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70D4" w14:textId="77777777" w:rsidR="00AB2BD7" w:rsidRDefault="0074793B">
      <w:pPr>
        <w:spacing w:line="400" w:lineRule="exact"/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招标公告</w:t>
      </w:r>
    </w:p>
    <w:p w14:paraId="66B0317B" w14:textId="53EFC1A7" w:rsidR="00AB2BD7" w:rsidRDefault="0074793B">
      <w:pPr>
        <w:spacing w:line="320" w:lineRule="exact"/>
        <w:jc w:val="center"/>
        <w:rPr>
          <w:rFonts w:ascii="宋体" w:hAnsi="宋体" w:cs="宋体"/>
          <w:kern w:val="1"/>
          <w:sz w:val="20"/>
          <w:szCs w:val="20"/>
        </w:rPr>
      </w:pPr>
      <w:r>
        <w:rPr>
          <w:rFonts w:hint="eastAsia"/>
          <w:sz w:val="22"/>
          <w:szCs w:val="28"/>
        </w:rPr>
        <w:t xml:space="preserve">                                                </w:t>
      </w:r>
      <w:r>
        <w:rPr>
          <w:rFonts w:hint="eastAsia"/>
          <w:sz w:val="22"/>
          <w:szCs w:val="28"/>
        </w:rPr>
        <w:t>招标编号：</w:t>
      </w:r>
      <w:r>
        <w:rPr>
          <w:rFonts w:ascii="宋体" w:hAnsi="宋体" w:cs="宋体" w:hint="eastAsia"/>
          <w:kern w:val="1"/>
          <w:sz w:val="20"/>
          <w:szCs w:val="20"/>
        </w:rPr>
        <w:t>HZHR-CL-0</w:t>
      </w:r>
      <w:r w:rsidR="009E6381">
        <w:rPr>
          <w:rFonts w:ascii="宋体" w:hAnsi="宋体" w:cs="宋体"/>
          <w:kern w:val="1"/>
          <w:sz w:val="20"/>
          <w:szCs w:val="20"/>
        </w:rPr>
        <w:t>0</w:t>
      </w:r>
      <w:r w:rsidR="000C52E9">
        <w:rPr>
          <w:rFonts w:ascii="宋体" w:hAnsi="宋体" w:cs="宋体"/>
          <w:kern w:val="1"/>
          <w:sz w:val="20"/>
          <w:szCs w:val="20"/>
        </w:rPr>
        <w:t>3</w:t>
      </w:r>
    </w:p>
    <w:p w14:paraId="10672BEE" w14:textId="77777777" w:rsidR="00AB2BD7" w:rsidRDefault="00AB2BD7">
      <w:pPr>
        <w:spacing w:line="320" w:lineRule="exact"/>
        <w:jc w:val="center"/>
        <w:rPr>
          <w:rFonts w:ascii="宋体" w:hAnsi="宋体" w:cs="宋体"/>
          <w:kern w:val="1"/>
          <w:sz w:val="20"/>
          <w:szCs w:val="20"/>
        </w:rPr>
      </w:pPr>
    </w:p>
    <w:p w14:paraId="610D00AE" w14:textId="20F14718" w:rsidR="00AB2BD7" w:rsidRDefault="0074793B">
      <w:pPr>
        <w:spacing w:line="300" w:lineRule="exact"/>
        <w:ind w:firstLineChars="100" w:firstLine="210"/>
        <w:jc w:val="left"/>
        <w:rPr>
          <w:rFonts w:ascii="Arial" w:hAnsi="Arial" w:cs="Arial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杭政储出（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201</w:t>
      </w:r>
      <w:r w:rsidR="006E0670">
        <w:rPr>
          <w:rFonts w:ascii="Arial" w:hAnsi="Arial" w:cs="Arial"/>
          <w:color w:val="333333"/>
          <w:kern w:val="0"/>
          <w:szCs w:val="21"/>
          <w:u w:val="single"/>
          <w:shd w:val="clear" w:color="auto" w:fill="FFFFFF"/>
          <w:lang w:bidi="ar"/>
        </w:rPr>
        <w:t>2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）</w:t>
      </w:r>
      <w:r w:rsidR="007F1DA4">
        <w:rPr>
          <w:rFonts w:ascii="Arial" w:hAnsi="Arial" w:cs="Arial"/>
          <w:color w:val="333333"/>
          <w:kern w:val="0"/>
          <w:szCs w:val="21"/>
          <w:u w:val="single"/>
          <w:shd w:val="clear" w:color="auto" w:fill="FFFFFF"/>
          <w:lang w:bidi="ar"/>
        </w:rPr>
        <w:t>7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0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号地块商业金融用房项目水电安装工程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ascii="Arial" w:hAnsi="Arial" w:cs="Arial" w:hint="eastAsia"/>
          <w:color w:val="333333"/>
          <w:kern w:val="0"/>
          <w:szCs w:val="21"/>
          <w:shd w:val="clear" w:color="auto" w:fill="FFFFFF"/>
          <w:lang w:bidi="ar"/>
        </w:rPr>
        <w:t>项目名称</w:t>
      </w:r>
      <w:r>
        <w:rPr>
          <w:rFonts w:ascii="Arial" w:hAnsi="Arial" w:cs="Arial" w:hint="eastAsia"/>
          <w:color w:val="333333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1#-</w:t>
      </w:r>
      <w:r w:rsidR="00443D25">
        <w:rPr>
          <w:rFonts w:ascii="Arial" w:hAnsi="Arial" w:cs="Arial"/>
          <w:color w:val="333333"/>
          <w:kern w:val="0"/>
          <w:szCs w:val="21"/>
          <w:u w:val="single"/>
          <w:shd w:val="clear" w:color="auto" w:fill="FFFFFF"/>
          <w:lang w:bidi="ar"/>
        </w:rPr>
        <w:t>2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#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楼主体及其所属裙房、地下室的常规水电安装工程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 xml:space="preserve">  </w:t>
      </w:r>
      <w:r w:rsidR="000C52E9"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>电线电缆</w:t>
      </w:r>
      <w:r>
        <w:rPr>
          <w:rFonts w:ascii="Arial" w:hAnsi="Arial" w:cs="Arial" w:hint="eastAsia"/>
          <w:color w:val="333333"/>
          <w:kern w:val="0"/>
          <w:szCs w:val="21"/>
          <w:u w:val="single"/>
          <w:shd w:val="clear" w:color="auto" w:fill="FFFFFF"/>
          <w:lang w:bidi="ar"/>
        </w:rPr>
        <w:t xml:space="preserve">  </w:t>
      </w:r>
      <w:r>
        <w:rPr>
          <w:rFonts w:ascii="Arial" w:hAnsi="Arial" w:cs="Arial" w:hint="eastAsia"/>
          <w:color w:val="333333"/>
          <w:kern w:val="0"/>
          <w:szCs w:val="21"/>
          <w:shd w:val="clear" w:color="auto" w:fill="FFFFFF"/>
          <w:lang w:bidi="ar"/>
        </w:rPr>
        <w:t>材料供应招标公告</w:t>
      </w:r>
    </w:p>
    <w:p w14:paraId="4AE00E65" w14:textId="77777777" w:rsidR="00AB2BD7" w:rsidRDefault="00AB2BD7">
      <w:pPr>
        <w:spacing w:line="300" w:lineRule="exact"/>
      </w:pPr>
    </w:p>
    <w:p w14:paraId="109503D9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30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招标条件</w:t>
      </w:r>
      <w:bookmarkStart w:id="0" w:name="ref_1"/>
      <w:bookmarkEnd w:id="0"/>
    </w:p>
    <w:p w14:paraId="3FC1566D" w14:textId="29202254" w:rsidR="00AB2BD7" w:rsidRDefault="0074793B">
      <w:pPr>
        <w:pStyle w:val="a3"/>
        <w:widowControl/>
        <w:shd w:val="clear" w:color="auto" w:fill="FFFFFF"/>
        <w:spacing w:beforeAutospacing="0" w:after="225" w:afterAutospacing="0" w:line="30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本招标项目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hint="eastAsia"/>
          <w:sz w:val="22"/>
          <w:szCs w:val="22"/>
          <w:u w:val="single"/>
        </w:rPr>
        <w:t>杭政储出（</w:t>
      </w:r>
      <w:r>
        <w:rPr>
          <w:rFonts w:hint="eastAsia"/>
          <w:sz w:val="22"/>
          <w:szCs w:val="22"/>
          <w:u w:val="single"/>
        </w:rPr>
        <w:t>201</w:t>
      </w:r>
      <w:r w:rsidR="006E0670">
        <w:rPr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）</w:t>
      </w:r>
      <w:r w:rsidR="007F1DA4">
        <w:rPr>
          <w:sz w:val="22"/>
          <w:szCs w:val="22"/>
          <w:u w:val="single"/>
        </w:rPr>
        <w:t>7</w:t>
      </w:r>
      <w:r>
        <w:rPr>
          <w:rFonts w:hint="eastAsia"/>
          <w:sz w:val="22"/>
          <w:szCs w:val="22"/>
          <w:u w:val="single"/>
        </w:rPr>
        <w:t>0</w:t>
      </w:r>
      <w:r>
        <w:rPr>
          <w:rFonts w:hint="eastAsia"/>
          <w:sz w:val="22"/>
          <w:szCs w:val="22"/>
          <w:u w:val="single"/>
        </w:rPr>
        <w:t>号地块商业金融用房项目</w:t>
      </w:r>
      <w:r>
        <w:rPr>
          <w:rFonts w:hint="eastAsia"/>
          <w:u w:val="single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已由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杭州市江干区住房和城乡建设局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批准，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已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获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建筑工程施工许可证（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编号：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C4A6F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330104201609110201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批准建设，项目业主为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华润万家购物中心（杭州）有限公司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，建设资金来自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自筹；已落实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（资金来源），项目出资比例为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100%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。本次项目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招标人为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中建二局安装工程有限公司杭政储出（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201</w:t>
      </w:r>
      <w:r w:rsidR="006E0670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）</w:t>
      </w:r>
      <w:r w:rsidR="007F1DA4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7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0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号地块商业金融用房项目部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。项目已具备招标条件，现对该项目的施工进行公开招标。</w:t>
      </w:r>
    </w:p>
    <w:p w14:paraId="771D6F15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4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项目概况与招标范围</w:t>
      </w:r>
    </w:p>
    <w:p w14:paraId="3F3B7084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40" w:lineRule="exact"/>
        <w:ind w:firstLine="42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建设地点：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杭州市江干区东宁路与和兴路交叉口；</w:t>
      </w:r>
    </w:p>
    <w:p w14:paraId="66584367" w14:textId="19C52913" w:rsidR="00AB2BD7" w:rsidRDefault="0074793B">
      <w:pPr>
        <w:pStyle w:val="a3"/>
        <w:widowControl/>
        <w:shd w:val="clear" w:color="auto" w:fill="FFFFFF"/>
        <w:spacing w:beforeAutospacing="0" w:after="225" w:afterAutospacing="0" w:line="240" w:lineRule="exact"/>
        <w:ind w:firstLine="42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施工面积：</w:t>
      </w:r>
      <w:r w:rsidR="00020929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77802.42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平米；</w:t>
      </w:r>
    </w:p>
    <w:p w14:paraId="631EC33F" w14:textId="0C85247C" w:rsidR="00AB2BD7" w:rsidRDefault="0074793B">
      <w:pPr>
        <w:pStyle w:val="a3"/>
        <w:widowControl/>
        <w:shd w:val="clear" w:color="auto" w:fill="FFFFFF"/>
        <w:spacing w:beforeAutospacing="0" w:after="225" w:afterAutospacing="0" w:line="240" w:lineRule="exact"/>
        <w:ind w:firstLine="42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计划工期：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201</w:t>
      </w:r>
      <w:r w:rsidR="00443D25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9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4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日进场施工，至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20</w:t>
      </w:r>
      <w:r w:rsidR="00443D25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20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4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30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日竣工备案；</w:t>
      </w:r>
    </w:p>
    <w:p w14:paraId="2E353941" w14:textId="72D1DFF9" w:rsidR="00AB2BD7" w:rsidRDefault="0074793B">
      <w:pPr>
        <w:pStyle w:val="a3"/>
        <w:widowControl/>
        <w:shd w:val="clear" w:color="auto" w:fill="FFFFFF"/>
        <w:spacing w:beforeAutospacing="0" w:after="225" w:afterAutospacing="0" w:line="240" w:lineRule="exact"/>
        <w:ind w:firstLine="42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招标范围：</w:t>
      </w:r>
      <w:r w:rsidR="00020929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7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0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号地块内</w:t>
      </w:r>
      <w:r w:rsidR="00020929"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两栋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、地下室的常规水电安装工程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  <w:lang w:bidi="ar"/>
        </w:rPr>
        <w:t xml:space="preserve">  </w:t>
      </w:r>
      <w:r w:rsidR="00441560"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  <w:lang w:bidi="ar"/>
        </w:rPr>
        <w:t>金属管材</w:t>
      </w:r>
      <w:r w:rsidR="002C4789"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  <w:lang w:bidi="ar"/>
        </w:rPr>
        <w:t>材料供应。</w:t>
      </w:r>
    </w:p>
    <w:p w14:paraId="4AE245A2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3. </w:t>
      </w:r>
      <w:hyperlink r:id="rId7" w:tgtFrame="https://baike.sogou.com/_blank" w:history="1">
        <w:r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投标人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资格要求</w:t>
      </w:r>
    </w:p>
    <w:p w14:paraId="65963B94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3.1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本次招标要求投标人须具备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与招标公告要求的材料种类相对应的经营范围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资质，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近三年在江浙沪地区有过同类工程项目经营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业绩，并在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材料资源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、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供货周期、材料质量及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资金等方面具有相应的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供应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能力。</w:t>
      </w:r>
    </w:p>
    <w:p w14:paraId="4F7893E7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本次招标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不接受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hyperlink r:id="rId8" w:tgtFrame="https://baike.sogou.com/_blank" w:history="1">
        <w:r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联合体投标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。</w:t>
      </w:r>
    </w:p>
    <w:p w14:paraId="5FCED76A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云筑网报名</w:t>
      </w:r>
    </w:p>
    <w:p w14:paraId="1D2AD6D3" w14:textId="5EA917B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.1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云筑网报名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截止时间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2019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8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="000C52E9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23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日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17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00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分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；</w:t>
      </w:r>
    </w:p>
    <w:p w14:paraId="0F8023EA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逾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时报名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或者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报名只签收招标公告未实际完成报名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的投标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单位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，招标人不予受理。</w:t>
      </w:r>
    </w:p>
    <w:p w14:paraId="41EE7185" w14:textId="77777777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联系方式</w:t>
      </w:r>
    </w:p>
    <w:p w14:paraId="7385C6EB" w14:textId="160013C6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招标人：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中建二局安装工程有限公司杭政储出（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201</w:t>
      </w:r>
      <w:r w:rsidR="006E0670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）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7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0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号地块商业金融用房项目部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E2D09C6" w14:textId="68F848E5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人：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付高峰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话：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13081137262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</w:p>
    <w:p w14:paraId="50DCDA0E" w14:textId="25FA97AE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电子邮件：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1758613207</w:t>
      </w:r>
      <w:r>
        <w:rPr>
          <w:rFonts w:ascii="Arial" w:hAnsi="Arial" w:cs="Arial" w:hint="eastAsia"/>
          <w:color w:val="333333"/>
          <w:sz w:val="21"/>
          <w:szCs w:val="21"/>
          <w:u w:val="single"/>
          <w:shd w:val="clear" w:color="auto" w:fill="FFFFFF"/>
        </w:rPr>
        <w:t>@qq.com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 </w:t>
      </w:r>
    </w:p>
    <w:p w14:paraId="43A61EEE" w14:textId="47C2428F" w:rsidR="00AB2BD7" w:rsidRDefault="0074793B">
      <w:pPr>
        <w:pStyle w:val="a3"/>
        <w:widowControl/>
        <w:shd w:val="clear" w:color="auto" w:fill="FFFFFF"/>
        <w:spacing w:beforeAutospacing="0" w:after="225" w:afterAutospacing="0" w:line="280" w:lineRule="exact"/>
        <w:ind w:firstLine="420"/>
      </w:pPr>
      <w:r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2019  </w:t>
      </w:r>
      <w:r>
        <w:rPr>
          <w:rFonts w:ascii="Arial" w:hAnsi="Arial" w:cs="Arial" w:hint="eastAsia"/>
          <w:color w:val="333333"/>
          <w:sz w:val="21"/>
          <w:szCs w:val="21"/>
        </w:rPr>
        <w:t>年</w:t>
      </w:r>
      <w:r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u w:val="single"/>
        </w:rPr>
        <w:t>8</w:t>
      </w:r>
      <w:r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</w:rPr>
        <w:t>月</w:t>
      </w:r>
      <w:r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</w:t>
      </w:r>
      <w:r w:rsidR="00443D25">
        <w:rPr>
          <w:rFonts w:ascii="Arial" w:hAnsi="Arial" w:cs="Arial"/>
          <w:color w:val="333333"/>
          <w:sz w:val="21"/>
          <w:szCs w:val="21"/>
          <w:u w:val="single"/>
        </w:rPr>
        <w:t>1</w:t>
      </w:r>
      <w:r w:rsidR="000C52E9">
        <w:rPr>
          <w:rFonts w:ascii="Arial" w:hAnsi="Arial" w:cs="Arial"/>
          <w:color w:val="333333"/>
          <w:sz w:val="21"/>
          <w:szCs w:val="21"/>
          <w:u w:val="single"/>
        </w:rPr>
        <w:t>4</w:t>
      </w:r>
      <w:r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</w:rPr>
        <w:t>日</w:t>
      </w:r>
      <w:bookmarkStart w:id="1" w:name="_GoBack"/>
      <w:bookmarkEnd w:id="1"/>
    </w:p>
    <w:sectPr w:rsidR="00AB2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447B" w14:textId="77777777" w:rsidR="00F07353" w:rsidRDefault="00F07353" w:rsidP="000C52E9">
      <w:r>
        <w:separator/>
      </w:r>
    </w:p>
  </w:endnote>
  <w:endnote w:type="continuationSeparator" w:id="0">
    <w:p w14:paraId="50CC5C91" w14:textId="77777777" w:rsidR="00F07353" w:rsidRDefault="00F07353" w:rsidP="000C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8852" w14:textId="77777777" w:rsidR="00F07353" w:rsidRDefault="00F07353" w:rsidP="000C52E9">
      <w:r>
        <w:separator/>
      </w:r>
    </w:p>
  </w:footnote>
  <w:footnote w:type="continuationSeparator" w:id="0">
    <w:p w14:paraId="040F4FF2" w14:textId="77777777" w:rsidR="00F07353" w:rsidRDefault="00F07353" w:rsidP="000C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7"/>
    <w:rsid w:val="00020929"/>
    <w:rsid w:val="000C52E9"/>
    <w:rsid w:val="002C4789"/>
    <w:rsid w:val="00441560"/>
    <w:rsid w:val="00443D25"/>
    <w:rsid w:val="00656F5F"/>
    <w:rsid w:val="006E0670"/>
    <w:rsid w:val="0074793B"/>
    <w:rsid w:val="007F1DA4"/>
    <w:rsid w:val="009E6381"/>
    <w:rsid w:val="00AB2BD7"/>
    <w:rsid w:val="00DC4A6F"/>
    <w:rsid w:val="00F07353"/>
    <w:rsid w:val="01EF7D8E"/>
    <w:rsid w:val="03A75FD3"/>
    <w:rsid w:val="04095AA4"/>
    <w:rsid w:val="077377B4"/>
    <w:rsid w:val="0A084E76"/>
    <w:rsid w:val="0B436B5E"/>
    <w:rsid w:val="0C086822"/>
    <w:rsid w:val="0DF927FB"/>
    <w:rsid w:val="0F624A3C"/>
    <w:rsid w:val="124D6DA0"/>
    <w:rsid w:val="1294730A"/>
    <w:rsid w:val="14105C27"/>
    <w:rsid w:val="15456FA8"/>
    <w:rsid w:val="164061C7"/>
    <w:rsid w:val="1A3D6FD8"/>
    <w:rsid w:val="1A9A63CB"/>
    <w:rsid w:val="1C9A65A9"/>
    <w:rsid w:val="1CBB6F5A"/>
    <w:rsid w:val="1CF97D76"/>
    <w:rsid w:val="1DA37BF6"/>
    <w:rsid w:val="1FB83647"/>
    <w:rsid w:val="1FC3635C"/>
    <w:rsid w:val="1FD75735"/>
    <w:rsid w:val="21122586"/>
    <w:rsid w:val="215851E5"/>
    <w:rsid w:val="2183428F"/>
    <w:rsid w:val="21DB31C0"/>
    <w:rsid w:val="23A155A1"/>
    <w:rsid w:val="23F46FA7"/>
    <w:rsid w:val="240A432B"/>
    <w:rsid w:val="2E095A6E"/>
    <w:rsid w:val="2E225669"/>
    <w:rsid w:val="2E841894"/>
    <w:rsid w:val="2EA04E19"/>
    <w:rsid w:val="2F4900F8"/>
    <w:rsid w:val="2FB465E9"/>
    <w:rsid w:val="364575C3"/>
    <w:rsid w:val="3760674F"/>
    <w:rsid w:val="37A5731D"/>
    <w:rsid w:val="38172A64"/>
    <w:rsid w:val="391503C4"/>
    <w:rsid w:val="3B2A77A1"/>
    <w:rsid w:val="3BE92F0F"/>
    <w:rsid w:val="3DFD08D0"/>
    <w:rsid w:val="3E1E4970"/>
    <w:rsid w:val="3E4B70FC"/>
    <w:rsid w:val="3ECC56E0"/>
    <w:rsid w:val="4089051E"/>
    <w:rsid w:val="41DA001D"/>
    <w:rsid w:val="43436334"/>
    <w:rsid w:val="45375B6F"/>
    <w:rsid w:val="4AC32F04"/>
    <w:rsid w:val="4C3165B0"/>
    <w:rsid w:val="50A06334"/>
    <w:rsid w:val="50B83A53"/>
    <w:rsid w:val="51690D00"/>
    <w:rsid w:val="54605C3E"/>
    <w:rsid w:val="593D1A3D"/>
    <w:rsid w:val="5A710ADE"/>
    <w:rsid w:val="5C734879"/>
    <w:rsid w:val="61CC43CF"/>
    <w:rsid w:val="6237514D"/>
    <w:rsid w:val="669C0E15"/>
    <w:rsid w:val="67655E17"/>
    <w:rsid w:val="6922325F"/>
    <w:rsid w:val="693C28BF"/>
    <w:rsid w:val="6CD24D99"/>
    <w:rsid w:val="6E6F5A14"/>
    <w:rsid w:val="6E8C2ECF"/>
    <w:rsid w:val="6EF97AAF"/>
    <w:rsid w:val="6F1358E1"/>
    <w:rsid w:val="6F5676E2"/>
    <w:rsid w:val="70D42B70"/>
    <w:rsid w:val="71427FEE"/>
    <w:rsid w:val="78751275"/>
    <w:rsid w:val="79A24175"/>
    <w:rsid w:val="7D0C2F7E"/>
    <w:rsid w:val="7EE56A4C"/>
    <w:rsid w:val="7FC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C6CB4"/>
  <w15:docId w15:val="{B82A5908-05F8-4611-857F-FC8E09F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0C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52E9"/>
    <w:rPr>
      <w:kern w:val="2"/>
      <w:sz w:val="18"/>
      <w:szCs w:val="18"/>
    </w:rPr>
  </w:style>
  <w:style w:type="paragraph" w:styleId="a7">
    <w:name w:val="footer"/>
    <w:basedOn w:val="a"/>
    <w:link w:val="a8"/>
    <w:rsid w:val="000C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52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7608578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455171&amp;ss_c=ssc.citiao.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付 高峰</cp:lastModifiedBy>
  <cp:revision>6</cp:revision>
  <dcterms:created xsi:type="dcterms:W3CDTF">2019-08-12T06:26:00Z</dcterms:created>
  <dcterms:modified xsi:type="dcterms:W3CDTF">2019-08-14T07:18:00Z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