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9E" w:rsidRPr="009F1982" w:rsidRDefault="009F1982" w:rsidP="009F1982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9F1982">
        <w:rPr>
          <w:rFonts w:ascii="微软雅黑" w:eastAsia="微软雅黑" w:hAnsi="微软雅黑" w:hint="eastAsia"/>
          <w:b/>
          <w:sz w:val="30"/>
          <w:szCs w:val="30"/>
        </w:rPr>
        <w:t>华东区域（济南）</w:t>
      </w:r>
      <w:r w:rsidR="00670B04">
        <w:rPr>
          <w:rFonts w:ascii="微软雅黑" w:eastAsia="微软雅黑" w:hAnsi="微软雅黑" w:hint="eastAsia"/>
          <w:b/>
          <w:sz w:val="30"/>
          <w:szCs w:val="30"/>
        </w:rPr>
        <w:t>电线电缆</w:t>
      </w:r>
      <w:r w:rsidR="00587D97" w:rsidRPr="009F1982">
        <w:rPr>
          <w:rFonts w:ascii="微软雅黑" w:eastAsia="微软雅黑" w:hAnsi="微软雅黑" w:hint="eastAsia"/>
          <w:b/>
          <w:sz w:val="30"/>
          <w:szCs w:val="30"/>
        </w:rPr>
        <w:t>联采</w:t>
      </w:r>
      <w:r w:rsidRPr="009F1982">
        <w:rPr>
          <w:rFonts w:ascii="微软雅黑" w:eastAsia="微软雅黑" w:hAnsi="微软雅黑" w:hint="eastAsia"/>
          <w:b/>
          <w:sz w:val="30"/>
          <w:szCs w:val="30"/>
        </w:rPr>
        <w:t>“资格预审文件”评审细则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1、细则说明：</w:t>
      </w:r>
    </w:p>
    <w:p w:rsidR="00BC0A9E" w:rsidRPr="006F5FF0" w:rsidRDefault="009F1982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根据中国建筑一局（集团）有限公司201</w:t>
      </w:r>
      <w:r w:rsidR="006F5FF0">
        <w:rPr>
          <w:rFonts w:ascii="楷体" w:eastAsia="楷体" w:hAnsi="楷体" w:hint="eastAsia"/>
          <w:sz w:val="28"/>
          <w:szCs w:val="28"/>
        </w:rPr>
        <w:t>9</w:t>
      </w:r>
      <w:r w:rsidR="00E30D83">
        <w:rPr>
          <w:rFonts w:ascii="楷体" w:eastAsia="楷体" w:hAnsi="楷体" w:hint="eastAsia"/>
          <w:sz w:val="28"/>
          <w:szCs w:val="28"/>
        </w:rPr>
        <w:t>-2020</w:t>
      </w:r>
      <w:r w:rsidR="005A374F">
        <w:rPr>
          <w:rFonts w:ascii="楷体" w:eastAsia="楷体" w:hAnsi="楷体" w:hint="eastAsia"/>
          <w:sz w:val="28"/>
          <w:szCs w:val="28"/>
        </w:rPr>
        <w:t>年</w:t>
      </w:r>
      <w:r w:rsidRPr="006F5FF0">
        <w:rPr>
          <w:rFonts w:ascii="楷体" w:eastAsia="楷体" w:hAnsi="楷体" w:hint="eastAsia"/>
          <w:sz w:val="28"/>
          <w:szCs w:val="28"/>
        </w:rPr>
        <w:t>华东地区（济南）</w:t>
      </w:r>
      <w:r w:rsidR="00670B04">
        <w:rPr>
          <w:rFonts w:ascii="楷体" w:eastAsia="楷体" w:hAnsi="楷体" w:hint="eastAsia"/>
          <w:sz w:val="28"/>
          <w:szCs w:val="28"/>
        </w:rPr>
        <w:t>电线电缆</w:t>
      </w:r>
      <w:r w:rsidRPr="006F5FF0">
        <w:rPr>
          <w:rFonts w:ascii="楷体" w:eastAsia="楷体" w:hAnsi="楷体" w:hint="eastAsia"/>
          <w:sz w:val="28"/>
          <w:szCs w:val="28"/>
        </w:rPr>
        <w:t>联合采购实施方案的主导思想及招标文件规定制定此“资格预审文件”评审细则。</w:t>
      </w:r>
    </w:p>
    <w:p w:rsidR="00BC0A9E" w:rsidRPr="006F5FF0" w:rsidRDefault="009F1982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/>
          <w:sz w:val="28"/>
          <w:szCs w:val="28"/>
        </w:rPr>
        <w:t>根据本次招标</w:t>
      </w:r>
      <w:r w:rsidRPr="006F5FF0">
        <w:rPr>
          <w:rFonts w:ascii="楷体" w:eastAsia="楷体" w:hAnsi="楷体" w:hint="eastAsia"/>
          <w:sz w:val="28"/>
          <w:szCs w:val="28"/>
        </w:rPr>
        <w:t>的</w:t>
      </w:r>
      <w:r w:rsidR="00670B04">
        <w:rPr>
          <w:rFonts w:ascii="楷体" w:eastAsia="楷体" w:hAnsi="楷体" w:hint="eastAsia"/>
          <w:sz w:val="28"/>
          <w:szCs w:val="28"/>
        </w:rPr>
        <w:t>电线电缆</w:t>
      </w:r>
      <w:r w:rsidRPr="006F5FF0">
        <w:rPr>
          <w:rFonts w:ascii="楷体" w:eastAsia="楷体" w:hAnsi="楷体"/>
          <w:sz w:val="28"/>
          <w:szCs w:val="28"/>
        </w:rPr>
        <w:t>招标</w:t>
      </w:r>
      <w:r w:rsidRPr="006F5FF0">
        <w:rPr>
          <w:rFonts w:ascii="楷体" w:eastAsia="楷体" w:hAnsi="楷体" w:hint="eastAsia"/>
          <w:sz w:val="28"/>
          <w:szCs w:val="28"/>
        </w:rPr>
        <w:t>文件规定，投标人在进行网上投标报价的同时，还必须按招标文件要求提交书面的“资格预审文件”。</w:t>
      </w:r>
    </w:p>
    <w:p w:rsidR="00BC0A9E" w:rsidRPr="006F5FF0" w:rsidRDefault="009F1982">
      <w:pPr>
        <w:ind w:firstLine="570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资格预审由招标人组建的“招标小组”人员进行公平、公正的核查、审核，但不对外公开。投标人是否通过资格预审的一切理由，招标人均不作任何解释。资格预审未通过的企业的投标报价将按废标处理。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2、</w:t>
      </w:r>
      <w:r w:rsidR="00670B04">
        <w:rPr>
          <w:rFonts w:ascii="楷体" w:eastAsia="楷体" w:hAnsi="楷体" w:hint="eastAsia"/>
          <w:sz w:val="28"/>
          <w:szCs w:val="28"/>
        </w:rPr>
        <w:t>电线电缆</w:t>
      </w:r>
      <w:r w:rsidRPr="006F5FF0">
        <w:rPr>
          <w:rFonts w:ascii="楷体" w:eastAsia="楷体" w:hAnsi="楷体" w:hint="eastAsia"/>
          <w:sz w:val="28"/>
          <w:szCs w:val="28"/>
        </w:rPr>
        <w:t>“资格预审文件”评审内容</w:t>
      </w:r>
    </w:p>
    <w:p w:rsidR="00BC0A9E" w:rsidRPr="006F5FF0" w:rsidRDefault="009F1982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2.1“资格预审文件”中出现下列现象的，一律按不合格处理：</w:t>
      </w:r>
    </w:p>
    <w:p w:rsidR="00BC0A9E" w:rsidRPr="00953A4D" w:rsidRDefault="009F1982">
      <w:pPr>
        <w:rPr>
          <w:rFonts w:ascii="楷体" w:eastAsia="楷体" w:hAnsi="楷体"/>
          <w:bCs/>
          <w:sz w:val="28"/>
          <w:szCs w:val="28"/>
          <w:u w:val="single"/>
        </w:rPr>
      </w:pPr>
      <w:r w:rsidRPr="006F5FF0">
        <w:rPr>
          <w:rFonts w:ascii="楷体" w:eastAsia="楷体" w:hAnsi="楷体"/>
          <w:sz w:val="28"/>
          <w:szCs w:val="28"/>
        </w:rPr>
        <w:t xml:space="preserve">  </w:t>
      </w:r>
      <w:r w:rsidRPr="006F5FF0">
        <w:rPr>
          <w:rFonts w:ascii="楷体" w:eastAsia="楷体" w:hAnsi="楷体" w:hint="eastAsia"/>
          <w:sz w:val="28"/>
          <w:szCs w:val="28"/>
        </w:rPr>
        <w:t>1）、资格预审文件未按招标文件要求提供下列企业核心文件：</w:t>
      </w:r>
      <w:r w:rsidRPr="00953A4D">
        <w:rPr>
          <w:rFonts w:ascii="楷体" w:eastAsia="楷体" w:hAnsi="楷体" w:hint="eastAsia"/>
          <w:sz w:val="28"/>
          <w:szCs w:val="28"/>
          <w:u w:val="single"/>
        </w:rPr>
        <w:t>营业执照、授权委托书、委托人有效社保证明（法定代表人投标可不需要）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/>
          <w:sz w:val="28"/>
          <w:szCs w:val="28"/>
        </w:rPr>
        <w:t xml:space="preserve">  </w:t>
      </w:r>
      <w:r w:rsidRPr="006F5FF0">
        <w:rPr>
          <w:rFonts w:ascii="楷体" w:eastAsia="楷体" w:hAnsi="楷体" w:hint="eastAsia"/>
          <w:sz w:val="28"/>
          <w:szCs w:val="28"/>
        </w:rPr>
        <w:t>2）、资格预审文件中企业名称与云筑网上注册企业名称不相符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3）、企业注册资金不满足招标文件要求的，以独资销售公司投标的按生产企业的注册资金计算。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</w:t>
      </w:r>
      <w:r w:rsidRPr="006F5FF0">
        <w:rPr>
          <w:rFonts w:ascii="楷体" w:eastAsia="楷体" w:hAnsi="楷体"/>
          <w:sz w:val="28"/>
          <w:szCs w:val="28"/>
        </w:rPr>
        <w:t xml:space="preserve"> </w:t>
      </w:r>
      <w:r w:rsidRPr="006F5FF0">
        <w:rPr>
          <w:rFonts w:ascii="楷体" w:eastAsia="楷体" w:hAnsi="楷体" w:hint="eastAsia"/>
          <w:sz w:val="28"/>
          <w:szCs w:val="28"/>
        </w:rPr>
        <w:t>4</w:t>
      </w:r>
      <w:r w:rsidR="00427160">
        <w:rPr>
          <w:rFonts w:ascii="楷体" w:eastAsia="楷体" w:hAnsi="楷体" w:hint="eastAsia"/>
          <w:sz w:val="28"/>
          <w:szCs w:val="28"/>
        </w:rPr>
        <w:t>）、企业基本情况表、法定代表人身份证明</w:t>
      </w:r>
      <w:r w:rsidRPr="006F5FF0">
        <w:rPr>
          <w:rFonts w:ascii="楷体" w:eastAsia="楷体" w:hAnsi="楷体" w:hint="eastAsia"/>
          <w:sz w:val="28"/>
          <w:szCs w:val="28"/>
        </w:rPr>
        <w:t>、授权委托书未按招标人给定格式或内容填报。</w:t>
      </w:r>
      <w:bookmarkStart w:id="0" w:name="_GoBack"/>
      <w:bookmarkEnd w:id="0"/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5）、其他与招标文件要求严重不符，影响招标公正性的情况（例如：小规模纳税人、出现两个投标委托人等）。</w:t>
      </w:r>
    </w:p>
    <w:p w:rsidR="00BC0A9E" w:rsidRPr="006F5FF0" w:rsidRDefault="009F1982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lastRenderedPageBreak/>
        <w:t>6）、未在规定时间内按招标人要求补充和完善资料。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2.2出现下列情况，招标人可以要求补充资料或按要求重新提交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1）、未按招标文件规定顺序装订资格预审文件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2</w:t>
      </w:r>
      <w:r w:rsidRPr="006F5FF0">
        <w:rPr>
          <w:rFonts w:ascii="楷体" w:eastAsia="楷体" w:hAnsi="楷体"/>
          <w:sz w:val="28"/>
          <w:szCs w:val="28"/>
        </w:rPr>
        <w:t>)</w:t>
      </w:r>
      <w:r w:rsidRPr="006F5FF0">
        <w:rPr>
          <w:rFonts w:ascii="楷体" w:eastAsia="楷体" w:hAnsi="楷体" w:hint="eastAsia"/>
          <w:sz w:val="28"/>
          <w:szCs w:val="28"/>
        </w:rPr>
        <w:t>、资格预审文件个别页漏盖红章的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3）、字迹或章不清楚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4）、其他招标人认为不影响本次招标公正性的情况。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3、经过评标专家小组成员评定，“资格预审文件”合格的企业为有效投标人。</w:t>
      </w:r>
    </w:p>
    <w:p w:rsidR="00BC0A9E" w:rsidRPr="006F5FF0" w:rsidRDefault="009F1982">
      <w:pPr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>4、本评标细则经评标专家组成员评审通过后生效。</w:t>
      </w:r>
    </w:p>
    <w:p w:rsidR="00BC0A9E" w:rsidRPr="006F5FF0" w:rsidRDefault="00BC0A9E">
      <w:pPr>
        <w:rPr>
          <w:rFonts w:ascii="楷体" w:eastAsia="楷体" w:hAnsi="楷体"/>
          <w:sz w:val="28"/>
          <w:szCs w:val="28"/>
        </w:rPr>
      </w:pPr>
    </w:p>
    <w:p w:rsidR="00BC0A9E" w:rsidRPr="006F5FF0" w:rsidRDefault="00BC0A9E">
      <w:pPr>
        <w:rPr>
          <w:rFonts w:ascii="楷体" w:eastAsia="楷体" w:hAnsi="楷体"/>
          <w:sz w:val="28"/>
          <w:szCs w:val="28"/>
        </w:rPr>
      </w:pPr>
    </w:p>
    <w:p w:rsidR="00BC0A9E" w:rsidRPr="006F5FF0" w:rsidRDefault="009F1982" w:rsidP="006F5FF0">
      <w:pPr>
        <w:jc w:val="right"/>
        <w:rPr>
          <w:rFonts w:ascii="楷体" w:eastAsia="楷体" w:hAnsi="楷体"/>
          <w:sz w:val="28"/>
          <w:szCs w:val="28"/>
        </w:rPr>
      </w:pPr>
      <w:r w:rsidRPr="006F5FF0">
        <w:rPr>
          <w:rFonts w:ascii="楷体" w:eastAsia="楷体" w:hAnsi="楷体" w:hint="eastAsia"/>
          <w:sz w:val="28"/>
          <w:szCs w:val="28"/>
        </w:rPr>
        <w:t xml:space="preserve">                             中国建筑一局（集团）有限公司</w:t>
      </w:r>
    </w:p>
    <w:p w:rsidR="00BC0A9E" w:rsidRPr="006F5FF0" w:rsidRDefault="006F5FF0" w:rsidP="006F5FF0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2019.</w:t>
      </w:r>
      <w:r w:rsidR="00670B04">
        <w:rPr>
          <w:rFonts w:ascii="楷体" w:eastAsia="楷体" w:hAnsi="楷体" w:hint="eastAsia"/>
          <w:sz w:val="28"/>
          <w:szCs w:val="28"/>
        </w:rPr>
        <w:t>9</w:t>
      </w:r>
      <w:r>
        <w:rPr>
          <w:rFonts w:ascii="楷体" w:eastAsia="楷体" w:hAnsi="楷体" w:hint="eastAsia"/>
          <w:sz w:val="28"/>
          <w:szCs w:val="28"/>
        </w:rPr>
        <w:t>.</w:t>
      </w:r>
      <w:r w:rsidR="006C6CC9">
        <w:rPr>
          <w:rFonts w:ascii="楷体" w:eastAsia="楷体" w:hAnsi="楷体" w:hint="eastAsia"/>
          <w:sz w:val="28"/>
          <w:szCs w:val="28"/>
        </w:rPr>
        <w:t>21</w:t>
      </w:r>
    </w:p>
    <w:sectPr w:rsidR="00BC0A9E" w:rsidRPr="006F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06" w:rsidRDefault="00F31E06" w:rsidP="006C6CC9">
      <w:r>
        <w:separator/>
      </w:r>
    </w:p>
  </w:endnote>
  <w:endnote w:type="continuationSeparator" w:id="0">
    <w:p w:rsidR="00F31E06" w:rsidRDefault="00F31E06" w:rsidP="006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06" w:rsidRDefault="00F31E06" w:rsidP="006C6CC9">
      <w:r>
        <w:separator/>
      </w:r>
    </w:p>
  </w:footnote>
  <w:footnote w:type="continuationSeparator" w:id="0">
    <w:p w:rsidR="00F31E06" w:rsidRDefault="00F31E06" w:rsidP="006C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5"/>
    <w:rsid w:val="000144CF"/>
    <w:rsid w:val="00036E7C"/>
    <w:rsid w:val="00054319"/>
    <w:rsid w:val="00210359"/>
    <w:rsid w:val="003941EA"/>
    <w:rsid w:val="003B1425"/>
    <w:rsid w:val="0040404D"/>
    <w:rsid w:val="00427160"/>
    <w:rsid w:val="00521E3D"/>
    <w:rsid w:val="00587D97"/>
    <w:rsid w:val="00595558"/>
    <w:rsid w:val="005A374F"/>
    <w:rsid w:val="005A3FD7"/>
    <w:rsid w:val="005F3914"/>
    <w:rsid w:val="0062718A"/>
    <w:rsid w:val="00670B04"/>
    <w:rsid w:val="006C6CC9"/>
    <w:rsid w:val="006F4545"/>
    <w:rsid w:val="006F5FF0"/>
    <w:rsid w:val="00871456"/>
    <w:rsid w:val="00877CC8"/>
    <w:rsid w:val="00906085"/>
    <w:rsid w:val="00910A3E"/>
    <w:rsid w:val="00953A4D"/>
    <w:rsid w:val="009732D4"/>
    <w:rsid w:val="009F1982"/>
    <w:rsid w:val="009F6E18"/>
    <w:rsid w:val="00A2189E"/>
    <w:rsid w:val="00B50F17"/>
    <w:rsid w:val="00BC0A9E"/>
    <w:rsid w:val="00C06C7E"/>
    <w:rsid w:val="00C70ED9"/>
    <w:rsid w:val="00C72DAC"/>
    <w:rsid w:val="00C91EEA"/>
    <w:rsid w:val="00DB5C3C"/>
    <w:rsid w:val="00E23C88"/>
    <w:rsid w:val="00E30D83"/>
    <w:rsid w:val="00E61455"/>
    <w:rsid w:val="00E66178"/>
    <w:rsid w:val="00E82689"/>
    <w:rsid w:val="00F31E06"/>
    <w:rsid w:val="00FB50C0"/>
    <w:rsid w:val="00FE03CA"/>
    <w:rsid w:val="325830A4"/>
    <w:rsid w:val="49C40FBF"/>
    <w:rsid w:val="4C6F78B6"/>
    <w:rsid w:val="660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>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李剑</dc:creator>
  <cp:lastModifiedBy>DELL</cp:lastModifiedBy>
  <cp:revision>33</cp:revision>
  <dcterms:created xsi:type="dcterms:W3CDTF">2017-03-15T01:29:00Z</dcterms:created>
  <dcterms:modified xsi:type="dcterms:W3CDTF">2019-09-20T11:11:00Z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