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97" w:rsidRDefault="00A75997" w:rsidP="00A75997">
      <w:pPr>
        <w:spacing w:line="900" w:lineRule="exact"/>
        <w:ind w:firstLineChars="55" w:firstLine="264"/>
        <w:jc w:val="center"/>
        <w:rPr>
          <w:rFonts w:ascii="黑体" w:eastAsia="黑体" w:hAnsi="黑体"/>
          <w:sz w:val="48"/>
          <w:szCs w:val="48"/>
        </w:rPr>
      </w:pPr>
      <w:r>
        <w:rPr>
          <w:rFonts w:ascii="黑体" w:eastAsia="黑体" w:hAnsi="黑体" w:hint="eastAsia"/>
          <w:sz w:val="48"/>
          <w:szCs w:val="48"/>
        </w:rPr>
        <w:t>中铁北京工程局集团北京有限公司</w:t>
      </w:r>
    </w:p>
    <w:p w:rsidR="00A75997" w:rsidRDefault="00A75997" w:rsidP="00A75997">
      <w:pPr>
        <w:spacing w:line="900" w:lineRule="exact"/>
        <w:ind w:firstLineChars="55" w:firstLine="264"/>
        <w:jc w:val="center"/>
        <w:rPr>
          <w:rFonts w:ascii="黑体" w:eastAsia="黑体" w:hAnsi="黑体"/>
          <w:sz w:val="48"/>
          <w:szCs w:val="48"/>
        </w:rPr>
      </w:pPr>
      <w:r>
        <w:rPr>
          <w:rFonts w:ascii="黑体" w:eastAsia="黑体" w:hAnsi="黑体" w:hint="eastAsia"/>
          <w:sz w:val="48"/>
          <w:szCs w:val="48"/>
        </w:rPr>
        <w:t>银</w:t>
      </w:r>
      <w:proofErr w:type="gramStart"/>
      <w:r>
        <w:rPr>
          <w:rFonts w:ascii="黑体" w:eastAsia="黑体" w:hAnsi="黑体" w:hint="eastAsia"/>
          <w:sz w:val="48"/>
          <w:szCs w:val="48"/>
        </w:rPr>
        <w:t>吴项目</w:t>
      </w:r>
      <w:proofErr w:type="gramEnd"/>
      <w:r>
        <w:rPr>
          <w:rFonts w:ascii="黑体" w:eastAsia="黑体" w:hAnsi="黑体" w:hint="eastAsia"/>
          <w:sz w:val="48"/>
          <w:szCs w:val="48"/>
        </w:rPr>
        <w:t>物资采购</w:t>
      </w:r>
    </w:p>
    <w:p w:rsidR="00A75997" w:rsidRDefault="00A75997" w:rsidP="00A75997">
      <w:pPr>
        <w:pStyle w:val="1"/>
        <w:ind w:firstLineChars="0" w:firstLine="0"/>
        <w:jc w:val="center"/>
        <w:rPr>
          <w:rFonts w:ascii="宋体" w:eastAsia="宋体" w:hAnsi="宋体"/>
          <w:sz w:val="48"/>
          <w:szCs w:val="48"/>
        </w:rPr>
      </w:pPr>
      <w:bookmarkStart w:id="0" w:name="_Toc485803529"/>
      <w:r>
        <w:rPr>
          <w:rFonts w:ascii="宋体" w:eastAsia="宋体" w:hAnsi="宋体" w:hint="eastAsia"/>
          <w:sz w:val="48"/>
          <w:szCs w:val="48"/>
        </w:rPr>
        <w:t>招标公告</w:t>
      </w:r>
      <w:bookmarkEnd w:id="0"/>
    </w:p>
    <w:p w:rsidR="00A75997" w:rsidRDefault="00A75997" w:rsidP="00A75997">
      <w:pPr>
        <w:spacing w:line="460" w:lineRule="exact"/>
        <w:ind w:firstLineChars="150" w:firstLine="542"/>
        <w:jc w:val="center"/>
        <w:rPr>
          <w:rFonts w:ascii="宋体" w:hAnsi="宋体"/>
          <w:b/>
          <w:sz w:val="36"/>
          <w:szCs w:val="36"/>
        </w:rPr>
      </w:pPr>
      <w:r>
        <w:rPr>
          <w:rFonts w:ascii="宋体" w:hAnsi="宋体" w:hint="eastAsia"/>
          <w:b/>
          <w:sz w:val="36"/>
          <w:szCs w:val="36"/>
        </w:rPr>
        <w:t>招标编号：</w:t>
      </w:r>
      <w:r>
        <w:rPr>
          <w:rFonts w:ascii="宋体" w:hAnsi="宋体"/>
          <w:b/>
          <w:sz w:val="36"/>
          <w:szCs w:val="36"/>
        </w:rPr>
        <w:t>ZTBJGCJ-BJGS-2017-</w:t>
      </w:r>
      <w:r>
        <w:rPr>
          <w:rFonts w:ascii="宋体" w:hAnsi="宋体" w:hint="eastAsia"/>
          <w:b/>
          <w:sz w:val="36"/>
          <w:szCs w:val="36"/>
        </w:rPr>
        <w:t>213</w:t>
      </w:r>
    </w:p>
    <w:p w:rsidR="00A75997" w:rsidRDefault="00A75997" w:rsidP="00A75997">
      <w:pPr>
        <w:pStyle w:val="4"/>
        <w:ind w:firstLine="562"/>
      </w:pPr>
      <w:bookmarkStart w:id="1" w:name="_Toc144974480"/>
      <w:bookmarkStart w:id="2" w:name="_Toc152042288"/>
      <w:bookmarkStart w:id="3" w:name="_Toc152045512"/>
      <w:bookmarkStart w:id="4" w:name="_Toc238552177"/>
      <w:bookmarkStart w:id="5" w:name="_Toc238797532"/>
      <w:bookmarkStart w:id="6" w:name="_Toc243475750"/>
      <w:r>
        <w:t xml:space="preserve">1. </w:t>
      </w:r>
      <w:r>
        <w:t>招标条件</w:t>
      </w:r>
      <w:bookmarkEnd w:id="1"/>
      <w:bookmarkEnd w:id="2"/>
      <w:bookmarkEnd w:id="3"/>
      <w:bookmarkEnd w:id="4"/>
      <w:bookmarkEnd w:id="5"/>
      <w:bookmarkEnd w:id="6"/>
    </w:p>
    <w:p w:rsidR="00A75997" w:rsidRDefault="00A75997" w:rsidP="00A75997">
      <w:pPr>
        <w:adjustRightInd w:val="0"/>
        <w:snapToGrid w:val="0"/>
        <w:spacing w:line="360" w:lineRule="auto"/>
        <w:ind w:firstLine="560"/>
        <w:rPr>
          <w:rFonts w:ascii="宋体" w:hAnsi="宋体"/>
          <w:color w:val="000000"/>
          <w:kern w:val="0"/>
          <w:szCs w:val="21"/>
        </w:rPr>
      </w:pPr>
      <w:bookmarkStart w:id="7" w:name="_Toc238552178"/>
      <w:bookmarkStart w:id="8" w:name="_Toc238797533"/>
      <w:bookmarkStart w:id="9" w:name="_Toc243475751"/>
      <w:bookmarkStart w:id="10" w:name="_Toc144974481"/>
      <w:bookmarkStart w:id="11" w:name="_Toc152042289"/>
      <w:bookmarkStart w:id="12" w:name="_Toc152045513"/>
      <w:r>
        <w:rPr>
          <w:rFonts w:ascii="宋体" w:hAnsi="宋体" w:hint="eastAsia"/>
          <w:color w:val="000000"/>
          <w:kern w:val="0"/>
          <w:szCs w:val="21"/>
        </w:rPr>
        <w:t>中铁北京工程局集团有限公司银</w:t>
      </w:r>
      <w:proofErr w:type="gramStart"/>
      <w:r>
        <w:rPr>
          <w:rFonts w:ascii="宋体" w:hAnsi="宋体" w:hint="eastAsia"/>
          <w:color w:val="000000"/>
          <w:kern w:val="0"/>
          <w:szCs w:val="21"/>
        </w:rPr>
        <w:t>吴项目</w:t>
      </w:r>
      <w:proofErr w:type="gramEnd"/>
      <w:r>
        <w:rPr>
          <w:rFonts w:ascii="宋体" w:hAnsi="宋体"/>
          <w:color w:val="000000"/>
          <w:kern w:val="0"/>
          <w:szCs w:val="21"/>
        </w:rPr>
        <w:t>建设资金</w:t>
      </w:r>
      <w:r>
        <w:rPr>
          <w:rFonts w:ascii="宋体" w:hAnsi="宋体" w:hint="eastAsia"/>
          <w:color w:val="000000"/>
          <w:kern w:val="0"/>
          <w:szCs w:val="21"/>
        </w:rPr>
        <w:t>已落实，工程项目所需物资</w:t>
      </w:r>
      <w:r>
        <w:rPr>
          <w:rFonts w:ascii="宋体" w:hAnsi="宋体"/>
          <w:color w:val="000000"/>
          <w:kern w:val="0"/>
          <w:szCs w:val="21"/>
        </w:rPr>
        <w:t>已具备招标条件</w:t>
      </w:r>
      <w:r>
        <w:rPr>
          <w:rFonts w:ascii="宋体" w:hAnsi="宋体" w:hint="eastAsia"/>
          <w:color w:val="000000"/>
          <w:kern w:val="0"/>
          <w:szCs w:val="21"/>
        </w:rPr>
        <w:t>。招标人为中铁北京工程局集团北京有限公司。本项目</w:t>
      </w:r>
      <w:r>
        <w:rPr>
          <w:rFonts w:ascii="宋体" w:hAnsi="宋体" w:hint="eastAsia"/>
          <w:szCs w:val="21"/>
        </w:rPr>
        <w:t>电缆电线</w:t>
      </w:r>
      <w:r>
        <w:rPr>
          <w:rFonts w:ascii="宋体" w:hAnsi="宋体" w:hint="eastAsia"/>
          <w:color w:val="000000"/>
          <w:kern w:val="0"/>
          <w:szCs w:val="21"/>
        </w:rPr>
        <w:t>已具备招标条件，现进行公开招标</w:t>
      </w:r>
      <w:r>
        <w:rPr>
          <w:rFonts w:ascii="宋体" w:hAnsi="宋体"/>
          <w:color w:val="000000"/>
          <w:kern w:val="0"/>
          <w:szCs w:val="21"/>
        </w:rPr>
        <w:t>。</w:t>
      </w:r>
    </w:p>
    <w:p w:rsidR="00A75997" w:rsidRDefault="00A75997" w:rsidP="00A75997">
      <w:pPr>
        <w:pStyle w:val="4"/>
        <w:ind w:firstLine="562"/>
      </w:pPr>
      <w:r>
        <w:t xml:space="preserve">2. </w:t>
      </w:r>
      <w:r>
        <w:rPr>
          <w:rFonts w:hint="eastAsia"/>
        </w:rPr>
        <w:t>项目概况与招标内容</w:t>
      </w:r>
      <w:bookmarkEnd w:id="7"/>
      <w:bookmarkEnd w:id="8"/>
      <w:bookmarkEnd w:id="9"/>
    </w:p>
    <w:bookmarkEnd w:id="10"/>
    <w:bookmarkEnd w:id="11"/>
    <w:bookmarkEnd w:id="12"/>
    <w:p w:rsidR="00A75997" w:rsidRDefault="00A75997" w:rsidP="00A75997">
      <w:pPr>
        <w:spacing w:line="460" w:lineRule="exact"/>
        <w:ind w:firstLineChars="150" w:firstLine="420"/>
        <w:rPr>
          <w:rFonts w:ascii="宋体" w:hAnsi="宋体"/>
          <w:szCs w:val="28"/>
        </w:rPr>
      </w:pPr>
      <w:r>
        <w:rPr>
          <w:rFonts w:ascii="宋体" w:hAnsi="宋体" w:hint="eastAsia"/>
          <w:szCs w:val="28"/>
        </w:rPr>
        <w:t xml:space="preserve">2.1 </w:t>
      </w:r>
      <w:r>
        <w:rPr>
          <w:rFonts w:ascii="宋体" w:hAnsi="宋体"/>
          <w:szCs w:val="28"/>
        </w:rPr>
        <w:t>项目概况</w:t>
      </w:r>
      <w:r>
        <w:rPr>
          <w:rFonts w:ascii="宋体" w:hAnsi="宋体" w:hint="eastAsia"/>
          <w:szCs w:val="28"/>
        </w:rPr>
        <w:t>：</w:t>
      </w:r>
    </w:p>
    <w:p w:rsidR="00A75997" w:rsidRDefault="00A75997" w:rsidP="00A75997">
      <w:pPr>
        <w:spacing w:line="460" w:lineRule="exact"/>
        <w:ind w:firstLineChars="150" w:firstLine="420"/>
        <w:rPr>
          <w:rFonts w:ascii="仿宋" w:eastAsia="仿宋" w:hAnsi="仿宋"/>
          <w:szCs w:val="28"/>
        </w:rPr>
      </w:pPr>
      <w:proofErr w:type="gramStart"/>
      <w:r>
        <w:rPr>
          <w:rFonts w:ascii="仿宋" w:eastAsia="仿宋" w:hAnsi="仿宋" w:hint="eastAsia"/>
          <w:szCs w:val="28"/>
        </w:rPr>
        <w:t>新建银</w:t>
      </w:r>
      <w:proofErr w:type="gramEnd"/>
      <w:r>
        <w:rPr>
          <w:rFonts w:ascii="仿宋" w:eastAsia="仿宋" w:hAnsi="仿宋" w:hint="eastAsia"/>
          <w:szCs w:val="28"/>
        </w:rPr>
        <w:t>西铁路银川至</w:t>
      </w:r>
      <w:proofErr w:type="gramStart"/>
      <w:r>
        <w:rPr>
          <w:rFonts w:ascii="仿宋" w:eastAsia="仿宋" w:hAnsi="仿宋" w:hint="eastAsia"/>
          <w:szCs w:val="28"/>
        </w:rPr>
        <w:t>吴忠客专工程</w:t>
      </w:r>
      <w:proofErr w:type="gramEnd"/>
      <w:r>
        <w:rPr>
          <w:rFonts w:ascii="仿宋" w:eastAsia="仿宋" w:hAnsi="仿宋" w:hint="eastAsia"/>
          <w:szCs w:val="28"/>
        </w:rPr>
        <w:t>（YWZH-1标段），吴忠至银川段（DK564+500.22至DK641+645）银川动车所及动车走行线、改建包兰线等范围内的生产生活房屋及其相关附属工程，各站场给排水、暖通、红外线机房、各维修工区、所围墙道路及站前剩余通</w:t>
      </w:r>
      <w:proofErr w:type="gramStart"/>
      <w:r>
        <w:rPr>
          <w:rFonts w:ascii="仿宋" w:eastAsia="仿宋" w:hAnsi="仿宋" w:hint="eastAsia"/>
          <w:szCs w:val="28"/>
        </w:rPr>
        <w:t>所道路</w:t>
      </w:r>
      <w:proofErr w:type="gramEnd"/>
      <w:r>
        <w:rPr>
          <w:rFonts w:ascii="仿宋" w:eastAsia="仿宋" w:hAnsi="仿宋" w:hint="eastAsia"/>
          <w:szCs w:val="28"/>
        </w:rPr>
        <w:t>及其他工程；银川站雨棚、地道、天桥、站台面装饰装修及其相关工程。工程开工日期2017年7月1日，竣工日期2018年6月30日。</w:t>
      </w:r>
    </w:p>
    <w:p w:rsidR="00A75997" w:rsidRDefault="00A75997" w:rsidP="00A75997">
      <w:pPr>
        <w:spacing w:line="460" w:lineRule="exact"/>
        <w:ind w:firstLineChars="150" w:firstLine="420"/>
        <w:rPr>
          <w:rFonts w:ascii="仿宋" w:eastAsia="仿宋" w:hAnsi="仿宋"/>
          <w:szCs w:val="28"/>
        </w:rPr>
      </w:pPr>
      <w:r>
        <w:rPr>
          <w:rFonts w:ascii="仿宋" w:eastAsia="仿宋" w:hAnsi="仿宋" w:hint="eastAsia"/>
          <w:szCs w:val="28"/>
        </w:rPr>
        <w:t>2.2招标内容：本次招标为电缆电线，招标内容（详见附件1）。详细规格见招标文件，结算时依据实际进场规格数量结算。</w:t>
      </w:r>
    </w:p>
    <w:p w:rsidR="00A75997" w:rsidRDefault="00A75997" w:rsidP="00A75997">
      <w:pPr>
        <w:spacing w:line="460" w:lineRule="exact"/>
        <w:ind w:firstLine="560"/>
        <w:rPr>
          <w:rFonts w:ascii="宋体" w:hAnsi="宋体"/>
          <w:szCs w:val="21"/>
        </w:rPr>
      </w:pPr>
    </w:p>
    <w:p w:rsidR="00A75997" w:rsidRDefault="00A75997" w:rsidP="00A75997">
      <w:pPr>
        <w:pStyle w:val="4"/>
        <w:ind w:firstLine="562"/>
      </w:pPr>
      <w:bookmarkStart w:id="13" w:name="_Toc144974482"/>
      <w:bookmarkStart w:id="14" w:name="_Toc152042290"/>
      <w:bookmarkStart w:id="15" w:name="_Toc152045514"/>
      <w:bookmarkStart w:id="16" w:name="_Toc238552179"/>
      <w:bookmarkStart w:id="17" w:name="_Toc238797534"/>
      <w:bookmarkStart w:id="18" w:name="_Toc243475752"/>
      <w:r>
        <w:lastRenderedPageBreak/>
        <w:t xml:space="preserve">3. </w:t>
      </w:r>
      <w:r>
        <w:t>投标人资格要求</w:t>
      </w:r>
      <w:bookmarkEnd w:id="13"/>
      <w:bookmarkEnd w:id="14"/>
      <w:bookmarkEnd w:id="15"/>
      <w:bookmarkEnd w:id="16"/>
      <w:bookmarkEnd w:id="17"/>
      <w:bookmarkEnd w:id="18"/>
    </w:p>
    <w:p w:rsidR="00A75997" w:rsidRDefault="00A75997" w:rsidP="00A75997">
      <w:pPr>
        <w:spacing w:line="460" w:lineRule="exact"/>
        <w:ind w:firstLineChars="150" w:firstLine="420"/>
        <w:rPr>
          <w:rFonts w:ascii="仿宋" w:eastAsia="仿宋" w:hAnsi="仿宋"/>
          <w:szCs w:val="28"/>
        </w:rPr>
      </w:pPr>
      <w:r>
        <w:rPr>
          <w:rFonts w:ascii="仿宋" w:eastAsia="仿宋" w:hAnsi="仿宋" w:hint="eastAsia"/>
          <w:szCs w:val="28"/>
        </w:rPr>
        <w:t>3.1 本次招标要求投标人须具备的资格条件及人员、设备、资金等方面具备相应的能力。</w:t>
      </w:r>
    </w:p>
    <w:p w:rsidR="00A75997" w:rsidRDefault="00A75997" w:rsidP="00A75997">
      <w:pPr>
        <w:spacing w:line="460" w:lineRule="exact"/>
        <w:ind w:firstLineChars="150" w:firstLine="420"/>
        <w:rPr>
          <w:rFonts w:ascii="仿宋" w:eastAsia="仿宋" w:hAnsi="仿宋"/>
          <w:szCs w:val="28"/>
        </w:rPr>
      </w:pPr>
      <w:r>
        <w:rPr>
          <w:rFonts w:ascii="仿宋" w:eastAsia="仿宋" w:hAnsi="仿宋" w:hint="eastAsia"/>
          <w:szCs w:val="28"/>
        </w:rPr>
        <w:t>3.2本次招标不接受联合体投标。</w:t>
      </w:r>
    </w:p>
    <w:p w:rsidR="00A75997" w:rsidRDefault="00A75997" w:rsidP="00A75997">
      <w:pPr>
        <w:pStyle w:val="4"/>
        <w:ind w:firstLine="562"/>
      </w:pPr>
      <w:bookmarkStart w:id="19" w:name="_Toc144974483"/>
      <w:bookmarkStart w:id="20" w:name="_Toc152042291"/>
      <w:bookmarkStart w:id="21" w:name="_Toc152045515"/>
      <w:bookmarkStart w:id="22" w:name="_Toc238552180"/>
      <w:bookmarkStart w:id="23" w:name="_Toc238797535"/>
      <w:bookmarkStart w:id="24" w:name="_Toc243475753"/>
      <w:r>
        <w:t xml:space="preserve">4. </w:t>
      </w:r>
      <w:r>
        <w:t>招标文件的获取</w:t>
      </w:r>
      <w:bookmarkEnd w:id="19"/>
      <w:bookmarkEnd w:id="20"/>
      <w:bookmarkEnd w:id="21"/>
      <w:bookmarkEnd w:id="22"/>
      <w:bookmarkEnd w:id="23"/>
      <w:bookmarkEnd w:id="24"/>
    </w:p>
    <w:p w:rsidR="00A75997" w:rsidRDefault="00A75997" w:rsidP="00A75997">
      <w:pPr>
        <w:spacing w:line="400" w:lineRule="exact"/>
        <w:ind w:firstLine="560"/>
        <w:rPr>
          <w:rFonts w:ascii="宋体" w:hAnsi="宋体"/>
          <w:szCs w:val="21"/>
        </w:rPr>
      </w:pPr>
      <w:bookmarkStart w:id="25" w:name="_Toc144974484"/>
      <w:bookmarkStart w:id="26" w:name="_Toc152042292"/>
      <w:bookmarkStart w:id="27" w:name="_Toc152045516"/>
      <w:bookmarkStart w:id="28" w:name="_Toc238552181"/>
      <w:bookmarkStart w:id="29" w:name="_Toc238797536"/>
      <w:bookmarkStart w:id="30" w:name="_Toc243475754"/>
      <w:r>
        <w:rPr>
          <w:rFonts w:ascii="宋体" w:hAnsi="宋体"/>
          <w:szCs w:val="21"/>
        </w:rPr>
        <w:t>4.1</w:t>
      </w:r>
      <w:r>
        <w:rPr>
          <w:rFonts w:ascii="宋体" w:hAnsi="宋体"/>
          <w:szCs w:val="21"/>
        </w:rPr>
        <w:t>凡有意参加投标者，请于</w:t>
      </w:r>
      <w:r>
        <w:rPr>
          <w:rFonts w:ascii="宋体" w:hAnsi="宋体"/>
          <w:szCs w:val="21"/>
          <w:highlight w:val="yellow"/>
        </w:rPr>
        <w:t xml:space="preserve"> 201</w:t>
      </w:r>
      <w:r>
        <w:rPr>
          <w:rFonts w:ascii="宋体" w:hAnsi="宋体" w:hint="eastAsia"/>
          <w:szCs w:val="21"/>
          <w:highlight w:val="yellow"/>
        </w:rPr>
        <w:t>7</w:t>
      </w:r>
      <w:r>
        <w:rPr>
          <w:rFonts w:ascii="宋体" w:hAnsi="宋体"/>
          <w:szCs w:val="21"/>
          <w:highlight w:val="yellow"/>
        </w:rPr>
        <w:t>年</w:t>
      </w:r>
      <w:r>
        <w:rPr>
          <w:rFonts w:ascii="宋体" w:hAnsi="宋体" w:hint="eastAsia"/>
          <w:szCs w:val="21"/>
          <w:highlight w:val="yellow"/>
        </w:rPr>
        <w:t>11</w:t>
      </w:r>
      <w:r>
        <w:rPr>
          <w:rFonts w:ascii="宋体" w:hAnsi="宋体"/>
          <w:szCs w:val="21"/>
          <w:highlight w:val="yellow"/>
        </w:rPr>
        <w:t>月</w:t>
      </w:r>
      <w:r>
        <w:rPr>
          <w:rFonts w:ascii="宋体" w:hAnsi="宋体" w:hint="eastAsia"/>
          <w:szCs w:val="21"/>
          <w:highlight w:val="yellow"/>
        </w:rPr>
        <w:t>7</w:t>
      </w:r>
      <w:r>
        <w:rPr>
          <w:rFonts w:ascii="宋体" w:hAnsi="宋体"/>
          <w:szCs w:val="21"/>
          <w:highlight w:val="yellow"/>
        </w:rPr>
        <w:t>日至</w:t>
      </w:r>
      <w:r>
        <w:rPr>
          <w:rFonts w:ascii="宋体" w:hAnsi="宋体"/>
          <w:szCs w:val="21"/>
          <w:highlight w:val="yellow"/>
        </w:rPr>
        <w:t>201</w:t>
      </w:r>
      <w:r>
        <w:rPr>
          <w:rFonts w:ascii="宋体" w:hAnsi="宋体" w:hint="eastAsia"/>
          <w:szCs w:val="21"/>
          <w:highlight w:val="yellow"/>
        </w:rPr>
        <w:t>7</w:t>
      </w:r>
      <w:r>
        <w:rPr>
          <w:rFonts w:ascii="宋体" w:hAnsi="宋体"/>
          <w:szCs w:val="21"/>
          <w:highlight w:val="yellow"/>
        </w:rPr>
        <w:t>年</w:t>
      </w:r>
      <w:r>
        <w:rPr>
          <w:rFonts w:ascii="宋体" w:hAnsi="宋体" w:hint="eastAsia"/>
          <w:szCs w:val="21"/>
          <w:highlight w:val="yellow"/>
        </w:rPr>
        <w:t>11</w:t>
      </w:r>
      <w:r>
        <w:rPr>
          <w:rFonts w:ascii="宋体" w:hAnsi="宋体"/>
          <w:szCs w:val="21"/>
          <w:highlight w:val="yellow"/>
        </w:rPr>
        <w:t>月</w:t>
      </w:r>
      <w:r>
        <w:rPr>
          <w:rFonts w:ascii="宋体" w:hAnsi="宋体" w:hint="eastAsia"/>
          <w:szCs w:val="21"/>
          <w:highlight w:val="yellow"/>
        </w:rPr>
        <w:t>15</w:t>
      </w:r>
      <w:r>
        <w:rPr>
          <w:rFonts w:ascii="宋体" w:hAnsi="宋体"/>
          <w:szCs w:val="21"/>
          <w:highlight w:val="yellow"/>
        </w:rPr>
        <w:t>日</w:t>
      </w:r>
      <w:r>
        <w:rPr>
          <w:rFonts w:ascii="宋体" w:hAnsi="宋体"/>
          <w:szCs w:val="21"/>
        </w:rPr>
        <w:t>，在中国中铁采购电子商务平台对本次招标进行响应，并将购买招标文件的款项电汇至招标人指定</w:t>
      </w:r>
      <w:proofErr w:type="gramStart"/>
      <w:r>
        <w:rPr>
          <w:rFonts w:ascii="宋体" w:hAnsi="宋体"/>
          <w:szCs w:val="21"/>
        </w:rPr>
        <w:t>帐户</w:t>
      </w:r>
      <w:proofErr w:type="gramEnd"/>
      <w:r>
        <w:rPr>
          <w:rFonts w:ascii="宋体" w:hAnsi="宋体"/>
          <w:szCs w:val="21"/>
        </w:rPr>
        <w:t>。在汇款单上注明标书款、项目名称</w:t>
      </w:r>
      <w:r>
        <w:rPr>
          <w:rFonts w:ascii="宋体" w:hAnsi="宋体" w:hint="eastAsia"/>
          <w:szCs w:val="21"/>
        </w:rPr>
        <w:t>及招标编号。</w:t>
      </w:r>
      <w:r>
        <w:rPr>
          <w:rFonts w:ascii="宋体" w:hAnsi="宋体"/>
          <w:szCs w:val="21"/>
        </w:rPr>
        <w:t>汇款单位名称与投标人名称须完全一致。投标人将银行回执单、投标申请表</w:t>
      </w:r>
      <w:r>
        <w:rPr>
          <w:rFonts w:ascii="宋体" w:hAnsi="宋体" w:hint="eastAsia"/>
          <w:szCs w:val="21"/>
        </w:rPr>
        <w:t>(</w:t>
      </w:r>
      <w:r>
        <w:rPr>
          <w:rFonts w:ascii="仿宋" w:eastAsia="仿宋" w:hAnsi="仿宋" w:hint="eastAsia"/>
          <w:szCs w:val="28"/>
        </w:rPr>
        <w:t>详见</w:t>
      </w:r>
      <w:r>
        <w:rPr>
          <w:rFonts w:ascii="宋体" w:hAnsi="宋体" w:hint="eastAsia"/>
          <w:szCs w:val="21"/>
        </w:rPr>
        <w:t>附件</w:t>
      </w:r>
      <w:r>
        <w:rPr>
          <w:rFonts w:ascii="宋体" w:hAnsi="宋体" w:hint="eastAsia"/>
          <w:szCs w:val="21"/>
        </w:rPr>
        <w:t>3)</w:t>
      </w:r>
      <w:r>
        <w:rPr>
          <w:rFonts w:ascii="宋体" w:hAnsi="宋体"/>
          <w:szCs w:val="21"/>
        </w:rPr>
        <w:t>、单位法人授权委托书、被授权人身份证的扫描件发送至招标人电子邮箱</w:t>
      </w:r>
      <w:r>
        <w:rPr>
          <w:rFonts w:ascii="宋体" w:hAnsi="宋体" w:hint="eastAsia"/>
          <w:szCs w:val="21"/>
        </w:rPr>
        <w:t>（</w:t>
      </w:r>
      <w:r>
        <w:rPr>
          <w:rFonts w:ascii="宋体" w:hAnsi="宋体" w:hint="eastAsia"/>
          <w:szCs w:val="21"/>
        </w:rPr>
        <w:t>597013216</w:t>
      </w:r>
      <w:r>
        <w:rPr>
          <w:rFonts w:ascii="宋体" w:hAnsi="宋体"/>
          <w:szCs w:val="21"/>
        </w:rPr>
        <w:t>@qq</w:t>
      </w:r>
      <w:r>
        <w:rPr>
          <w:rFonts w:ascii="宋体" w:hAnsi="宋体" w:hint="eastAsia"/>
          <w:szCs w:val="21"/>
        </w:rPr>
        <w:t>.</w:t>
      </w:r>
      <w:r>
        <w:rPr>
          <w:rFonts w:ascii="宋体" w:hAnsi="宋体"/>
          <w:szCs w:val="21"/>
        </w:rPr>
        <w:t>com</w:t>
      </w:r>
      <w:r>
        <w:rPr>
          <w:rFonts w:ascii="宋体" w:hAnsi="宋体" w:hint="eastAsia"/>
          <w:szCs w:val="21"/>
        </w:rPr>
        <w:t>）</w:t>
      </w:r>
      <w:r>
        <w:rPr>
          <w:rFonts w:ascii="宋体" w:hAnsi="宋体"/>
          <w:szCs w:val="21"/>
        </w:rPr>
        <w:t>，招标单位收到信息经核实后，将允许投标人下载标书。已支付购买标书费用的投标人，</w:t>
      </w:r>
      <w:r>
        <w:rPr>
          <w:rFonts w:ascii="宋体" w:hAnsi="宋体"/>
          <w:szCs w:val="21"/>
          <w:highlight w:val="yellow"/>
        </w:rPr>
        <w:t>请于</w:t>
      </w:r>
      <w:r>
        <w:rPr>
          <w:rFonts w:ascii="宋体" w:hAnsi="宋体"/>
          <w:szCs w:val="21"/>
          <w:highlight w:val="yellow"/>
        </w:rPr>
        <w:t>201</w:t>
      </w:r>
      <w:r>
        <w:rPr>
          <w:rFonts w:ascii="宋体" w:hAnsi="宋体" w:hint="eastAsia"/>
          <w:szCs w:val="21"/>
          <w:highlight w:val="yellow"/>
        </w:rPr>
        <w:t>7</w:t>
      </w:r>
      <w:r>
        <w:rPr>
          <w:rFonts w:ascii="宋体" w:hAnsi="宋体"/>
          <w:szCs w:val="21"/>
          <w:highlight w:val="yellow"/>
        </w:rPr>
        <w:t>年</w:t>
      </w:r>
      <w:r>
        <w:rPr>
          <w:rFonts w:ascii="宋体" w:hAnsi="宋体" w:hint="eastAsia"/>
          <w:szCs w:val="21"/>
          <w:highlight w:val="yellow"/>
        </w:rPr>
        <w:t>11</w:t>
      </w:r>
      <w:r>
        <w:rPr>
          <w:rFonts w:ascii="宋体" w:hAnsi="宋体"/>
          <w:szCs w:val="21"/>
          <w:highlight w:val="yellow"/>
        </w:rPr>
        <w:t>月</w:t>
      </w:r>
      <w:r>
        <w:rPr>
          <w:rFonts w:ascii="宋体" w:hAnsi="宋体" w:hint="eastAsia"/>
          <w:szCs w:val="21"/>
          <w:highlight w:val="yellow"/>
        </w:rPr>
        <w:t>10</w:t>
      </w:r>
      <w:r>
        <w:rPr>
          <w:rFonts w:ascii="宋体" w:hAnsi="宋体"/>
          <w:szCs w:val="21"/>
          <w:highlight w:val="yellow"/>
        </w:rPr>
        <w:t>日至</w:t>
      </w:r>
      <w:r>
        <w:rPr>
          <w:rFonts w:ascii="宋体" w:hAnsi="宋体"/>
          <w:szCs w:val="21"/>
          <w:highlight w:val="yellow"/>
        </w:rPr>
        <w:t>201</w:t>
      </w:r>
      <w:r>
        <w:rPr>
          <w:rFonts w:ascii="宋体" w:hAnsi="宋体" w:hint="eastAsia"/>
          <w:szCs w:val="21"/>
          <w:highlight w:val="yellow"/>
        </w:rPr>
        <w:t>7</w:t>
      </w:r>
      <w:r>
        <w:rPr>
          <w:rFonts w:ascii="宋体" w:hAnsi="宋体"/>
          <w:szCs w:val="21"/>
          <w:highlight w:val="yellow"/>
        </w:rPr>
        <w:t>年</w:t>
      </w:r>
      <w:r>
        <w:rPr>
          <w:rFonts w:ascii="宋体" w:hAnsi="宋体" w:hint="eastAsia"/>
          <w:szCs w:val="21"/>
          <w:highlight w:val="yellow"/>
        </w:rPr>
        <w:t>1</w:t>
      </w:r>
      <w:r w:rsidRPr="001B6E6A">
        <w:rPr>
          <w:rFonts w:ascii="宋体" w:hAnsi="宋体" w:hint="eastAsia"/>
          <w:szCs w:val="21"/>
          <w:highlight w:val="yellow"/>
        </w:rPr>
        <w:t>1</w:t>
      </w:r>
      <w:r w:rsidRPr="001B6E6A">
        <w:rPr>
          <w:rFonts w:ascii="宋体" w:hAnsi="宋体"/>
          <w:szCs w:val="21"/>
          <w:highlight w:val="yellow"/>
        </w:rPr>
        <w:t>月</w:t>
      </w:r>
      <w:r>
        <w:rPr>
          <w:rFonts w:ascii="宋体" w:hAnsi="宋体" w:hint="eastAsia"/>
          <w:szCs w:val="21"/>
          <w:highlight w:val="yellow"/>
        </w:rPr>
        <w:t>15</w:t>
      </w:r>
      <w:r w:rsidRPr="001B6E6A">
        <w:rPr>
          <w:rFonts w:ascii="宋体" w:hAnsi="宋体"/>
          <w:szCs w:val="21"/>
          <w:highlight w:val="yellow"/>
        </w:rPr>
        <w:t>日</w:t>
      </w:r>
      <w:r>
        <w:rPr>
          <w:rFonts w:ascii="宋体" w:hAnsi="宋体"/>
          <w:szCs w:val="21"/>
        </w:rPr>
        <w:t>登录中国中铁采购电子商务平台（</w:t>
      </w:r>
      <w:hyperlink r:id="rId6" w:history="1">
        <w:r>
          <w:rPr>
            <w:rFonts w:ascii="宋体" w:hAnsi="宋体"/>
            <w:szCs w:val="21"/>
          </w:rPr>
          <w:t>www.crecgec.com</w:t>
        </w:r>
      </w:hyperlink>
      <w:r>
        <w:rPr>
          <w:rFonts w:ascii="宋体" w:hAnsi="宋体"/>
          <w:szCs w:val="21"/>
        </w:rPr>
        <w:t>），下载招标文件。</w:t>
      </w:r>
    </w:p>
    <w:p w:rsidR="00A75997" w:rsidRDefault="00A75997" w:rsidP="00A75997">
      <w:pPr>
        <w:spacing w:line="400" w:lineRule="exact"/>
        <w:ind w:firstLine="560"/>
        <w:rPr>
          <w:rFonts w:ascii="宋体" w:hAnsi="宋体"/>
          <w:szCs w:val="21"/>
        </w:rPr>
      </w:pPr>
      <w:r>
        <w:rPr>
          <w:rFonts w:ascii="宋体" w:hAnsi="宋体" w:hint="eastAsia"/>
          <w:szCs w:val="21"/>
        </w:rPr>
        <w:t>4.2.</w:t>
      </w:r>
      <w:r>
        <w:rPr>
          <w:rFonts w:ascii="宋体" w:hAnsi="宋体" w:hint="eastAsia"/>
          <w:szCs w:val="21"/>
        </w:rPr>
        <w:t>招标文件售价：</w:t>
      </w:r>
      <w:r>
        <w:rPr>
          <w:rFonts w:ascii="宋体" w:hAnsi="宋体" w:hint="eastAsia"/>
          <w:szCs w:val="21"/>
        </w:rPr>
        <w:t xml:space="preserve">500 </w:t>
      </w:r>
      <w:r>
        <w:rPr>
          <w:rFonts w:ascii="宋体" w:hAnsi="宋体" w:hint="eastAsia"/>
          <w:szCs w:val="21"/>
        </w:rPr>
        <w:t>元（电汇），售后不退。投标保证金：</w:t>
      </w:r>
      <w:r>
        <w:rPr>
          <w:rFonts w:ascii="宋体" w:hAnsi="宋体" w:hint="eastAsia"/>
          <w:szCs w:val="21"/>
        </w:rPr>
        <w:t>50000</w:t>
      </w:r>
      <w:r>
        <w:rPr>
          <w:rFonts w:ascii="宋体" w:hAnsi="宋体" w:hint="eastAsia"/>
          <w:szCs w:val="21"/>
        </w:rPr>
        <w:t>元（电汇），电汇应在汇款用途注明投标保证金。</w:t>
      </w:r>
    </w:p>
    <w:p w:rsidR="00A75997" w:rsidRDefault="00A75997" w:rsidP="00A75997">
      <w:pPr>
        <w:spacing w:line="400" w:lineRule="exact"/>
        <w:ind w:firstLine="560"/>
        <w:rPr>
          <w:rFonts w:ascii="宋体" w:hAnsi="宋体"/>
          <w:szCs w:val="21"/>
        </w:rPr>
      </w:pPr>
      <w:r>
        <w:rPr>
          <w:rFonts w:ascii="宋体" w:hAnsi="宋体" w:hint="eastAsia"/>
          <w:szCs w:val="21"/>
        </w:rPr>
        <w:t>4.3</w:t>
      </w:r>
      <w:r>
        <w:rPr>
          <w:rFonts w:ascii="宋体" w:hAnsi="宋体" w:hint="eastAsia"/>
          <w:szCs w:val="21"/>
        </w:rPr>
        <w:t>本次招标不办理招标文件的邮购，如需电子版请自备存储设备</w:t>
      </w:r>
    </w:p>
    <w:p w:rsidR="00A75997" w:rsidRDefault="00A75997" w:rsidP="00A75997">
      <w:pPr>
        <w:pStyle w:val="4"/>
        <w:ind w:firstLine="562"/>
      </w:pPr>
      <w:r>
        <w:t xml:space="preserve">5. </w:t>
      </w:r>
      <w:r>
        <w:t>投标文件的递交</w:t>
      </w:r>
      <w:bookmarkEnd w:id="25"/>
      <w:bookmarkEnd w:id="26"/>
      <w:bookmarkEnd w:id="27"/>
      <w:bookmarkEnd w:id="28"/>
      <w:bookmarkEnd w:id="29"/>
      <w:bookmarkEnd w:id="30"/>
    </w:p>
    <w:p w:rsidR="00A75997" w:rsidRDefault="00A75997" w:rsidP="00A75997">
      <w:pPr>
        <w:spacing w:line="400" w:lineRule="exact"/>
        <w:ind w:leftChars="100" w:left="280" w:firstLineChars="100" w:firstLine="280"/>
        <w:rPr>
          <w:rFonts w:ascii="宋体" w:hAnsi="宋体"/>
          <w:szCs w:val="21"/>
        </w:rPr>
      </w:pPr>
      <w:r>
        <w:rPr>
          <w:rFonts w:ascii="宋体" w:hAnsi="宋体"/>
          <w:szCs w:val="21"/>
        </w:rPr>
        <w:t>5.1</w:t>
      </w:r>
      <w:r>
        <w:rPr>
          <w:rFonts w:ascii="宋体" w:hAnsi="宋体" w:hint="eastAsia"/>
          <w:szCs w:val="21"/>
        </w:rPr>
        <w:t>电缆电线所有投标文件必须</w:t>
      </w:r>
      <w:r>
        <w:rPr>
          <w:rFonts w:ascii="宋体" w:hAnsi="宋体" w:hint="eastAsia"/>
          <w:szCs w:val="21"/>
        </w:rPr>
        <w:t xml:space="preserve">2017 </w:t>
      </w:r>
      <w:r>
        <w:rPr>
          <w:rFonts w:ascii="宋体" w:hAnsi="宋体" w:hint="eastAsia"/>
          <w:szCs w:val="21"/>
          <w:highlight w:val="yellow"/>
        </w:rPr>
        <w:t>年</w:t>
      </w:r>
      <w:r>
        <w:rPr>
          <w:rFonts w:ascii="宋体" w:hAnsi="宋体" w:hint="eastAsia"/>
          <w:szCs w:val="21"/>
          <w:highlight w:val="yellow"/>
        </w:rPr>
        <w:t>12</w:t>
      </w:r>
      <w:r>
        <w:rPr>
          <w:rFonts w:ascii="宋体" w:hAnsi="宋体" w:hint="eastAsia"/>
          <w:szCs w:val="21"/>
          <w:highlight w:val="yellow"/>
        </w:rPr>
        <w:t>月</w:t>
      </w:r>
      <w:r>
        <w:rPr>
          <w:rFonts w:ascii="宋体" w:hAnsi="宋体" w:hint="eastAsia"/>
          <w:szCs w:val="21"/>
          <w:highlight w:val="yellow"/>
        </w:rPr>
        <w:t>1</w:t>
      </w:r>
      <w:r>
        <w:rPr>
          <w:rFonts w:ascii="宋体" w:hAnsi="宋体" w:hint="eastAsia"/>
          <w:szCs w:val="21"/>
          <w:highlight w:val="yellow"/>
        </w:rPr>
        <w:t>日</w:t>
      </w:r>
      <w:r>
        <w:rPr>
          <w:rFonts w:ascii="宋体" w:hAnsi="宋体" w:hint="eastAsia"/>
          <w:szCs w:val="21"/>
        </w:rPr>
        <w:t>上午</w:t>
      </w:r>
      <w:r>
        <w:rPr>
          <w:rFonts w:ascii="宋体" w:hAnsi="宋体" w:hint="eastAsia"/>
          <w:szCs w:val="21"/>
        </w:rPr>
        <w:t>9:00</w:t>
      </w:r>
      <w:r>
        <w:rPr>
          <w:rFonts w:ascii="宋体" w:hAnsi="宋体" w:hint="eastAsia"/>
          <w:szCs w:val="21"/>
        </w:rPr>
        <w:t>之前在当面递交给招标人</w:t>
      </w:r>
      <w:r>
        <w:rPr>
          <w:rFonts w:ascii="宋体" w:hAnsi="宋体"/>
          <w:szCs w:val="21"/>
        </w:rPr>
        <w:t>，</w:t>
      </w:r>
      <w:r>
        <w:rPr>
          <w:rFonts w:ascii="宋体" w:hAnsi="宋体" w:hint="eastAsia"/>
          <w:szCs w:val="21"/>
        </w:rPr>
        <w:t>之前在当面递交给招标人，</w:t>
      </w:r>
      <w:r>
        <w:rPr>
          <w:rFonts w:ascii="宋体" w:hAnsi="宋体"/>
          <w:szCs w:val="21"/>
        </w:rPr>
        <w:t>地点</w:t>
      </w:r>
      <w:r>
        <w:rPr>
          <w:rFonts w:ascii="宋体" w:hAnsi="宋体" w:hint="eastAsia"/>
          <w:szCs w:val="21"/>
        </w:rPr>
        <w:t>：中铁北京工程局集团北京有限公司（</w:t>
      </w:r>
      <w:r>
        <w:rPr>
          <w:rFonts w:ascii="宋体" w:hAnsi="宋体" w:hint="eastAsia"/>
        </w:rPr>
        <w:t>北京市丰台区南四环西路</w:t>
      </w:r>
      <w:r>
        <w:rPr>
          <w:rFonts w:ascii="宋体" w:hAnsi="宋体" w:hint="eastAsia"/>
        </w:rPr>
        <w:t>188</w:t>
      </w:r>
      <w:r>
        <w:rPr>
          <w:rFonts w:ascii="宋体" w:hAnsi="宋体" w:hint="eastAsia"/>
        </w:rPr>
        <w:t>号</w:t>
      </w:r>
      <w:r>
        <w:rPr>
          <w:rFonts w:ascii="宋体" w:hAnsi="宋体" w:hint="eastAsia"/>
        </w:rPr>
        <w:t>12</w:t>
      </w:r>
      <w:r>
        <w:rPr>
          <w:rFonts w:ascii="宋体" w:hAnsi="宋体" w:hint="eastAsia"/>
        </w:rPr>
        <w:t>区</w:t>
      </w:r>
      <w:r>
        <w:rPr>
          <w:rFonts w:ascii="宋体" w:hAnsi="宋体" w:hint="eastAsia"/>
        </w:rPr>
        <w:t>19</w:t>
      </w:r>
      <w:r>
        <w:rPr>
          <w:rFonts w:ascii="宋体" w:hAnsi="宋体" w:hint="eastAsia"/>
        </w:rPr>
        <w:t>号楼三楼会议室</w:t>
      </w:r>
      <w:r>
        <w:rPr>
          <w:rFonts w:ascii="宋体" w:hAnsi="宋体" w:hint="eastAsia"/>
          <w:szCs w:val="21"/>
        </w:rPr>
        <w:t>）</w:t>
      </w:r>
    </w:p>
    <w:p w:rsidR="00A75997" w:rsidRDefault="00A75997" w:rsidP="00A75997">
      <w:pPr>
        <w:tabs>
          <w:tab w:val="left" w:pos="360"/>
        </w:tabs>
        <w:spacing w:line="400" w:lineRule="exact"/>
        <w:ind w:firstLine="560"/>
        <w:rPr>
          <w:rFonts w:ascii="宋体" w:hAnsi="宋体"/>
          <w:szCs w:val="21"/>
        </w:rPr>
      </w:pPr>
      <w:r>
        <w:rPr>
          <w:rFonts w:ascii="宋体" w:hAnsi="宋体"/>
          <w:szCs w:val="21"/>
        </w:rPr>
        <w:t xml:space="preserve">5.2 </w:t>
      </w:r>
      <w:r>
        <w:rPr>
          <w:rFonts w:ascii="宋体" w:hAnsi="宋体"/>
          <w:szCs w:val="21"/>
        </w:rPr>
        <w:t>逾期送达的或者未送达指定地点的投标文件，招标人不予受理。</w:t>
      </w:r>
    </w:p>
    <w:p w:rsidR="00A75997" w:rsidRDefault="00A75997" w:rsidP="00A75997">
      <w:pPr>
        <w:pStyle w:val="4"/>
        <w:ind w:firstLine="562"/>
      </w:pPr>
      <w:bookmarkStart w:id="31" w:name="_Toc157499355"/>
      <w:bookmarkStart w:id="32" w:name="_Toc238552182"/>
      <w:bookmarkStart w:id="33" w:name="_Toc238797537"/>
      <w:bookmarkStart w:id="34" w:name="_Toc243475755"/>
      <w:r>
        <w:rPr>
          <w:rFonts w:hint="eastAsia"/>
        </w:rPr>
        <w:t xml:space="preserve">6. </w:t>
      </w:r>
      <w:r>
        <w:rPr>
          <w:rFonts w:hint="eastAsia"/>
        </w:rPr>
        <w:t>发布公告的媒介</w:t>
      </w:r>
      <w:bookmarkEnd w:id="31"/>
      <w:bookmarkEnd w:id="32"/>
      <w:bookmarkEnd w:id="33"/>
      <w:bookmarkEnd w:id="34"/>
    </w:p>
    <w:p w:rsidR="00A75997" w:rsidRDefault="00A75997" w:rsidP="00A75997">
      <w:pPr>
        <w:spacing w:after="240"/>
        <w:ind w:firstLineChars="250" w:firstLine="700"/>
        <w:jc w:val="left"/>
        <w:rPr>
          <w:rFonts w:ascii="宋体" w:hAnsi="宋体"/>
          <w:szCs w:val="21"/>
        </w:rPr>
      </w:pPr>
      <w:r>
        <w:rPr>
          <w:rFonts w:ascii="宋体" w:hAnsi="宋体" w:hint="eastAsia"/>
          <w:szCs w:val="21"/>
        </w:rPr>
        <w:t>本次招标公告在</w:t>
      </w:r>
      <w:r>
        <w:rPr>
          <w:rFonts w:ascii="宋体" w:hAnsi="宋体"/>
          <w:szCs w:val="21"/>
        </w:rPr>
        <w:t>中国中铁采购电子商务</w:t>
      </w:r>
      <w:r>
        <w:rPr>
          <w:rFonts w:ascii="宋体" w:hAnsi="宋体" w:hint="eastAsia"/>
          <w:szCs w:val="21"/>
        </w:rPr>
        <w:t>（</w:t>
      </w:r>
      <w:r>
        <w:rPr>
          <w:rFonts w:ascii="宋体" w:hAnsi="宋体"/>
          <w:szCs w:val="21"/>
        </w:rPr>
        <w:t>http://www.crecgec.com</w:t>
      </w:r>
      <w:r>
        <w:rPr>
          <w:rFonts w:ascii="宋体" w:hAnsi="宋体" w:hint="eastAsia"/>
          <w:szCs w:val="21"/>
        </w:rPr>
        <w:t>）和</w:t>
      </w:r>
      <w:bookmarkStart w:id="35" w:name="_Toc144974485"/>
      <w:bookmarkStart w:id="36" w:name="_Toc152042293"/>
      <w:bookmarkStart w:id="37" w:name="_Toc152045517"/>
      <w:bookmarkStart w:id="38" w:name="_Toc238552183"/>
      <w:bookmarkStart w:id="39" w:name="_Toc238797538"/>
      <w:bookmarkStart w:id="40" w:name="_Toc243475756"/>
      <w:r>
        <w:rPr>
          <w:rFonts w:ascii="宋体" w:hAnsi="宋体"/>
          <w:szCs w:val="21"/>
        </w:rPr>
        <w:t>中国采购与招标网</w:t>
      </w:r>
      <w:r>
        <w:rPr>
          <w:rFonts w:ascii="宋体" w:hAnsi="宋体" w:hint="eastAsia"/>
          <w:szCs w:val="21"/>
        </w:rPr>
        <w:t>（</w:t>
      </w:r>
      <w:r>
        <w:rPr>
          <w:rFonts w:ascii="宋体" w:hAnsi="宋体"/>
          <w:szCs w:val="21"/>
        </w:rPr>
        <w:t>http://www.chinabidding.com.cn/</w:t>
      </w:r>
      <w:r>
        <w:rPr>
          <w:rFonts w:ascii="宋体" w:hAnsi="宋体" w:hint="eastAsia"/>
          <w:szCs w:val="21"/>
        </w:rPr>
        <w:t>）同时发布公告。</w:t>
      </w:r>
    </w:p>
    <w:p w:rsidR="00A75997" w:rsidRDefault="00A75997" w:rsidP="00A75997">
      <w:pPr>
        <w:pStyle w:val="4"/>
        <w:ind w:firstLine="562"/>
      </w:pPr>
      <w:r>
        <w:rPr>
          <w:rFonts w:hint="eastAsia"/>
        </w:rPr>
        <w:lastRenderedPageBreak/>
        <w:t>7.</w:t>
      </w:r>
      <w:r>
        <w:rPr>
          <w:rFonts w:hint="eastAsia"/>
        </w:rPr>
        <w:t>开标</w:t>
      </w:r>
    </w:p>
    <w:p w:rsidR="00A75997" w:rsidRPr="005B795B" w:rsidRDefault="00A75997" w:rsidP="00A75997">
      <w:pPr>
        <w:spacing w:after="240"/>
        <w:ind w:firstLine="560"/>
        <w:rPr>
          <w:rFonts w:ascii="宋体" w:hAnsi="宋体"/>
          <w:szCs w:val="21"/>
        </w:rPr>
      </w:pPr>
      <w:r>
        <w:rPr>
          <w:rFonts w:ascii="宋体" w:hAnsi="宋体" w:hint="eastAsia"/>
          <w:szCs w:val="21"/>
        </w:rPr>
        <w:t>1.</w:t>
      </w:r>
      <w:r>
        <w:rPr>
          <w:rFonts w:ascii="宋体" w:hAnsi="宋体" w:hint="eastAsia"/>
          <w:szCs w:val="21"/>
        </w:rPr>
        <w:t>开标时间：</w:t>
      </w:r>
      <w:r>
        <w:rPr>
          <w:rFonts w:ascii="宋体" w:hAnsi="宋体" w:hint="eastAsia"/>
          <w:szCs w:val="21"/>
        </w:rPr>
        <w:t xml:space="preserve"> </w:t>
      </w:r>
      <w:r>
        <w:rPr>
          <w:rFonts w:ascii="宋体" w:hAnsi="宋体" w:hint="eastAsia"/>
          <w:szCs w:val="21"/>
          <w:highlight w:val="yellow"/>
        </w:rPr>
        <w:t xml:space="preserve">2017 </w:t>
      </w:r>
      <w:r>
        <w:rPr>
          <w:rFonts w:ascii="宋体" w:hAnsi="宋体" w:hint="eastAsia"/>
          <w:szCs w:val="21"/>
          <w:highlight w:val="yellow"/>
        </w:rPr>
        <w:t>年</w:t>
      </w:r>
      <w:r>
        <w:rPr>
          <w:rFonts w:ascii="宋体" w:hAnsi="宋体" w:hint="eastAsia"/>
          <w:szCs w:val="21"/>
          <w:highlight w:val="yellow"/>
        </w:rPr>
        <w:t>12</w:t>
      </w:r>
      <w:r>
        <w:rPr>
          <w:rFonts w:ascii="宋体" w:hAnsi="宋体" w:hint="eastAsia"/>
          <w:szCs w:val="21"/>
          <w:highlight w:val="yellow"/>
        </w:rPr>
        <w:t>月</w:t>
      </w:r>
      <w:r>
        <w:rPr>
          <w:rFonts w:ascii="宋体" w:hAnsi="宋体" w:hint="eastAsia"/>
          <w:szCs w:val="21"/>
          <w:highlight w:val="yellow"/>
        </w:rPr>
        <w:t xml:space="preserve">1 </w:t>
      </w:r>
      <w:r>
        <w:rPr>
          <w:rFonts w:ascii="宋体" w:hAnsi="宋体" w:hint="eastAsia"/>
          <w:szCs w:val="21"/>
          <w:highlight w:val="yellow"/>
        </w:rPr>
        <w:t>日上午</w:t>
      </w:r>
      <w:r>
        <w:rPr>
          <w:rFonts w:ascii="宋体" w:hAnsi="宋体" w:hint="eastAsia"/>
          <w:szCs w:val="21"/>
          <w:highlight w:val="yellow"/>
        </w:rPr>
        <w:t>9:00</w:t>
      </w:r>
      <w:r>
        <w:rPr>
          <w:rFonts w:ascii="宋体" w:hAnsi="宋体" w:hint="eastAsia"/>
          <w:szCs w:val="21"/>
          <w:highlight w:val="yellow"/>
        </w:rPr>
        <w:t>。</w:t>
      </w:r>
    </w:p>
    <w:p w:rsidR="00A75997" w:rsidRDefault="00A75997" w:rsidP="00A75997">
      <w:pPr>
        <w:spacing w:after="240"/>
        <w:ind w:firstLine="560"/>
        <w:rPr>
          <w:rFonts w:ascii="宋体" w:hAnsi="宋体"/>
          <w:szCs w:val="21"/>
        </w:rPr>
      </w:pPr>
      <w:r>
        <w:rPr>
          <w:rFonts w:ascii="仿宋" w:eastAsia="仿宋" w:hAnsi="仿宋" w:hint="eastAsia"/>
          <w:szCs w:val="28"/>
        </w:rPr>
        <w:t>2. 开标地点：北京市丰台区南四环西路188号12区19号楼三楼会议室，届时请投标人法定代表人或其委托代理人参加。</w:t>
      </w:r>
    </w:p>
    <w:p w:rsidR="00A75997" w:rsidRDefault="00A75997" w:rsidP="00A75997">
      <w:pPr>
        <w:pStyle w:val="4"/>
        <w:ind w:firstLine="562"/>
        <w:rPr>
          <w:szCs w:val="32"/>
        </w:rPr>
      </w:pPr>
      <w:r>
        <w:rPr>
          <w:rFonts w:hint="eastAsia"/>
        </w:rPr>
        <w:t>8</w:t>
      </w:r>
      <w:r>
        <w:t xml:space="preserve">. </w:t>
      </w:r>
      <w:r>
        <w:t>联系方式</w:t>
      </w:r>
      <w:bookmarkEnd w:id="35"/>
      <w:bookmarkEnd w:id="36"/>
      <w:bookmarkEnd w:id="37"/>
      <w:bookmarkEnd w:id="38"/>
      <w:bookmarkEnd w:id="39"/>
      <w:bookmarkEnd w:id="40"/>
    </w:p>
    <w:p w:rsidR="00A75997" w:rsidRDefault="00A75997" w:rsidP="00A75997">
      <w:pPr>
        <w:topLinePunct/>
        <w:spacing w:line="400" w:lineRule="exact"/>
        <w:ind w:firstLine="560"/>
        <w:rPr>
          <w:rFonts w:ascii="宋体" w:hAnsi="宋体"/>
          <w:szCs w:val="21"/>
          <w:u w:val="single"/>
        </w:rPr>
      </w:pPr>
      <w:r>
        <w:rPr>
          <w:rFonts w:ascii="宋体" w:hAnsi="宋体" w:hint="eastAsia"/>
          <w:szCs w:val="21"/>
        </w:rPr>
        <w:t>招</w:t>
      </w:r>
      <w:r>
        <w:rPr>
          <w:rFonts w:ascii="宋体" w:hAnsi="宋体" w:hint="eastAsia"/>
          <w:szCs w:val="21"/>
        </w:rPr>
        <w:t xml:space="preserve"> </w:t>
      </w:r>
      <w:r>
        <w:rPr>
          <w:rFonts w:ascii="宋体" w:hAnsi="宋体" w:hint="eastAsia"/>
          <w:szCs w:val="21"/>
        </w:rPr>
        <w:t>标</w:t>
      </w:r>
      <w:r>
        <w:rPr>
          <w:rFonts w:ascii="宋体" w:hAnsi="宋体" w:hint="eastAsia"/>
          <w:szCs w:val="21"/>
        </w:rPr>
        <w:t xml:space="preserve"> </w:t>
      </w:r>
      <w:r>
        <w:rPr>
          <w:rFonts w:ascii="宋体" w:hAnsi="宋体" w:hint="eastAsia"/>
          <w:szCs w:val="21"/>
        </w:rPr>
        <w:t>人：</w:t>
      </w:r>
      <w:r>
        <w:rPr>
          <w:rFonts w:ascii="宋体" w:hAnsi="宋体" w:hint="eastAsia"/>
          <w:szCs w:val="21"/>
          <w:u w:val="single"/>
        </w:rPr>
        <w:t>中铁北京工程局集团北京有限公司</w:t>
      </w:r>
      <w:r>
        <w:rPr>
          <w:rFonts w:ascii="宋体" w:hAnsi="宋体" w:hint="eastAsia"/>
          <w:szCs w:val="21"/>
          <w:u w:val="single"/>
        </w:rPr>
        <w:t xml:space="preserve">         </w:t>
      </w:r>
    </w:p>
    <w:p w:rsidR="00A75997" w:rsidRDefault="00A75997" w:rsidP="00A75997">
      <w:pPr>
        <w:topLinePunct/>
        <w:spacing w:line="400" w:lineRule="exact"/>
        <w:ind w:firstLine="560"/>
        <w:rPr>
          <w:rFonts w:ascii="宋体" w:hAnsi="宋体"/>
          <w:szCs w:val="21"/>
          <w:u w:val="single"/>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r>
        <w:rPr>
          <w:rFonts w:ascii="宋体" w:hAnsi="宋体" w:hint="eastAsia"/>
          <w:szCs w:val="21"/>
          <w:u w:val="single"/>
        </w:rPr>
        <w:t>北京市丰台区南四环西路</w:t>
      </w:r>
      <w:r>
        <w:rPr>
          <w:rFonts w:ascii="宋体" w:hAnsi="宋体" w:hint="eastAsia"/>
          <w:szCs w:val="21"/>
          <w:u w:val="single"/>
        </w:rPr>
        <w:t>188</w:t>
      </w:r>
      <w:r>
        <w:rPr>
          <w:rFonts w:ascii="宋体" w:hAnsi="宋体" w:hint="eastAsia"/>
          <w:szCs w:val="21"/>
          <w:u w:val="single"/>
        </w:rPr>
        <w:t>号</w:t>
      </w:r>
      <w:r>
        <w:rPr>
          <w:rFonts w:ascii="宋体" w:hAnsi="宋体" w:hint="eastAsia"/>
          <w:szCs w:val="21"/>
          <w:u w:val="single"/>
        </w:rPr>
        <w:t>12</w:t>
      </w:r>
      <w:r>
        <w:rPr>
          <w:rFonts w:ascii="宋体" w:hAnsi="宋体" w:hint="eastAsia"/>
          <w:szCs w:val="21"/>
          <w:u w:val="single"/>
        </w:rPr>
        <w:t>区</w:t>
      </w:r>
      <w:r>
        <w:rPr>
          <w:rFonts w:ascii="宋体" w:hAnsi="宋体" w:hint="eastAsia"/>
          <w:szCs w:val="21"/>
          <w:u w:val="single"/>
        </w:rPr>
        <w:t>19</w:t>
      </w:r>
      <w:r>
        <w:rPr>
          <w:rFonts w:ascii="宋体" w:hAnsi="宋体" w:hint="eastAsia"/>
          <w:szCs w:val="21"/>
          <w:u w:val="single"/>
        </w:rPr>
        <w:t>号楼三楼会议室</w:t>
      </w:r>
    </w:p>
    <w:p w:rsidR="00A75997" w:rsidRDefault="00A75997" w:rsidP="00A75997">
      <w:pPr>
        <w:topLinePunct/>
        <w:spacing w:line="400" w:lineRule="exact"/>
        <w:ind w:firstLine="560"/>
        <w:rPr>
          <w:rFonts w:ascii="宋体" w:hAnsi="宋体"/>
          <w:szCs w:val="21"/>
          <w:u w:val="single"/>
        </w:rPr>
      </w:pPr>
      <w:proofErr w:type="gramStart"/>
      <w:r>
        <w:rPr>
          <w:rFonts w:ascii="宋体" w:hAnsi="宋体" w:hint="eastAsia"/>
          <w:szCs w:val="21"/>
        </w:rPr>
        <w:t>邮</w:t>
      </w:r>
      <w:proofErr w:type="gramEnd"/>
      <w:r>
        <w:rPr>
          <w:rFonts w:ascii="宋体" w:hAnsi="宋体" w:hint="eastAsia"/>
          <w:szCs w:val="21"/>
        </w:rPr>
        <w:t xml:space="preserve">    </w:t>
      </w:r>
      <w:r>
        <w:rPr>
          <w:rFonts w:ascii="宋体" w:hAnsi="宋体" w:hint="eastAsia"/>
          <w:szCs w:val="21"/>
        </w:rPr>
        <w:t>编：</w:t>
      </w:r>
      <w:r>
        <w:rPr>
          <w:rFonts w:ascii="宋体" w:hAnsi="宋体" w:hint="eastAsia"/>
          <w:szCs w:val="21"/>
          <w:u w:val="single"/>
        </w:rPr>
        <w:t xml:space="preserve">100070                           </w:t>
      </w:r>
    </w:p>
    <w:p w:rsidR="00A75997" w:rsidRDefault="00A75997" w:rsidP="00A75997">
      <w:pPr>
        <w:topLinePunct/>
        <w:spacing w:line="400" w:lineRule="exact"/>
        <w:ind w:firstLine="560"/>
        <w:rPr>
          <w:rFonts w:ascii="宋体" w:hAnsi="宋体"/>
          <w:szCs w:val="21"/>
          <w:u w:val="single"/>
        </w:rPr>
      </w:pPr>
      <w:r>
        <w:rPr>
          <w:rFonts w:ascii="宋体" w:hAnsi="宋体" w:hint="eastAsia"/>
          <w:szCs w:val="21"/>
        </w:rPr>
        <w:t>联</w:t>
      </w:r>
      <w:r>
        <w:rPr>
          <w:rFonts w:ascii="宋体" w:hAnsi="宋体" w:hint="eastAsia"/>
          <w:szCs w:val="21"/>
        </w:rPr>
        <w:t xml:space="preserve"> </w:t>
      </w:r>
      <w:r>
        <w:rPr>
          <w:rFonts w:ascii="宋体" w:hAnsi="宋体" w:hint="eastAsia"/>
          <w:szCs w:val="21"/>
        </w:rPr>
        <w:t>系</w:t>
      </w:r>
      <w:r>
        <w:rPr>
          <w:rFonts w:ascii="宋体" w:hAnsi="宋体" w:hint="eastAsia"/>
          <w:szCs w:val="21"/>
        </w:rPr>
        <w:t xml:space="preserve"> </w:t>
      </w:r>
      <w:r>
        <w:rPr>
          <w:rFonts w:ascii="宋体" w:hAnsi="宋体" w:hint="eastAsia"/>
          <w:szCs w:val="21"/>
        </w:rPr>
        <w:t>人：</w:t>
      </w:r>
      <w:proofErr w:type="gramStart"/>
      <w:r>
        <w:rPr>
          <w:rFonts w:ascii="宋体" w:hAnsi="宋体" w:hint="eastAsia"/>
          <w:szCs w:val="21"/>
          <w:u w:val="single"/>
        </w:rPr>
        <w:t>魏虹宇</w:t>
      </w:r>
      <w:proofErr w:type="gramEnd"/>
      <w:r>
        <w:rPr>
          <w:rFonts w:ascii="宋体" w:hAnsi="宋体" w:hint="eastAsia"/>
          <w:szCs w:val="21"/>
          <w:u w:val="single"/>
        </w:rPr>
        <w:t xml:space="preserve">               </w:t>
      </w:r>
      <w:r>
        <w:rPr>
          <w:rFonts w:ascii="宋体" w:hAnsi="宋体" w:hint="eastAsia"/>
          <w:szCs w:val="21"/>
          <w:u w:val="single"/>
        </w:rPr>
        <w:t>高永刚</w:t>
      </w:r>
      <w:r>
        <w:rPr>
          <w:rFonts w:ascii="宋体" w:hAnsi="宋体" w:hint="eastAsia"/>
          <w:szCs w:val="21"/>
          <w:u w:val="single"/>
        </w:rPr>
        <w:t xml:space="preserve">           </w:t>
      </w:r>
    </w:p>
    <w:p w:rsidR="00A75997" w:rsidRDefault="00A75997" w:rsidP="00A75997">
      <w:pPr>
        <w:topLinePunct/>
        <w:spacing w:line="400" w:lineRule="exact"/>
        <w:ind w:firstLine="560"/>
        <w:rPr>
          <w:rFonts w:ascii="宋体" w:hAnsi="宋体"/>
          <w:szCs w:val="21"/>
          <w:u w:val="single"/>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u w:val="single"/>
        </w:rPr>
        <w:t xml:space="preserve">010-51169603        18682935052   </w:t>
      </w:r>
    </w:p>
    <w:p w:rsidR="00A75997" w:rsidRDefault="00A75997" w:rsidP="00A75997">
      <w:pPr>
        <w:topLinePunct/>
        <w:spacing w:line="400" w:lineRule="exact"/>
        <w:ind w:firstLine="560"/>
        <w:rPr>
          <w:rFonts w:ascii="宋体" w:hAnsi="宋体"/>
          <w:szCs w:val="21"/>
          <w:u w:val="single"/>
        </w:rPr>
      </w:pPr>
      <w:r>
        <w:rPr>
          <w:rFonts w:ascii="宋体" w:hAnsi="宋体" w:hint="eastAsia"/>
          <w:szCs w:val="21"/>
        </w:rPr>
        <w:t>电子邮件：</w:t>
      </w:r>
      <w:r>
        <w:rPr>
          <w:rFonts w:ascii="宋体" w:hAnsi="宋体" w:hint="eastAsia"/>
          <w:szCs w:val="21"/>
          <w:u w:val="single"/>
        </w:rPr>
        <w:t xml:space="preserve">597013216@qq.com                                </w:t>
      </w:r>
    </w:p>
    <w:p w:rsidR="00A75997" w:rsidRDefault="00A75997" w:rsidP="00A75997">
      <w:pPr>
        <w:framePr w:hSpace="180" w:wrap="around" w:vAnchor="text" w:hAnchor="text" w:xAlign="center" w:y="1"/>
        <w:topLinePunct/>
        <w:spacing w:line="400" w:lineRule="exact"/>
        <w:ind w:firstLine="560"/>
        <w:rPr>
          <w:rFonts w:ascii="宋体" w:hAnsi="宋体"/>
          <w:szCs w:val="21"/>
          <w:u w:val="single"/>
        </w:rPr>
      </w:pPr>
      <w:r>
        <w:rPr>
          <w:rFonts w:ascii="宋体" w:hAnsi="宋体" w:hint="eastAsia"/>
          <w:szCs w:val="21"/>
        </w:rPr>
        <w:t>账户名称：</w:t>
      </w:r>
      <w:r>
        <w:rPr>
          <w:rFonts w:ascii="宋体" w:hAnsi="宋体" w:hint="eastAsia"/>
          <w:szCs w:val="21"/>
          <w:u w:val="single"/>
        </w:rPr>
        <w:t>中铁北京工程局集团有限公司银</w:t>
      </w:r>
      <w:proofErr w:type="gramStart"/>
      <w:r>
        <w:rPr>
          <w:rFonts w:ascii="宋体" w:hAnsi="宋体" w:hint="eastAsia"/>
          <w:szCs w:val="21"/>
          <w:u w:val="single"/>
        </w:rPr>
        <w:t>吴项目</w:t>
      </w:r>
      <w:proofErr w:type="gramEnd"/>
      <w:r>
        <w:rPr>
          <w:rFonts w:ascii="宋体" w:hAnsi="宋体" w:hint="eastAsia"/>
          <w:szCs w:val="21"/>
          <w:u w:val="single"/>
        </w:rPr>
        <w:t>经理部</w:t>
      </w:r>
    </w:p>
    <w:p w:rsidR="00A75997" w:rsidRDefault="00A75997" w:rsidP="00A75997">
      <w:pPr>
        <w:framePr w:hSpace="180" w:wrap="around" w:vAnchor="text" w:hAnchor="text" w:xAlign="center" w:y="1"/>
        <w:topLinePunct/>
        <w:spacing w:line="400" w:lineRule="exact"/>
        <w:ind w:firstLine="560"/>
        <w:rPr>
          <w:rFonts w:ascii="宋体" w:hAnsi="宋体"/>
          <w:szCs w:val="21"/>
          <w:u w:val="single"/>
        </w:rPr>
      </w:pPr>
      <w:r>
        <w:rPr>
          <w:rFonts w:ascii="宋体" w:hAnsi="宋体" w:hint="eastAsia"/>
          <w:szCs w:val="21"/>
        </w:rPr>
        <w:t>开户银行：</w:t>
      </w:r>
      <w:r>
        <w:rPr>
          <w:rFonts w:ascii="宋体" w:hAnsi="宋体" w:hint="eastAsia"/>
          <w:szCs w:val="21"/>
          <w:u w:val="single"/>
        </w:rPr>
        <w:t>中国建设银行股份有限公司银川火车站支行</w:t>
      </w:r>
    </w:p>
    <w:p w:rsidR="00A75997" w:rsidRDefault="00A75997" w:rsidP="00A75997">
      <w:pPr>
        <w:topLinePunct/>
        <w:spacing w:line="400" w:lineRule="exact"/>
        <w:ind w:firstLine="560"/>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w:t>
      </w:r>
      <w:r>
        <w:rPr>
          <w:rFonts w:ascii="宋体" w:hAnsi="宋体" w:hint="eastAsia"/>
          <w:szCs w:val="21"/>
        </w:rPr>
        <w:t>号：</w:t>
      </w:r>
      <w:r>
        <w:rPr>
          <w:rFonts w:ascii="宋体" w:hAnsi="宋体" w:hint="eastAsia"/>
          <w:szCs w:val="21"/>
          <w:u w:val="single"/>
        </w:rPr>
        <w:t xml:space="preserve">6405 0122 0200 0000 0201 </w:t>
      </w:r>
      <w:r>
        <w:rPr>
          <w:rFonts w:ascii="仿宋" w:eastAsia="仿宋" w:hAnsi="仿宋" w:hint="eastAsia"/>
          <w:szCs w:val="28"/>
          <w:u w:val="single"/>
        </w:rPr>
        <w:t xml:space="preserve"> </w:t>
      </w:r>
      <w:r>
        <w:rPr>
          <w:rFonts w:ascii="宋体" w:hAnsi="宋体" w:hint="eastAsia"/>
          <w:szCs w:val="21"/>
          <w:u w:val="single"/>
        </w:rPr>
        <w:t xml:space="preserve">     </w:t>
      </w:r>
    </w:p>
    <w:p w:rsidR="00A75997" w:rsidRDefault="00A75997" w:rsidP="00A75997">
      <w:pPr>
        <w:spacing w:line="400" w:lineRule="exact"/>
        <w:ind w:firstLine="560"/>
        <w:rPr>
          <w:rFonts w:ascii="宋体" w:hAnsi="宋体"/>
          <w:szCs w:val="21"/>
        </w:rPr>
      </w:pPr>
      <w:r>
        <w:rPr>
          <w:rFonts w:ascii="宋体" w:hAnsi="宋体" w:hint="eastAsia"/>
          <w:szCs w:val="21"/>
        </w:rPr>
        <w:t xml:space="preserve">           </w:t>
      </w:r>
    </w:p>
    <w:p w:rsidR="00A75997" w:rsidRDefault="00A75997" w:rsidP="00A75997">
      <w:pPr>
        <w:spacing w:line="400" w:lineRule="exact"/>
        <w:ind w:firstLine="56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p w:rsidR="00A75997" w:rsidRDefault="00A75997" w:rsidP="00A75997">
      <w:pPr>
        <w:spacing w:line="400" w:lineRule="exact"/>
        <w:ind w:firstLine="560"/>
        <w:rPr>
          <w:rFonts w:ascii="宋体" w:hAnsi="宋体"/>
          <w:szCs w:val="21"/>
        </w:rPr>
      </w:pPr>
      <w:r>
        <w:rPr>
          <w:rFonts w:ascii="宋体" w:hAnsi="宋体"/>
          <w:szCs w:val="21"/>
        </w:rPr>
        <w:t xml:space="preserve">                                             </w:t>
      </w:r>
    </w:p>
    <w:p w:rsidR="00A75997" w:rsidRDefault="00A75997" w:rsidP="00A75997">
      <w:pPr>
        <w:spacing w:after="240"/>
        <w:ind w:firstLineChars="250" w:firstLine="700"/>
        <w:jc w:val="right"/>
        <w:rPr>
          <w:rFonts w:ascii="宋体" w:hAnsi="宋体"/>
          <w:szCs w:val="21"/>
        </w:rPr>
      </w:pPr>
      <w:r>
        <w:rPr>
          <w:rFonts w:ascii="宋体" w:hAnsi="宋体" w:hint="eastAsia"/>
          <w:szCs w:val="21"/>
        </w:rPr>
        <w:t>中铁北京工程局集团北京有限公司</w:t>
      </w:r>
    </w:p>
    <w:p w:rsidR="00526F69" w:rsidRDefault="00A75997" w:rsidP="00A75997">
      <w:pPr>
        <w:spacing w:line="400" w:lineRule="exact"/>
        <w:ind w:firstLine="560"/>
        <w:jc w:val="center"/>
        <w:rPr>
          <w:rFonts w:ascii="宋体" w:hAnsi="宋体"/>
          <w:szCs w:val="21"/>
        </w:rPr>
      </w:pPr>
      <w:r>
        <w:rPr>
          <w:rFonts w:ascii="宋体" w:hAnsi="宋体" w:hint="eastAsia"/>
          <w:szCs w:val="21"/>
        </w:rPr>
        <w:t xml:space="preserve">                             </w:t>
      </w:r>
      <w:r>
        <w:rPr>
          <w:rFonts w:ascii="宋体" w:hAnsi="宋体" w:hint="eastAsia"/>
          <w:szCs w:val="21"/>
          <w:highlight w:val="yellow"/>
          <w:u w:val="single"/>
        </w:rPr>
        <w:t>2017</w:t>
      </w:r>
      <w:r>
        <w:rPr>
          <w:rFonts w:ascii="宋体" w:hAnsi="宋体"/>
          <w:szCs w:val="21"/>
          <w:highlight w:val="yellow"/>
        </w:rPr>
        <w:t>年</w:t>
      </w:r>
      <w:r>
        <w:rPr>
          <w:rFonts w:ascii="宋体" w:hAnsi="宋体" w:hint="eastAsia"/>
          <w:szCs w:val="21"/>
          <w:highlight w:val="yellow"/>
          <w:u w:val="single"/>
        </w:rPr>
        <w:t>11</w:t>
      </w:r>
      <w:r>
        <w:rPr>
          <w:rFonts w:ascii="宋体" w:hAnsi="宋体"/>
          <w:szCs w:val="21"/>
          <w:highlight w:val="yellow"/>
        </w:rPr>
        <w:t>月</w:t>
      </w:r>
      <w:r>
        <w:rPr>
          <w:rFonts w:ascii="宋体" w:hAnsi="宋体" w:hint="eastAsia"/>
          <w:szCs w:val="21"/>
          <w:highlight w:val="yellow"/>
          <w:u w:val="single"/>
        </w:rPr>
        <w:t>7</w:t>
      </w:r>
      <w:r>
        <w:rPr>
          <w:rFonts w:ascii="宋体" w:hAnsi="宋体"/>
          <w:szCs w:val="21"/>
          <w:highlight w:val="yellow"/>
        </w:rPr>
        <w:t>日</w:t>
      </w:r>
    </w:p>
    <w:p w:rsidR="004C09A4" w:rsidRPr="00E27880" w:rsidRDefault="004C09A4" w:rsidP="006F7053">
      <w:pPr>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6F7053" w:rsidRDefault="006F7053" w:rsidP="004C09A4">
      <w:pPr>
        <w:spacing w:line="360" w:lineRule="exact"/>
        <w:ind w:firstLineChars="0" w:firstLine="0"/>
        <w:jc w:val="right"/>
        <w:rPr>
          <w:rFonts w:ascii="宋体" w:eastAsia="宋体" w:hAnsi="宋体"/>
          <w:szCs w:val="28"/>
        </w:rPr>
      </w:pPr>
    </w:p>
    <w:p w:rsidR="006F7053" w:rsidRDefault="006F7053" w:rsidP="004C09A4">
      <w:pPr>
        <w:spacing w:line="360" w:lineRule="exact"/>
        <w:ind w:firstLineChars="0" w:firstLine="0"/>
        <w:jc w:val="right"/>
        <w:rPr>
          <w:rFonts w:ascii="宋体" w:eastAsia="宋体" w:hAnsi="宋体"/>
          <w:szCs w:val="28"/>
        </w:rPr>
      </w:pPr>
    </w:p>
    <w:p w:rsidR="006F7053" w:rsidRDefault="006F7053" w:rsidP="004C09A4">
      <w:pPr>
        <w:spacing w:line="360" w:lineRule="exact"/>
        <w:ind w:firstLineChars="0" w:firstLine="0"/>
        <w:jc w:val="right"/>
        <w:rPr>
          <w:rFonts w:ascii="宋体" w:eastAsia="宋体" w:hAnsi="宋体"/>
          <w:szCs w:val="28"/>
        </w:rPr>
      </w:pPr>
    </w:p>
    <w:p w:rsidR="006F7053" w:rsidRDefault="006F7053" w:rsidP="004C09A4">
      <w:pPr>
        <w:spacing w:line="360" w:lineRule="exact"/>
        <w:ind w:firstLineChars="0" w:firstLine="0"/>
        <w:jc w:val="right"/>
        <w:rPr>
          <w:rFonts w:ascii="宋体" w:eastAsia="宋体" w:hAnsi="宋体"/>
          <w:szCs w:val="28"/>
        </w:rPr>
      </w:pPr>
    </w:p>
    <w:p w:rsidR="006F7053" w:rsidRDefault="006F7053" w:rsidP="004C09A4">
      <w:pPr>
        <w:spacing w:line="360" w:lineRule="exact"/>
        <w:ind w:firstLineChars="0" w:firstLine="0"/>
        <w:jc w:val="right"/>
        <w:rPr>
          <w:rFonts w:ascii="宋体" w:eastAsia="宋体" w:hAnsi="宋体"/>
          <w:szCs w:val="28"/>
        </w:rPr>
      </w:pPr>
    </w:p>
    <w:p w:rsidR="006F7053" w:rsidRDefault="006F7053" w:rsidP="004C09A4">
      <w:pPr>
        <w:spacing w:line="360" w:lineRule="exact"/>
        <w:ind w:firstLineChars="0" w:firstLine="0"/>
        <w:jc w:val="right"/>
        <w:rPr>
          <w:rFonts w:ascii="宋体" w:eastAsia="宋体" w:hAnsi="宋体"/>
          <w:szCs w:val="28"/>
        </w:rPr>
      </w:pPr>
    </w:p>
    <w:p w:rsidR="006F7053" w:rsidRDefault="006F7053" w:rsidP="004C09A4">
      <w:pPr>
        <w:spacing w:line="360" w:lineRule="exact"/>
        <w:ind w:firstLineChars="0" w:firstLine="0"/>
        <w:jc w:val="right"/>
        <w:rPr>
          <w:rFonts w:ascii="宋体" w:eastAsia="宋体" w:hAnsi="宋体"/>
          <w:szCs w:val="28"/>
        </w:rPr>
      </w:pPr>
    </w:p>
    <w:p w:rsidR="006F7053" w:rsidRDefault="006F7053" w:rsidP="00A75997">
      <w:pPr>
        <w:spacing w:line="360" w:lineRule="exact"/>
        <w:ind w:right="560" w:firstLineChars="0" w:firstLine="0"/>
        <w:rPr>
          <w:rFonts w:ascii="宋体" w:eastAsia="宋体" w:hAnsi="宋体"/>
          <w:szCs w:val="28"/>
        </w:rPr>
      </w:pPr>
    </w:p>
    <w:p w:rsidR="004C09A4" w:rsidRDefault="004C09A4" w:rsidP="00526F69">
      <w:pPr>
        <w:spacing w:line="360" w:lineRule="exact"/>
        <w:ind w:right="1120" w:firstLineChars="0" w:firstLine="0"/>
        <w:rPr>
          <w:rFonts w:ascii="宋体" w:eastAsia="宋体" w:hAnsi="宋体"/>
          <w:szCs w:val="28"/>
        </w:rPr>
      </w:pPr>
    </w:p>
    <w:p w:rsidR="004C09A4" w:rsidRDefault="004C09A4" w:rsidP="004C09A4">
      <w:pPr>
        <w:pStyle w:val="2"/>
        <w:snapToGrid w:val="0"/>
        <w:spacing w:before="0" w:after="0" w:line="360" w:lineRule="auto"/>
        <w:ind w:firstLine="640"/>
        <w:jc w:val="center"/>
        <w:rPr>
          <w:rFonts w:ascii="宋体" w:eastAsia="宋体" w:hAnsi="宋体"/>
          <w:b w:val="0"/>
        </w:rPr>
      </w:pPr>
      <w:r>
        <w:rPr>
          <w:rFonts w:ascii="宋体" w:eastAsia="宋体" w:hAnsi="宋体" w:hint="eastAsia"/>
          <w:b w:val="0"/>
        </w:rPr>
        <w:lastRenderedPageBreak/>
        <w:t>法定代表人授权书</w:t>
      </w:r>
    </w:p>
    <w:p w:rsidR="004C09A4" w:rsidRDefault="004C09A4" w:rsidP="004C09A4">
      <w:pPr>
        <w:pStyle w:val="a5"/>
        <w:snapToGrid w:val="0"/>
        <w:spacing w:line="360" w:lineRule="auto"/>
        <w:ind w:firstLine="560"/>
        <w:rPr>
          <w:rFonts w:eastAsia="宋体" w:hAnsi="宋体" w:cs="Times New Roman"/>
          <w:sz w:val="28"/>
          <w:szCs w:val="28"/>
        </w:rPr>
      </w:pPr>
    </w:p>
    <w:p w:rsidR="004C09A4" w:rsidRDefault="004C09A4" w:rsidP="004C09A4">
      <w:pPr>
        <w:spacing w:line="900" w:lineRule="exact"/>
        <w:ind w:firstLineChars="255" w:firstLine="714"/>
        <w:jc w:val="left"/>
        <w:rPr>
          <w:rFonts w:hAnsi="宋体"/>
          <w:szCs w:val="28"/>
        </w:rPr>
      </w:pPr>
      <w:r>
        <w:rPr>
          <w:rFonts w:hAnsi="宋体" w:hint="eastAsia"/>
          <w:szCs w:val="28"/>
        </w:rPr>
        <w:t>本授权书声明：注册于</w:t>
      </w:r>
      <w:r>
        <w:rPr>
          <w:rFonts w:hAnsi="宋体"/>
          <w:szCs w:val="28"/>
          <w:u w:val="single"/>
        </w:rPr>
        <w:t xml:space="preserve">    </w:t>
      </w:r>
      <w:r>
        <w:rPr>
          <w:rFonts w:hAnsi="宋体" w:hint="eastAsia"/>
          <w:szCs w:val="28"/>
        </w:rPr>
        <w:t>省</w:t>
      </w:r>
      <w:r>
        <w:rPr>
          <w:rFonts w:hAnsi="宋体"/>
          <w:szCs w:val="28"/>
          <w:u w:val="single"/>
        </w:rPr>
        <w:t xml:space="preserve">    </w:t>
      </w:r>
      <w:r>
        <w:rPr>
          <w:rFonts w:hAnsi="宋体" w:hint="eastAsia"/>
          <w:szCs w:val="28"/>
        </w:rPr>
        <w:t>市</w:t>
      </w:r>
      <w:r>
        <w:rPr>
          <w:rFonts w:hAnsi="宋体"/>
          <w:szCs w:val="28"/>
          <w:u w:val="single"/>
        </w:rPr>
        <w:t xml:space="preserve">    </w:t>
      </w:r>
      <w:r>
        <w:rPr>
          <w:rFonts w:hAnsi="宋体" w:hint="eastAsia"/>
          <w:szCs w:val="28"/>
        </w:rPr>
        <w:t>县工商管理局的</w:t>
      </w:r>
      <w:r>
        <w:rPr>
          <w:rFonts w:hAnsi="宋体" w:hint="eastAsia"/>
          <w:szCs w:val="28"/>
          <w:u w:val="single"/>
        </w:rPr>
        <w:t>（单位名称）</w:t>
      </w:r>
      <w:r>
        <w:rPr>
          <w:rFonts w:hAnsi="宋体" w:hint="eastAsia"/>
          <w:szCs w:val="28"/>
        </w:rPr>
        <w:t>在下面签字的</w:t>
      </w:r>
      <w:r>
        <w:rPr>
          <w:rFonts w:hAnsi="宋体" w:hint="eastAsia"/>
          <w:szCs w:val="28"/>
          <w:u w:val="single"/>
        </w:rPr>
        <w:t>（法定代表人姓名和职务）</w:t>
      </w:r>
      <w:r>
        <w:rPr>
          <w:rFonts w:hAnsi="宋体" w:hint="eastAsia"/>
          <w:szCs w:val="28"/>
        </w:rPr>
        <w:t>授权（</w:t>
      </w:r>
      <w:r>
        <w:rPr>
          <w:rFonts w:hAnsi="宋体" w:hint="eastAsia"/>
          <w:szCs w:val="28"/>
          <w:u w:val="single"/>
        </w:rPr>
        <w:t>部门名称）</w:t>
      </w:r>
      <w:r>
        <w:rPr>
          <w:rFonts w:hAnsi="宋体" w:hint="eastAsia"/>
          <w:szCs w:val="28"/>
        </w:rPr>
        <w:t>在下面签字的</w:t>
      </w:r>
      <w:r>
        <w:rPr>
          <w:rFonts w:hAnsi="宋体" w:hint="eastAsia"/>
          <w:szCs w:val="28"/>
          <w:u w:val="single"/>
        </w:rPr>
        <w:t>（职务、姓名、身份证号码）</w:t>
      </w:r>
      <w:r>
        <w:rPr>
          <w:rFonts w:hAnsi="宋体" w:hint="eastAsia"/>
          <w:szCs w:val="28"/>
        </w:rPr>
        <w:t>为本公司的合法代理人，就</w:t>
      </w:r>
      <w:r w:rsidRPr="00380819">
        <w:rPr>
          <w:rFonts w:hAnsi="宋体" w:hint="eastAsia"/>
          <w:szCs w:val="28"/>
        </w:rPr>
        <w:t>中铁北京工程局集团有限公司</w:t>
      </w:r>
      <w:r w:rsidR="006F7053">
        <w:rPr>
          <w:rFonts w:hAnsi="宋体" w:hint="eastAsia"/>
          <w:szCs w:val="28"/>
        </w:rPr>
        <w:t>银</w:t>
      </w:r>
      <w:proofErr w:type="gramStart"/>
      <w:r w:rsidR="006F7053">
        <w:rPr>
          <w:rFonts w:hAnsi="宋体" w:hint="eastAsia"/>
          <w:szCs w:val="28"/>
        </w:rPr>
        <w:t>吴</w:t>
      </w:r>
      <w:r w:rsidR="00165719" w:rsidRPr="00165719">
        <w:rPr>
          <w:rFonts w:hAnsi="宋体" w:hint="eastAsia"/>
          <w:szCs w:val="28"/>
        </w:rPr>
        <w:t>项目</w:t>
      </w:r>
      <w:proofErr w:type="gramEnd"/>
      <w:r w:rsidR="00CC4C20">
        <w:rPr>
          <w:rFonts w:hAnsi="宋体" w:hint="eastAsia"/>
          <w:szCs w:val="28"/>
        </w:rPr>
        <w:t>电缆电线</w:t>
      </w:r>
      <w:r>
        <w:rPr>
          <w:rFonts w:hAnsi="宋体" w:hint="eastAsia"/>
          <w:szCs w:val="28"/>
        </w:rPr>
        <w:t>采购</w:t>
      </w:r>
      <w:r w:rsidR="00165719" w:rsidRPr="00165719">
        <w:rPr>
          <w:rFonts w:hAnsi="宋体"/>
          <w:szCs w:val="28"/>
        </w:rPr>
        <w:t>ZTBJGCJ-BJGS-2017-</w:t>
      </w:r>
      <w:r w:rsidR="00A75997">
        <w:rPr>
          <w:rFonts w:hAnsi="宋体" w:hint="eastAsia"/>
          <w:szCs w:val="28"/>
        </w:rPr>
        <w:t>213</w:t>
      </w:r>
      <w:r>
        <w:rPr>
          <w:rFonts w:hAnsi="宋体" w:hint="eastAsia"/>
          <w:szCs w:val="28"/>
        </w:rPr>
        <w:t>号招标文件投标及合同的签订、履行直至完成，并以本公司名义处理一切与之有关的事务。本授权书经法定代表人签字并盖单位公章生效。</w:t>
      </w:r>
    </w:p>
    <w:p w:rsidR="004C09A4" w:rsidRDefault="004C09A4" w:rsidP="004C09A4">
      <w:pPr>
        <w:adjustRightInd w:val="0"/>
        <w:snapToGrid w:val="0"/>
        <w:spacing w:line="360" w:lineRule="auto"/>
        <w:ind w:firstLine="560"/>
        <w:jc w:val="left"/>
        <w:rPr>
          <w:rFonts w:ascii="宋体" w:eastAsia="宋体" w:hAnsi="宋体"/>
          <w:szCs w:val="28"/>
        </w:rPr>
      </w:pPr>
    </w:p>
    <w:p w:rsidR="004C09A4" w:rsidRDefault="004C09A4" w:rsidP="004C09A4">
      <w:pPr>
        <w:topLinePunct/>
        <w:spacing w:line="400" w:lineRule="exact"/>
        <w:ind w:firstLine="560"/>
        <w:rPr>
          <w:szCs w:val="21"/>
        </w:rPr>
      </w:pPr>
      <w:r>
        <w:rPr>
          <w:szCs w:val="21"/>
        </w:rPr>
        <w:t xml:space="preserve">                  </w:t>
      </w:r>
    </w:p>
    <w:p w:rsidR="004C09A4" w:rsidRDefault="004C09A4" w:rsidP="004C09A4">
      <w:pPr>
        <w:topLinePunct/>
        <w:spacing w:line="400" w:lineRule="exact"/>
        <w:ind w:firstLine="560"/>
        <w:rPr>
          <w:szCs w:val="21"/>
        </w:rPr>
      </w:pPr>
      <w:r>
        <w:rPr>
          <w:szCs w:val="21"/>
        </w:rPr>
        <w:t xml:space="preserve">                             </w:t>
      </w:r>
      <w:r>
        <w:rPr>
          <w:rFonts w:hint="eastAsia"/>
          <w:szCs w:val="21"/>
        </w:rPr>
        <w:t>单位名称：</w:t>
      </w:r>
    </w:p>
    <w:p w:rsidR="004C09A4" w:rsidRDefault="004C09A4" w:rsidP="004C09A4">
      <w:pPr>
        <w:topLinePunct/>
        <w:spacing w:line="400" w:lineRule="exact"/>
        <w:ind w:firstLine="560"/>
        <w:rPr>
          <w:szCs w:val="21"/>
        </w:rPr>
      </w:pPr>
      <w:r>
        <w:rPr>
          <w:szCs w:val="21"/>
        </w:rPr>
        <w:t xml:space="preserve">                                 </w:t>
      </w:r>
      <w:r>
        <w:rPr>
          <w:rFonts w:hint="eastAsia"/>
          <w:szCs w:val="21"/>
        </w:rPr>
        <w:t>日期：</w:t>
      </w:r>
      <w:r>
        <w:rPr>
          <w:szCs w:val="21"/>
        </w:rPr>
        <w:t xml:space="preserve"> </w:t>
      </w:r>
    </w:p>
    <w:p w:rsidR="004C09A4" w:rsidRPr="004C09A4" w:rsidRDefault="004C09A4" w:rsidP="004C09A4">
      <w:pPr>
        <w:ind w:firstLineChars="0" w:firstLine="0"/>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E27880" w:rsidRDefault="00E27880" w:rsidP="004C09A4">
      <w:pPr>
        <w:spacing w:line="360" w:lineRule="exact"/>
        <w:ind w:firstLineChars="0" w:firstLine="0"/>
        <w:jc w:val="right"/>
        <w:rPr>
          <w:rFonts w:ascii="宋体" w:eastAsia="宋体" w:hAnsi="宋体"/>
          <w:szCs w:val="28"/>
        </w:rPr>
      </w:pPr>
    </w:p>
    <w:p w:rsidR="00E27880" w:rsidRDefault="00E27880" w:rsidP="004C09A4">
      <w:pPr>
        <w:spacing w:line="360" w:lineRule="exact"/>
        <w:ind w:firstLineChars="0" w:firstLine="0"/>
        <w:jc w:val="right"/>
        <w:rPr>
          <w:rFonts w:ascii="宋体" w:eastAsia="宋体" w:hAnsi="宋体"/>
          <w:szCs w:val="28"/>
        </w:rPr>
      </w:pPr>
    </w:p>
    <w:p w:rsidR="006F7053" w:rsidRDefault="006F7053" w:rsidP="004C09A4">
      <w:pPr>
        <w:spacing w:line="360" w:lineRule="exact"/>
        <w:ind w:firstLineChars="0" w:firstLine="0"/>
        <w:jc w:val="right"/>
        <w:rPr>
          <w:rFonts w:ascii="宋体" w:eastAsia="宋体" w:hAnsi="宋体"/>
          <w:szCs w:val="28"/>
        </w:rPr>
      </w:pPr>
    </w:p>
    <w:p w:rsidR="006F7053" w:rsidRDefault="006F7053" w:rsidP="004C09A4">
      <w:pPr>
        <w:spacing w:line="360" w:lineRule="exact"/>
        <w:ind w:firstLineChars="0" w:firstLine="0"/>
        <w:jc w:val="right"/>
        <w:rPr>
          <w:rFonts w:ascii="宋体" w:eastAsia="宋体" w:hAnsi="宋体"/>
          <w:szCs w:val="28"/>
        </w:rPr>
      </w:pPr>
    </w:p>
    <w:p w:rsidR="006F7053" w:rsidRPr="00A75997" w:rsidRDefault="006F7053" w:rsidP="004C09A4">
      <w:pPr>
        <w:spacing w:line="360" w:lineRule="exact"/>
        <w:ind w:firstLineChars="0" w:firstLine="0"/>
        <w:jc w:val="right"/>
        <w:rPr>
          <w:rFonts w:ascii="宋体" w:eastAsia="宋体" w:hAnsi="宋体"/>
          <w:szCs w:val="28"/>
        </w:rPr>
      </w:pPr>
    </w:p>
    <w:p w:rsidR="00CF0D1C" w:rsidRDefault="00CF0D1C" w:rsidP="004C09A4">
      <w:pPr>
        <w:ind w:firstLineChars="0" w:firstLine="0"/>
        <w:rPr>
          <w:rFonts w:ascii="宋体" w:eastAsia="宋体" w:hAnsi="宋体"/>
          <w:szCs w:val="28"/>
        </w:rPr>
      </w:pPr>
      <w:bookmarkStart w:id="41" w:name="_GoBack"/>
      <w:bookmarkEnd w:id="41"/>
    </w:p>
    <w:p w:rsidR="00A75997" w:rsidRDefault="00A75997" w:rsidP="00A75997">
      <w:pPr>
        <w:ind w:firstLineChars="0" w:firstLine="0"/>
        <w:jc w:val="left"/>
        <w:rPr>
          <w:b/>
          <w:sz w:val="48"/>
          <w:szCs w:val="52"/>
        </w:rPr>
      </w:pPr>
      <w:r w:rsidRPr="00841BDA">
        <w:rPr>
          <w:rFonts w:hint="eastAsia"/>
          <w:b/>
          <w:sz w:val="48"/>
          <w:szCs w:val="52"/>
        </w:rPr>
        <w:lastRenderedPageBreak/>
        <w:t>附表：</w:t>
      </w:r>
      <w:r w:rsidRPr="00841BDA">
        <w:rPr>
          <w:rFonts w:hint="eastAsia"/>
          <w:b/>
          <w:sz w:val="48"/>
          <w:szCs w:val="52"/>
        </w:rPr>
        <w:t>1</w:t>
      </w:r>
    </w:p>
    <w:p w:rsidR="00A75997" w:rsidRDefault="00A75997" w:rsidP="00A75997">
      <w:pPr>
        <w:spacing w:line="400" w:lineRule="exact"/>
        <w:ind w:firstLineChars="0" w:firstLine="0"/>
        <w:jc w:val="center"/>
        <w:rPr>
          <w:rFonts w:ascii="宋体" w:eastAsia="宋体" w:hAnsi="宋体" w:cs="宋体"/>
          <w:color w:val="000000"/>
          <w:kern w:val="0"/>
          <w:sz w:val="21"/>
          <w:szCs w:val="21"/>
        </w:rPr>
      </w:pPr>
      <w:r>
        <w:rPr>
          <w:rFonts w:hint="eastAsia"/>
          <w:b/>
          <w:sz w:val="40"/>
          <w:szCs w:val="40"/>
        </w:rPr>
        <w:t>招标内容</w:t>
      </w:r>
      <w:r>
        <w:rPr>
          <w:rFonts w:hint="eastAsia"/>
          <w:b/>
          <w:sz w:val="40"/>
          <w:szCs w:val="40"/>
        </w:rPr>
        <w:t xml:space="preserve">         </w:t>
      </w:r>
    </w:p>
    <w:tbl>
      <w:tblPr>
        <w:tblpPr w:leftFromText="180" w:rightFromText="180" w:vertAnchor="text" w:horzAnchor="margin" w:tblpY="473"/>
        <w:tblW w:w="9307" w:type="dxa"/>
        <w:tblLayout w:type="fixed"/>
        <w:tblCellMar>
          <w:top w:w="15" w:type="dxa"/>
          <w:left w:w="15" w:type="dxa"/>
          <w:bottom w:w="15" w:type="dxa"/>
          <w:right w:w="15" w:type="dxa"/>
        </w:tblCellMar>
        <w:tblLook w:val="0000"/>
      </w:tblPr>
      <w:tblGrid>
        <w:gridCol w:w="1126"/>
        <w:gridCol w:w="1701"/>
        <w:gridCol w:w="2492"/>
        <w:gridCol w:w="906"/>
        <w:gridCol w:w="1107"/>
        <w:gridCol w:w="933"/>
        <w:gridCol w:w="1042"/>
      </w:tblGrid>
      <w:tr w:rsidR="00A75997" w:rsidTr="00B813AC">
        <w:trPr>
          <w:trHeight w:val="23"/>
        </w:trPr>
        <w:tc>
          <w:tcPr>
            <w:tcW w:w="5319" w:type="dxa"/>
            <w:gridSpan w:val="3"/>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招标项目</w:t>
            </w:r>
          </w:p>
        </w:tc>
        <w:tc>
          <w:tcPr>
            <w:tcW w:w="3988" w:type="dxa"/>
            <w:gridSpan w:val="4"/>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中铁北京工程局集团有限公司银</w:t>
            </w:r>
            <w:proofErr w:type="gramStart"/>
            <w:r>
              <w:rPr>
                <w:rFonts w:ascii="宋体" w:eastAsia="宋体" w:hAnsi="宋体" w:cs="宋体" w:hint="eastAsia"/>
                <w:color w:val="000000"/>
                <w:kern w:val="0"/>
                <w:sz w:val="18"/>
                <w:szCs w:val="18"/>
              </w:rPr>
              <w:t>吴项目</w:t>
            </w:r>
            <w:proofErr w:type="gramEnd"/>
            <w:r>
              <w:rPr>
                <w:rFonts w:ascii="宋体" w:eastAsia="宋体" w:hAnsi="宋体" w:cs="宋体" w:hint="eastAsia"/>
                <w:color w:val="000000"/>
                <w:kern w:val="0"/>
                <w:sz w:val="18"/>
                <w:szCs w:val="18"/>
              </w:rPr>
              <w:t>经理部</w:t>
            </w: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10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物资序号</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物资名称</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规格型号</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计量单位</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w:t>
            </w:r>
          </w:p>
        </w:tc>
        <w:tc>
          <w:tcPr>
            <w:tcW w:w="933"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到达时间</w:t>
            </w:r>
          </w:p>
        </w:tc>
        <w:tc>
          <w:tcPr>
            <w:tcW w:w="104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1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履约地点</w:t>
            </w: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YCW-5*4</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378</w:t>
            </w:r>
          </w:p>
        </w:tc>
        <w:tc>
          <w:tcPr>
            <w:tcW w:w="933" w:type="dxa"/>
            <w:vMerge w:val="restart"/>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中铁北京工程局集团有限公司银</w:t>
            </w:r>
            <w:proofErr w:type="gramStart"/>
            <w:r>
              <w:rPr>
                <w:rFonts w:ascii="宋体" w:eastAsia="宋体" w:hAnsi="宋体" w:cs="宋体" w:hint="eastAsia"/>
                <w:color w:val="000000"/>
                <w:kern w:val="0"/>
                <w:sz w:val="20"/>
                <w:szCs w:val="20"/>
              </w:rPr>
              <w:t>吴项目</w:t>
            </w:r>
            <w:proofErr w:type="gramEnd"/>
            <w:r>
              <w:rPr>
                <w:rFonts w:ascii="宋体" w:eastAsia="宋体" w:hAnsi="宋体" w:cs="宋体" w:hint="eastAsia"/>
                <w:color w:val="000000"/>
                <w:kern w:val="0"/>
                <w:sz w:val="20"/>
                <w:szCs w:val="20"/>
              </w:rPr>
              <w:t>施工现场</w:t>
            </w:r>
          </w:p>
        </w:tc>
      </w:tr>
      <w:tr w:rsidR="00A75997" w:rsidTr="00B813AC">
        <w:trPr>
          <w:trHeight w:val="90"/>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YC-4*4</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YC-4*4</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YJY23-5*16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YJY23-5*16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90"/>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YJV22-4*95+1*50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YJV22-3*6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18"/>
                <w:szCs w:val="18"/>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YJV22-10*2.5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WDZB-KYJY23-10*1.5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1782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WDZB-YJY23-4*35+1*16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743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11</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ZR-YJV-240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ZR-YJV-185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13</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ZR-YJV-50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95</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14</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ZR-YJY-2*25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15</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ZR-YJV-25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16</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NH-YJY-4*120+1*70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17</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NH-YJY-4*95+1*50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18</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NH-YJY-5*25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90"/>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19</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NH-YJY-3*25+1*16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65</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NH-YJY-2*25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21</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NH-YJY-1*25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22</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NH-YJY-5*16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23</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NH-YJY-5*6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24</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WDZB-YJY-4*240+1*120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WDZB-YJY-3*240+1*120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783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26</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WDZB-YJY-4*185+1*95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627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27</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WDZB-YJY-3*185+1*95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891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28</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WDZB-YJY-4*150+1*70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380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29</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WDZB-YJY-4*120+1*70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2466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WDZB-YJY-3*120＋2*95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1404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31</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WDZB-YJY-3*120＋2*70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32</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WDZB-YJY-3*95＋2*50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446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33</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WDZB-YJY-4*70+1*35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2028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94"/>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34</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WDZB-YJY-3*70+2*35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1040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35</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WDZB-YJY-4*50+1*25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1620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36</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WDZB-YJY-3*50+2*25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372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37</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WDZB-YJY-4*35+1*16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1040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38</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WDZB-YJY-3*35+2*16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5616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39</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WDZB-YJY-4*25+1*16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253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lastRenderedPageBreak/>
              <w:t>40</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WDZB-YJY-2*25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378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41</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42</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WDZB-YJY-5*16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2121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43</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WDZB-YJY-3*16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1431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44</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WDZB-YJY-5*10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1897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45</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WDZB-YJY-5*6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984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46</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WDZB-YJY-3*6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469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47</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WDZB-YJY-5*4</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16000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48</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WDZB-YJY-3*4</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18"/>
                <w:szCs w:val="18"/>
              </w:rPr>
              <w:t>49</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WDZN-YJY-4*50+1*25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960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WDZBN-YJY-4*25+1*16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1664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51</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WDZBN-YJY-5*16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257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52</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WDZBN-YJY-5*4</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1634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53</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WDZB-YJV-3*150+2*70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54</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NH-YJV-4*50+1*25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1259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55</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NH-YJV-4*35+1*16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18"/>
                <w:szCs w:val="18"/>
              </w:rPr>
              <w:t>56</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NH-YJV-2*25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18"/>
                <w:szCs w:val="18"/>
              </w:rPr>
              <w:t>57</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WDZB-YJV-25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58</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WDZB-YJV-25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59</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WDZB-YJV-5*16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284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60</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WDZB-YJV-5*10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61</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WDZB-YJV-5*6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194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62</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NH-YJV-5*6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95</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63</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NH-KVV22-7*2.5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432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64</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WDZB-RVVSP-2*1.5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1836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65</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WDZBN-BYJ-6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14290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66</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WDZBN-BJY-4</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8000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67</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WDZBN-BJY-2.5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15269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68</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WDZB-BJY-120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69</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WDZB-BJY-70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70</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WDZB-BJY-35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71</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WDZB-BJY-25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9772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72</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WDZB-BJY-16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19474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73</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WDZB-BJY-10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22907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74</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WDZB-BYJ-6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68548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75</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WDZB-BJY-4</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4520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76</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WDZB-BYJ-2.5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22011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77</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NH-BV-120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2042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78</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NH-BV-95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79</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NH-BV-70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80</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NH-BV-50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542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90"/>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81</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NH-BV-35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82</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NH-BV-25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663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83</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NH-BV-16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1485</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84</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NH-BV-6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979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85</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NH-BV-4</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7839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lastRenderedPageBreak/>
              <w:t>86</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NH-BV-2.5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41486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87</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KVV-6*1.5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米 </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292</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88</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KVV-5*2.5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89</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KVV-20*1.5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98</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90</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DHG-4-10(安全节能型滑触线)</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243</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91</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BVR-50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92</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BVR-25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1297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93</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BVR-6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13617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94</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BV-50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994</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95</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BV-35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3920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96</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BV-25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6311</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97</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BV-16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14440</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98</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BV-10</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130217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99</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BV-6</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24346</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BV-4</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132589</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112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360"/>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101</w:t>
            </w:r>
          </w:p>
        </w:tc>
        <w:tc>
          <w:tcPr>
            <w:tcW w:w="1701"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249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BV-2.5</w:t>
            </w:r>
          </w:p>
        </w:tc>
        <w:tc>
          <w:tcPr>
            <w:tcW w:w="906"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148627</w:t>
            </w:r>
          </w:p>
        </w:tc>
        <w:tc>
          <w:tcPr>
            <w:tcW w:w="933" w:type="dxa"/>
            <w:vMerge/>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jc w:val="center"/>
              <w:rPr>
                <w:rFonts w:ascii="宋体" w:eastAsia="宋体" w:hAnsi="宋体" w:cs="宋体"/>
                <w:color w:val="000000"/>
                <w:sz w:val="20"/>
                <w:szCs w:val="20"/>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rPr>
                <w:rFonts w:ascii="宋体" w:eastAsia="宋体" w:hAnsi="宋体" w:cs="宋体"/>
                <w:color w:val="000000"/>
                <w:sz w:val="20"/>
                <w:szCs w:val="20"/>
              </w:rPr>
            </w:pPr>
          </w:p>
        </w:tc>
      </w:tr>
      <w:tr w:rsidR="00A75997" w:rsidTr="00B813AC">
        <w:trPr>
          <w:trHeight w:val="23"/>
        </w:trPr>
        <w:tc>
          <w:tcPr>
            <w:tcW w:w="6225" w:type="dxa"/>
            <w:gridSpan w:val="4"/>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合计</w:t>
            </w:r>
          </w:p>
        </w:tc>
        <w:tc>
          <w:tcPr>
            <w:tcW w:w="1107"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774890</w:t>
            </w:r>
          </w:p>
        </w:tc>
        <w:tc>
          <w:tcPr>
            <w:tcW w:w="933" w:type="dxa"/>
            <w:tcBorders>
              <w:top w:val="single" w:sz="4" w:space="0" w:color="000000"/>
              <w:left w:val="single" w:sz="4" w:space="0" w:color="000000"/>
              <w:bottom w:val="single" w:sz="4" w:space="0" w:color="000000"/>
              <w:right w:val="single" w:sz="4" w:space="0" w:color="000000"/>
            </w:tcBorders>
            <w:vAlign w:val="bottom"/>
          </w:tcPr>
          <w:p w:rsidR="00A75997" w:rsidRDefault="00A75997" w:rsidP="00B813AC">
            <w:pPr>
              <w:ind w:firstLine="400"/>
              <w:rPr>
                <w:rFonts w:ascii="宋体" w:eastAsia="宋体" w:hAnsi="宋体" w:cs="宋体"/>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40"/>
              <w:rPr>
                <w:rFonts w:ascii="宋体" w:eastAsia="宋体" w:hAnsi="宋体" w:cs="宋体"/>
                <w:color w:val="000000"/>
                <w:sz w:val="22"/>
                <w:szCs w:val="22"/>
              </w:rPr>
            </w:pPr>
          </w:p>
        </w:tc>
      </w:tr>
    </w:tbl>
    <w:p w:rsidR="00A75997" w:rsidRDefault="00A75997" w:rsidP="00A75997">
      <w:pPr>
        <w:ind w:firstLine="560"/>
      </w:pPr>
    </w:p>
    <w:p w:rsidR="00A75997" w:rsidRDefault="00A75997" w:rsidP="00A75997">
      <w:pPr>
        <w:spacing w:line="400" w:lineRule="exact"/>
        <w:ind w:firstLine="422"/>
        <w:rPr>
          <w:b/>
          <w:sz w:val="21"/>
          <w:szCs w:val="21"/>
        </w:rPr>
      </w:pPr>
      <w:r>
        <w:rPr>
          <w:rFonts w:hint="eastAsia"/>
          <w:b/>
          <w:sz w:val="21"/>
          <w:szCs w:val="21"/>
        </w:rPr>
        <w:t>备注：本表中物资数量与合同执行数量可能不一致，以实际执行数量为准，双方以补充合同加以确认</w:t>
      </w:r>
      <w:r>
        <w:rPr>
          <w:rFonts w:hint="eastAsia"/>
          <w:b/>
          <w:sz w:val="21"/>
          <w:szCs w:val="21"/>
        </w:rPr>
        <w:t xml:space="preserve">, </w:t>
      </w:r>
      <w:r>
        <w:rPr>
          <w:rFonts w:hint="eastAsia"/>
          <w:b/>
          <w:sz w:val="21"/>
          <w:szCs w:val="21"/>
        </w:rPr>
        <w:t>甲方数量增减不属于违约。以上报价中包含电缆电线每次进场的进场检验费用。</w:t>
      </w:r>
    </w:p>
    <w:p w:rsidR="00A75997" w:rsidRPr="005B795B" w:rsidRDefault="00A75997" w:rsidP="00A75997">
      <w:pPr>
        <w:spacing w:line="400" w:lineRule="exact"/>
        <w:ind w:firstLine="422"/>
        <w:rPr>
          <w:b/>
          <w:sz w:val="52"/>
          <w:szCs w:val="52"/>
        </w:rPr>
        <w:sectPr w:rsidR="00A75997" w:rsidRPr="005B795B">
          <w:headerReference w:type="even" r:id="rId7"/>
          <w:headerReference w:type="default" r:id="rId8"/>
          <w:footerReference w:type="even" r:id="rId9"/>
          <w:footerReference w:type="default" r:id="rId10"/>
          <w:headerReference w:type="first" r:id="rId11"/>
          <w:footerReference w:type="first" r:id="rId12"/>
          <w:pgSz w:w="11906" w:h="16838"/>
          <w:pgMar w:top="1559" w:right="1418" w:bottom="1134" w:left="1418" w:header="851" w:footer="992" w:gutter="0"/>
          <w:cols w:space="720"/>
          <w:docGrid w:linePitch="312"/>
        </w:sectPr>
      </w:pPr>
      <w:r>
        <w:rPr>
          <w:rFonts w:hint="eastAsia"/>
          <w:b/>
          <w:sz w:val="21"/>
          <w:szCs w:val="21"/>
        </w:rPr>
        <w:t>具体封样后电线电缆样式由投标人至中铁北京工程局银</w:t>
      </w:r>
      <w:proofErr w:type="gramStart"/>
      <w:r>
        <w:rPr>
          <w:rFonts w:hint="eastAsia"/>
          <w:b/>
          <w:sz w:val="21"/>
          <w:szCs w:val="21"/>
        </w:rPr>
        <w:t>吴项目</w:t>
      </w:r>
      <w:proofErr w:type="gramEnd"/>
      <w:r>
        <w:rPr>
          <w:rFonts w:hint="eastAsia"/>
          <w:b/>
          <w:sz w:val="21"/>
          <w:szCs w:val="21"/>
        </w:rPr>
        <w:t>经理部观摩确认，并依样品投标报价及加工生</w:t>
      </w:r>
    </w:p>
    <w:p w:rsidR="00A75997" w:rsidRDefault="00A75997" w:rsidP="00A75997">
      <w:pPr>
        <w:spacing w:line="400" w:lineRule="exact"/>
        <w:ind w:firstLineChars="0" w:firstLine="0"/>
        <w:rPr>
          <w:rFonts w:ascii="宋体" w:hAnsi="宋体"/>
          <w:szCs w:val="21"/>
        </w:rPr>
      </w:pPr>
      <w:r>
        <w:rPr>
          <w:rFonts w:ascii="宋体" w:hAnsi="宋体" w:hint="eastAsia"/>
          <w:szCs w:val="21"/>
        </w:rPr>
        <w:lastRenderedPageBreak/>
        <w:t>附表</w:t>
      </w:r>
      <w:r>
        <w:rPr>
          <w:rFonts w:ascii="宋体" w:hAnsi="宋体" w:hint="eastAsia"/>
          <w:szCs w:val="21"/>
        </w:rPr>
        <w:t>2</w:t>
      </w:r>
    </w:p>
    <w:p w:rsidR="00A75997" w:rsidRDefault="00A75997" w:rsidP="00A75997">
      <w:pPr>
        <w:ind w:firstLine="1044"/>
        <w:jc w:val="center"/>
        <w:rPr>
          <w:b/>
          <w:sz w:val="52"/>
          <w:szCs w:val="52"/>
        </w:rPr>
      </w:pPr>
    </w:p>
    <w:p w:rsidR="00A75997" w:rsidRDefault="00A75997" w:rsidP="00A75997">
      <w:pPr>
        <w:ind w:firstLineChars="0" w:firstLine="0"/>
        <w:jc w:val="center"/>
        <w:rPr>
          <w:b/>
          <w:sz w:val="52"/>
          <w:szCs w:val="52"/>
        </w:rPr>
      </w:pPr>
      <w:r>
        <w:rPr>
          <w:rFonts w:hint="eastAsia"/>
          <w:b/>
          <w:sz w:val="52"/>
          <w:szCs w:val="52"/>
        </w:rPr>
        <w:t>投标人资质要求</w:t>
      </w:r>
    </w:p>
    <w:tbl>
      <w:tblPr>
        <w:tblW w:w="14334" w:type="dxa"/>
        <w:jc w:val="center"/>
        <w:tblLayout w:type="fixed"/>
        <w:tblCellMar>
          <w:top w:w="15" w:type="dxa"/>
          <w:left w:w="15" w:type="dxa"/>
          <w:bottom w:w="15" w:type="dxa"/>
          <w:right w:w="15" w:type="dxa"/>
        </w:tblCellMar>
        <w:tblLook w:val="0000"/>
      </w:tblPr>
      <w:tblGrid>
        <w:gridCol w:w="1703"/>
        <w:gridCol w:w="1155"/>
        <w:gridCol w:w="1185"/>
        <w:gridCol w:w="1140"/>
        <w:gridCol w:w="7756"/>
        <w:gridCol w:w="1395"/>
      </w:tblGrid>
      <w:tr w:rsidR="00A75997" w:rsidTr="00B813AC">
        <w:trPr>
          <w:trHeight w:val="300"/>
          <w:jc w:val="center"/>
        </w:trPr>
        <w:tc>
          <w:tcPr>
            <w:tcW w:w="1703" w:type="dxa"/>
            <w:vMerge w:val="restart"/>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物资名称</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包件号</w:t>
            </w:r>
          </w:p>
        </w:tc>
        <w:tc>
          <w:tcPr>
            <w:tcW w:w="1185" w:type="dxa"/>
            <w:vMerge w:val="restart"/>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计量单位</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w:t>
            </w:r>
          </w:p>
        </w:tc>
        <w:tc>
          <w:tcPr>
            <w:tcW w:w="7756" w:type="dxa"/>
            <w:vMerge w:val="restart"/>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投标人资格条件</w:t>
            </w:r>
          </w:p>
        </w:tc>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交货地点</w:t>
            </w:r>
          </w:p>
        </w:tc>
      </w:tr>
      <w:tr w:rsidR="00A75997" w:rsidTr="00B813AC">
        <w:trPr>
          <w:trHeight w:val="285"/>
          <w:jc w:val="center"/>
        </w:trPr>
        <w:tc>
          <w:tcPr>
            <w:tcW w:w="1703"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jc w:val="center"/>
              <w:rPr>
                <w:rFonts w:ascii="宋体" w:eastAsia="宋体" w:hAnsi="宋体" w:cs="宋体"/>
                <w:color w:val="000000"/>
                <w:sz w:val="20"/>
                <w:szCs w:val="20"/>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jc w:val="center"/>
              <w:rPr>
                <w:rFonts w:ascii="宋体" w:eastAsia="宋体" w:hAnsi="宋体" w:cs="宋体"/>
                <w:color w:val="000000"/>
                <w:sz w:val="20"/>
                <w:szCs w:val="20"/>
              </w:rPr>
            </w:pPr>
          </w:p>
        </w:tc>
        <w:tc>
          <w:tcPr>
            <w:tcW w:w="1185"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jc w:val="center"/>
              <w:rPr>
                <w:rFonts w:ascii="宋体" w:eastAsia="宋体" w:hAnsi="宋体" w:cs="宋体"/>
                <w:color w:val="000000"/>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jc w:val="center"/>
              <w:rPr>
                <w:rFonts w:ascii="宋体" w:eastAsia="宋体" w:hAnsi="宋体" w:cs="宋体"/>
                <w:color w:val="000000"/>
                <w:sz w:val="20"/>
                <w:szCs w:val="20"/>
              </w:rPr>
            </w:pPr>
          </w:p>
        </w:tc>
        <w:tc>
          <w:tcPr>
            <w:tcW w:w="7756"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jc w:val="center"/>
              <w:rPr>
                <w:rFonts w:ascii="宋体" w:eastAsia="宋体" w:hAnsi="宋体" w:cs="宋体"/>
                <w:color w:val="000000"/>
                <w:sz w:val="20"/>
                <w:szCs w:val="20"/>
              </w:rPr>
            </w:pPr>
          </w:p>
        </w:tc>
        <w:tc>
          <w:tcPr>
            <w:tcW w:w="1395"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jc w:val="center"/>
              <w:rPr>
                <w:rFonts w:ascii="宋体" w:eastAsia="宋体" w:hAnsi="宋体" w:cs="宋体"/>
                <w:color w:val="000000"/>
                <w:sz w:val="20"/>
                <w:szCs w:val="20"/>
              </w:rPr>
            </w:pPr>
          </w:p>
        </w:tc>
      </w:tr>
      <w:tr w:rsidR="00A75997" w:rsidTr="00B813AC">
        <w:trPr>
          <w:trHeight w:val="3900"/>
          <w:jc w:val="center"/>
        </w:trPr>
        <w:tc>
          <w:tcPr>
            <w:tcW w:w="1703"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电缆电线</w:t>
            </w:r>
          </w:p>
        </w:tc>
        <w:tc>
          <w:tcPr>
            <w:tcW w:w="1155"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01</w:t>
            </w:r>
          </w:p>
        </w:tc>
        <w:tc>
          <w:tcPr>
            <w:tcW w:w="1185" w:type="dxa"/>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widowControl/>
              <w:ind w:firstLine="4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米</w:t>
            </w:r>
          </w:p>
        </w:tc>
        <w:tc>
          <w:tcPr>
            <w:tcW w:w="1140" w:type="dxa"/>
            <w:tcBorders>
              <w:top w:val="single" w:sz="4" w:space="0" w:color="000000"/>
              <w:left w:val="single" w:sz="4" w:space="0" w:color="000000"/>
              <w:bottom w:val="single" w:sz="4" w:space="0" w:color="000000"/>
              <w:right w:val="single" w:sz="4" w:space="0" w:color="000000"/>
            </w:tcBorders>
            <w:vAlign w:val="center"/>
          </w:tcPr>
          <w:p w:rsidR="00A75997" w:rsidRPr="00257A0F" w:rsidRDefault="00A75997" w:rsidP="00B813AC">
            <w:pPr>
              <w:widowControl/>
              <w:ind w:firstLine="400"/>
              <w:jc w:val="center"/>
              <w:textAlignment w:val="center"/>
              <w:rPr>
                <w:rFonts w:ascii="宋体" w:eastAsia="宋体" w:hAnsi="宋体" w:cs="宋体"/>
                <w:color w:val="000000"/>
                <w:sz w:val="20"/>
                <w:szCs w:val="20"/>
              </w:rPr>
            </w:pPr>
            <w:r w:rsidRPr="00257A0F">
              <w:rPr>
                <w:rFonts w:ascii="宋体" w:eastAsia="宋体" w:hAnsi="宋体" w:cs="宋体" w:hint="eastAsia"/>
                <w:color w:val="000000"/>
                <w:kern w:val="0"/>
                <w:sz w:val="20"/>
                <w:szCs w:val="20"/>
              </w:rPr>
              <w:t>774890</w:t>
            </w:r>
          </w:p>
        </w:tc>
        <w:tc>
          <w:tcPr>
            <w:tcW w:w="7756" w:type="dxa"/>
            <w:tcBorders>
              <w:top w:val="single" w:sz="4" w:space="0" w:color="000000"/>
              <w:left w:val="single" w:sz="4" w:space="0" w:color="000000"/>
              <w:bottom w:val="single" w:sz="4" w:space="0" w:color="000000"/>
              <w:right w:val="single" w:sz="4" w:space="0" w:color="000000"/>
            </w:tcBorders>
            <w:vAlign w:val="center"/>
          </w:tcPr>
          <w:p w:rsidR="00A75997" w:rsidRPr="00257A0F" w:rsidRDefault="00A75997" w:rsidP="00B813AC">
            <w:pPr>
              <w:widowControl/>
              <w:ind w:firstLineChars="0" w:firstLine="0"/>
              <w:jc w:val="left"/>
              <w:textAlignment w:val="center"/>
              <w:rPr>
                <w:rFonts w:ascii="宋体" w:eastAsia="宋体" w:hAnsi="宋体" w:cs="宋体"/>
                <w:color w:val="000000"/>
                <w:kern w:val="0"/>
                <w:sz w:val="20"/>
                <w:szCs w:val="20"/>
              </w:rPr>
            </w:pPr>
            <w:r w:rsidRPr="00257A0F">
              <w:rPr>
                <w:rFonts w:ascii="宋体" w:eastAsia="宋体" w:hAnsi="宋体" w:cs="宋体" w:hint="eastAsia"/>
                <w:color w:val="000000"/>
                <w:kern w:val="0"/>
                <w:sz w:val="20"/>
                <w:szCs w:val="20"/>
              </w:rPr>
              <w:t>1．在中华人民共和国境内依法注册、具有法人资格、具有招标物资生产供应经验的生产商或代理商（代理商要有生产厂家的授权）。</w:t>
            </w:r>
            <w:r w:rsidRPr="00257A0F">
              <w:rPr>
                <w:rFonts w:ascii="宋体" w:eastAsia="宋体" w:hAnsi="宋体" w:cs="宋体" w:hint="eastAsia"/>
                <w:color w:val="000000"/>
                <w:kern w:val="0"/>
                <w:sz w:val="20"/>
                <w:szCs w:val="20"/>
              </w:rPr>
              <w:br/>
              <w:t>2．生产商注册资金5000万元以上</w:t>
            </w:r>
            <w:r>
              <w:rPr>
                <w:rFonts w:ascii="宋体" w:eastAsia="宋体" w:hAnsi="宋体" w:cs="宋体" w:hint="eastAsia"/>
                <w:color w:val="000000"/>
                <w:kern w:val="0"/>
                <w:sz w:val="20"/>
                <w:szCs w:val="20"/>
              </w:rPr>
              <w:t>，代理商注册资本不低于1000万</w:t>
            </w:r>
            <w:r w:rsidRPr="00257A0F">
              <w:rPr>
                <w:rFonts w:ascii="宋体" w:eastAsia="宋体" w:hAnsi="宋体" w:cs="宋体" w:hint="eastAsia"/>
                <w:color w:val="000000"/>
                <w:kern w:val="0"/>
                <w:sz w:val="20"/>
                <w:szCs w:val="20"/>
              </w:rPr>
              <w:t>，经税务部门注册登记核准的一般纳税人，具有良好的社会信誉和财务状况（附近连续2年的财务审计报告）；</w:t>
            </w:r>
            <w:r w:rsidRPr="00257A0F">
              <w:rPr>
                <w:rFonts w:ascii="宋体" w:eastAsia="宋体" w:hAnsi="宋体" w:cs="宋体" w:hint="eastAsia"/>
                <w:color w:val="000000"/>
                <w:kern w:val="0"/>
                <w:sz w:val="20"/>
                <w:szCs w:val="20"/>
              </w:rPr>
              <w:br/>
              <w:t>3．生产能力要求：投标物资的生产厂家生产工艺、产品，必须符合国家相关规定。</w:t>
            </w:r>
            <w:r w:rsidRPr="00257A0F">
              <w:rPr>
                <w:rFonts w:ascii="宋体" w:eastAsia="宋体" w:hAnsi="宋体" w:cs="宋体" w:hint="eastAsia"/>
                <w:color w:val="000000"/>
                <w:kern w:val="0"/>
                <w:sz w:val="20"/>
                <w:szCs w:val="20"/>
              </w:rPr>
              <w:br/>
              <w:t>4.生产厂于投标书中提供相应招标产品的准产证、具有ISO9000质量管理体系认证、国家强制性产品（CCC）认证证书。产品质量符合国家和行业质量标准，拥有省部级及以上专业检测机构出具的近三年产品质量检测报告。</w:t>
            </w:r>
          </w:p>
          <w:p w:rsidR="00A75997" w:rsidRPr="00257A0F" w:rsidRDefault="00A75997" w:rsidP="00B813AC">
            <w:pPr>
              <w:widowControl/>
              <w:ind w:firstLineChars="0" w:firstLine="0"/>
              <w:jc w:val="left"/>
              <w:textAlignment w:val="center"/>
              <w:rPr>
                <w:rFonts w:ascii="宋体" w:eastAsia="宋体" w:hAnsi="宋体" w:cs="宋体"/>
                <w:color w:val="000000"/>
                <w:kern w:val="0"/>
                <w:sz w:val="20"/>
                <w:szCs w:val="20"/>
              </w:rPr>
            </w:pPr>
            <w:r w:rsidRPr="00257A0F">
              <w:rPr>
                <w:rFonts w:ascii="宋体" w:eastAsia="宋体" w:hAnsi="宋体" w:cs="宋体" w:hint="eastAsia"/>
                <w:color w:val="000000"/>
                <w:kern w:val="0"/>
                <w:sz w:val="20"/>
                <w:szCs w:val="20"/>
              </w:rPr>
              <w:t xml:space="preserve"> 5、质量保证能力要求：投标的产品必须具有</w:t>
            </w:r>
            <w:proofErr w:type="gramStart"/>
            <w:r w:rsidRPr="00257A0F">
              <w:rPr>
                <w:rFonts w:ascii="宋体" w:eastAsia="宋体" w:hAnsi="宋体" w:cs="宋体" w:hint="eastAsia"/>
                <w:color w:val="000000"/>
                <w:kern w:val="0"/>
                <w:sz w:val="20"/>
                <w:szCs w:val="20"/>
              </w:rPr>
              <w:t>近连续</w:t>
            </w:r>
            <w:proofErr w:type="gramEnd"/>
            <w:r w:rsidRPr="00257A0F">
              <w:rPr>
                <w:rFonts w:ascii="宋体" w:eastAsia="宋体" w:hAnsi="宋体" w:cs="宋体" w:hint="eastAsia"/>
                <w:color w:val="000000"/>
                <w:kern w:val="0"/>
                <w:sz w:val="20"/>
                <w:szCs w:val="20"/>
              </w:rPr>
              <w:t>2年的省、部级的产品质量检验、检测报告；投标物资须具有国家权威机构出具的质量检验报告。</w:t>
            </w:r>
            <w:r w:rsidRPr="00257A0F">
              <w:rPr>
                <w:rFonts w:ascii="宋体" w:eastAsia="宋体" w:hAnsi="宋体" w:cs="宋体" w:hint="eastAsia"/>
                <w:color w:val="000000"/>
                <w:kern w:val="0"/>
                <w:sz w:val="20"/>
                <w:szCs w:val="20"/>
              </w:rPr>
              <w:br/>
              <w:t>6、供货业绩要求：有近三年铁路建设项目或国家重点工程至少二个项目以上的供货业绩，并提供相关业绩证明材料；</w:t>
            </w:r>
            <w:r w:rsidRPr="00257A0F">
              <w:rPr>
                <w:rFonts w:ascii="宋体" w:eastAsia="宋体" w:hAnsi="宋体" w:cs="宋体" w:hint="eastAsia"/>
                <w:color w:val="000000"/>
                <w:kern w:val="0"/>
                <w:sz w:val="20"/>
                <w:szCs w:val="20"/>
              </w:rPr>
              <w:br/>
              <w:t>7.拥有近三年同类工程项目或国家重点工程的供应业绩，无不良产品、不良服务记录。不接受被主管部门通报、清退的供应商。</w:t>
            </w:r>
          </w:p>
          <w:p w:rsidR="00A75997" w:rsidRPr="00257A0F" w:rsidRDefault="00A75997" w:rsidP="00B813AC">
            <w:pPr>
              <w:widowControl/>
              <w:ind w:firstLineChars="0" w:firstLine="0"/>
              <w:jc w:val="left"/>
              <w:textAlignment w:val="center"/>
              <w:rPr>
                <w:rFonts w:ascii="宋体" w:eastAsia="宋体" w:hAnsi="宋体" w:cs="宋体"/>
                <w:color w:val="000000"/>
                <w:kern w:val="0"/>
                <w:sz w:val="20"/>
                <w:szCs w:val="20"/>
              </w:rPr>
            </w:pPr>
            <w:r w:rsidRPr="00257A0F">
              <w:rPr>
                <w:rFonts w:ascii="宋体" w:eastAsia="宋体" w:hAnsi="宋体" w:cs="宋体" w:hint="eastAsia"/>
                <w:color w:val="000000"/>
                <w:kern w:val="0"/>
                <w:sz w:val="20"/>
                <w:szCs w:val="20"/>
              </w:rPr>
              <w:t>8.于国家企业信用信息公示系统中无不良记录。</w:t>
            </w:r>
          </w:p>
        </w:tc>
        <w:tc>
          <w:tcPr>
            <w:tcW w:w="1395" w:type="dxa"/>
            <w:vMerge/>
            <w:tcBorders>
              <w:top w:val="single" w:sz="4" w:space="0" w:color="000000"/>
              <w:left w:val="single" w:sz="4" w:space="0" w:color="000000"/>
              <w:bottom w:val="single" w:sz="4" w:space="0" w:color="000000"/>
              <w:right w:val="single" w:sz="4" w:space="0" w:color="000000"/>
            </w:tcBorders>
            <w:vAlign w:val="center"/>
          </w:tcPr>
          <w:p w:rsidR="00A75997" w:rsidRDefault="00A75997" w:rsidP="00B813AC">
            <w:pPr>
              <w:ind w:firstLine="400"/>
              <w:jc w:val="center"/>
              <w:rPr>
                <w:rFonts w:ascii="宋体" w:eastAsia="宋体" w:hAnsi="宋体" w:cs="宋体"/>
                <w:color w:val="000000"/>
                <w:sz w:val="20"/>
                <w:szCs w:val="20"/>
              </w:rPr>
            </w:pPr>
          </w:p>
        </w:tc>
      </w:tr>
    </w:tbl>
    <w:p w:rsidR="00526F69" w:rsidRDefault="00A75997" w:rsidP="00526F69">
      <w:pPr>
        <w:spacing w:line="400" w:lineRule="exact"/>
        <w:ind w:firstLine="400"/>
        <w:rPr>
          <w:rFonts w:ascii="宋体" w:hAnsi="宋体"/>
          <w:sz w:val="20"/>
          <w:szCs w:val="20"/>
        </w:rPr>
        <w:sectPr w:rsidR="00526F69">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559" w:bottom="1418" w:left="1134" w:header="851" w:footer="992" w:gutter="0"/>
          <w:cols w:space="720"/>
          <w:docGrid w:linePitch="312"/>
        </w:sectPr>
      </w:pPr>
      <w:r>
        <w:rPr>
          <w:rFonts w:ascii="宋体" w:hAnsi="宋体"/>
          <w:sz w:val="20"/>
          <w:szCs w:val="20"/>
        </w:rPr>
        <w:t>（</w:t>
      </w:r>
      <w:r>
        <w:rPr>
          <w:rFonts w:ascii="宋体" w:hAnsi="宋体" w:hint="eastAsia"/>
          <w:sz w:val="20"/>
          <w:szCs w:val="20"/>
        </w:rPr>
        <w:t>详细</w:t>
      </w:r>
      <w:r>
        <w:rPr>
          <w:rFonts w:ascii="宋体" w:hAnsi="宋体"/>
          <w:sz w:val="20"/>
          <w:szCs w:val="20"/>
        </w:rPr>
        <w:t>规格、交货地点、需求时间详见</w:t>
      </w:r>
      <w:r>
        <w:rPr>
          <w:rFonts w:ascii="宋体" w:hAnsi="宋体" w:hint="eastAsia"/>
          <w:sz w:val="20"/>
          <w:szCs w:val="20"/>
        </w:rPr>
        <w:t>物资描述表</w:t>
      </w:r>
      <w:r>
        <w:rPr>
          <w:rFonts w:ascii="宋体" w:hAnsi="宋体"/>
          <w:sz w:val="20"/>
          <w:szCs w:val="20"/>
        </w:rPr>
        <w:t>）</w:t>
      </w:r>
    </w:p>
    <w:p w:rsidR="0062016C" w:rsidRDefault="0062016C" w:rsidP="0062016C">
      <w:pPr>
        <w:ind w:firstLineChars="0" w:firstLine="0"/>
      </w:pPr>
      <w:r>
        <w:rPr>
          <w:rFonts w:hint="eastAsia"/>
        </w:rPr>
        <w:lastRenderedPageBreak/>
        <w:t>附表</w:t>
      </w:r>
      <w:r>
        <w:rPr>
          <w:rFonts w:hint="eastAsia"/>
        </w:rPr>
        <w:t>3</w:t>
      </w:r>
      <w:r>
        <w:rPr>
          <w:rFonts w:hint="eastAsia"/>
        </w:rPr>
        <w:t>：</w:t>
      </w:r>
    </w:p>
    <w:p w:rsidR="0062016C" w:rsidRDefault="0062016C" w:rsidP="0062016C">
      <w:pPr>
        <w:ind w:firstLine="883"/>
        <w:jc w:val="center"/>
        <w:rPr>
          <w:b/>
          <w:sz w:val="44"/>
          <w:szCs w:val="44"/>
        </w:rPr>
      </w:pPr>
      <w:r w:rsidRPr="00FA5CAC">
        <w:rPr>
          <w:rFonts w:hint="eastAsia"/>
          <w:b/>
          <w:sz w:val="44"/>
          <w:szCs w:val="44"/>
        </w:rPr>
        <w:t>投</w:t>
      </w:r>
      <w:r w:rsidRPr="00FA5CAC">
        <w:rPr>
          <w:rFonts w:hint="eastAsia"/>
          <w:b/>
          <w:sz w:val="44"/>
          <w:szCs w:val="44"/>
        </w:rPr>
        <w:t xml:space="preserve"> </w:t>
      </w:r>
      <w:r w:rsidRPr="00FA5CAC">
        <w:rPr>
          <w:rFonts w:hint="eastAsia"/>
          <w:b/>
          <w:sz w:val="44"/>
          <w:szCs w:val="44"/>
        </w:rPr>
        <w:t>标</w:t>
      </w:r>
      <w:r w:rsidRPr="00FA5CAC">
        <w:rPr>
          <w:rFonts w:hint="eastAsia"/>
          <w:b/>
          <w:sz w:val="44"/>
          <w:szCs w:val="44"/>
        </w:rPr>
        <w:t xml:space="preserve"> </w:t>
      </w:r>
      <w:r w:rsidRPr="00FA5CAC">
        <w:rPr>
          <w:rFonts w:hint="eastAsia"/>
          <w:b/>
          <w:sz w:val="44"/>
          <w:szCs w:val="44"/>
        </w:rPr>
        <w:t>申</w:t>
      </w:r>
      <w:r w:rsidRPr="00FA5CAC">
        <w:rPr>
          <w:rFonts w:hint="eastAsia"/>
          <w:b/>
          <w:sz w:val="44"/>
          <w:szCs w:val="44"/>
        </w:rPr>
        <w:t xml:space="preserve"> </w:t>
      </w:r>
      <w:r w:rsidRPr="00FA5CAC">
        <w:rPr>
          <w:rFonts w:hint="eastAsia"/>
          <w:b/>
          <w:sz w:val="44"/>
          <w:szCs w:val="44"/>
        </w:rPr>
        <w:t>请</w:t>
      </w:r>
      <w:r w:rsidRPr="00FA5CAC">
        <w:rPr>
          <w:rFonts w:hint="eastAsia"/>
          <w:b/>
          <w:sz w:val="44"/>
          <w:szCs w:val="44"/>
        </w:rPr>
        <w:t xml:space="preserve"> </w:t>
      </w:r>
      <w:r w:rsidRPr="00FA5CAC">
        <w:rPr>
          <w:rFonts w:hint="eastAsia"/>
          <w:b/>
          <w:sz w:val="44"/>
          <w:szCs w:val="44"/>
        </w:rPr>
        <w:t>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1"/>
        <w:gridCol w:w="2437"/>
        <w:gridCol w:w="1534"/>
        <w:gridCol w:w="2420"/>
      </w:tblGrid>
      <w:tr w:rsidR="0062016C" w:rsidRPr="009D747A" w:rsidTr="000417A0">
        <w:trPr>
          <w:trHeight w:val="1121"/>
        </w:trPr>
        <w:tc>
          <w:tcPr>
            <w:tcW w:w="1250" w:type="pct"/>
            <w:vAlign w:val="center"/>
          </w:tcPr>
          <w:p w:rsidR="0062016C" w:rsidRPr="009D747A" w:rsidRDefault="0062016C" w:rsidP="000417A0">
            <w:pPr>
              <w:ind w:firstLineChars="0" w:firstLine="0"/>
              <w:jc w:val="center"/>
              <w:rPr>
                <w:b/>
                <w:szCs w:val="28"/>
              </w:rPr>
            </w:pPr>
            <w:r w:rsidRPr="009D747A">
              <w:rPr>
                <w:rFonts w:hint="eastAsia"/>
                <w:b/>
                <w:szCs w:val="28"/>
              </w:rPr>
              <w:t>公司名称（盖章）</w:t>
            </w:r>
          </w:p>
        </w:tc>
        <w:tc>
          <w:tcPr>
            <w:tcW w:w="1430" w:type="pct"/>
            <w:vAlign w:val="center"/>
          </w:tcPr>
          <w:p w:rsidR="0062016C" w:rsidRPr="009D747A" w:rsidRDefault="0062016C" w:rsidP="000417A0">
            <w:pPr>
              <w:ind w:firstLine="562"/>
              <w:jc w:val="center"/>
              <w:rPr>
                <w:b/>
                <w:szCs w:val="28"/>
              </w:rPr>
            </w:pPr>
          </w:p>
        </w:tc>
        <w:tc>
          <w:tcPr>
            <w:tcW w:w="900" w:type="pct"/>
            <w:vAlign w:val="center"/>
          </w:tcPr>
          <w:p w:rsidR="0062016C" w:rsidRPr="009D747A" w:rsidRDefault="0062016C" w:rsidP="000417A0">
            <w:pPr>
              <w:ind w:firstLineChars="0" w:firstLine="0"/>
              <w:jc w:val="center"/>
              <w:rPr>
                <w:b/>
                <w:szCs w:val="28"/>
              </w:rPr>
            </w:pPr>
            <w:r w:rsidRPr="009D747A">
              <w:rPr>
                <w:rFonts w:hint="eastAsia"/>
                <w:b/>
                <w:szCs w:val="28"/>
              </w:rPr>
              <w:t>拟参与招投标名称</w:t>
            </w:r>
          </w:p>
        </w:tc>
        <w:tc>
          <w:tcPr>
            <w:tcW w:w="1420" w:type="pct"/>
            <w:vAlign w:val="center"/>
          </w:tcPr>
          <w:p w:rsidR="0062016C" w:rsidRPr="009D747A" w:rsidRDefault="0062016C" w:rsidP="000417A0">
            <w:pPr>
              <w:ind w:firstLine="562"/>
              <w:jc w:val="center"/>
              <w:rPr>
                <w:b/>
                <w:szCs w:val="28"/>
              </w:rPr>
            </w:pPr>
          </w:p>
        </w:tc>
      </w:tr>
      <w:tr w:rsidR="0062016C" w:rsidRPr="009D747A" w:rsidTr="000417A0">
        <w:trPr>
          <w:trHeight w:val="696"/>
        </w:trPr>
        <w:tc>
          <w:tcPr>
            <w:tcW w:w="1250" w:type="pct"/>
            <w:vAlign w:val="center"/>
          </w:tcPr>
          <w:p w:rsidR="0062016C" w:rsidRPr="009D747A" w:rsidRDefault="0062016C" w:rsidP="000417A0">
            <w:pPr>
              <w:ind w:firstLineChars="0" w:firstLine="0"/>
              <w:jc w:val="center"/>
              <w:rPr>
                <w:b/>
                <w:szCs w:val="28"/>
              </w:rPr>
            </w:pPr>
            <w:r w:rsidRPr="009D747A">
              <w:rPr>
                <w:rFonts w:hint="eastAsia"/>
                <w:b/>
                <w:szCs w:val="28"/>
              </w:rPr>
              <w:t>公司地址</w:t>
            </w:r>
          </w:p>
        </w:tc>
        <w:tc>
          <w:tcPr>
            <w:tcW w:w="1430" w:type="pct"/>
            <w:vAlign w:val="center"/>
          </w:tcPr>
          <w:p w:rsidR="0062016C" w:rsidRPr="009D747A" w:rsidRDefault="0062016C" w:rsidP="000417A0">
            <w:pPr>
              <w:ind w:firstLine="562"/>
              <w:jc w:val="center"/>
              <w:rPr>
                <w:b/>
                <w:szCs w:val="28"/>
              </w:rPr>
            </w:pPr>
          </w:p>
        </w:tc>
        <w:tc>
          <w:tcPr>
            <w:tcW w:w="900" w:type="pct"/>
            <w:vAlign w:val="center"/>
          </w:tcPr>
          <w:p w:rsidR="0062016C" w:rsidRPr="009D747A" w:rsidRDefault="0062016C" w:rsidP="000417A0">
            <w:pPr>
              <w:ind w:firstLineChars="0" w:firstLine="0"/>
              <w:jc w:val="center"/>
              <w:rPr>
                <w:b/>
                <w:szCs w:val="28"/>
              </w:rPr>
            </w:pPr>
            <w:r w:rsidRPr="009D747A">
              <w:rPr>
                <w:rFonts w:hint="eastAsia"/>
                <w:b/>
                <w:szCs w:val="28"/>
              </w:rPr>
              <w:t>注册资金</w:t>
            </w:r>
          </w:p>
        </w:tc>
        <w:tc>
          <w:tcPr>
            <w:tcW w:w="1420" w:type="pct"/>
            <w:vAlign w:val="center"/>
          </w:tcPr>
          <w:p w:rsidR="0062016C" w:rsidRPr="009D747A" w:rsidRDefault="0062016C" w:rsidP="000417A0">
            <w:pPr>
              <w:ind w:firstLine="562"/>
              <w:jc w:val="center"/>
              <w:rPr>
                <w:b/>
                <w:szCs w:val="28"/>
              </w:rPr>
            </w:pPr>
          </w:p>
        </w:tc>
      </w:tr>
      <w:tr w:rsidR="0062016C" w:rsidRPr="009D747A" w:rsidTr="000417A0">
        <w:trPr>
          <w:trHeight w:val="704"/>
        </w:trPr>
        <w:tc>
          <w:tcPr>
            <w:tcW w:w="1250" w:type="pct"/>
            <w:vAlign w:val="center"/>
          </w:tcPr>
          <w:p w:rsidR="0062016C" w:rsidRPr="009D747A" w:rsidRDefault="0062016C" w:rsidP="000417A0">
            <w:pPr>
              <w:ind w:firstLineChars="0" w:firstLine="0"/>
              <w:jc w:val="center"/>
              <w:rPr>
                <w:b/>
                <w:szCs w:val="28"/>
              </w:rPr>
            </w:pPr>
            <w:r w:rsidRPr="009D747A">
              <w:rPr>
                <w:rFonts w:hint="eastAsia"/>
                <w:b/>
                <w:szCs w:val="28"/>
              </w:rPr>
              <w:t>联系人</w:t>
            </w:r>
          </w:p>
        </w:tc>
        <w:tc>
          <w:tcPr>
            <w:tcW w:w="1430" w:type="pct"/>
            <w:vAlign w:val="center"/>
          </w:tcPr>
          <w:p w:rsidR="0062016C" w:rsidRPr="009D747A" w:rsidRDefault="0062016C" w:rsidP="000417A0">
            <w:pPr>
              <w:ind w:firstLine="562"/>
              <w:jc w:val="center"/>
              <w:rPr>
                <w:b/>
                <w:szCs w:val="28"/>
              </w:rPr>
            </w:pPr>
          </w:p>
        </w:tc>
        <w:tc>
          <w:tcPr>
            <w:tcW w:w="900" w:type="pct"/>
            <w:vAlign w:val="center"/>
          </w:tcPr>
          <w:p w:rsidR="0062016C" w:rsidRPr="009D747A" w:rsidRDefault="0062016C" w:rsidP="000417A0">
            <w:pPr>
              <w:ind w:firstLineChars="0" w:firstLine="0"/>
              <w:jc w:val="center"/>
              <w:rPr>
                <w:b/>
                <w:szCs w:val="28"/>
              </w:rPr>
            </w:pPr>
            <w:r w:rsidRPr="009D747A">
              <w:rPr>
                <w:rFonts w:hint="eastAsia"/>
                <w:b/>
                <w:szCs w:val="28"/>
              </w:rPr>
              <w:t>联系电话</w:t>
            </w:r>
          </w:p>
        </w:tc>
        <w:tc>
          <w:tcPr>
            <w:tcW w:w="1420" w:type="pct"/>
            <w:vAlign w:val="center"/>
          </w:tcPr>
          <w:p w:rsidR="0062016C" w:rsidRPr="009D747A" w:rsidRDefault="0062016C" w:rsidP="000417A0">
            <w:pPr>
              <w:ind w:firstLine="562"/>
              <w:jc w:val="center"/>
              <w:rPr>
                <w:b/>
                <w:szCs w:val="28"/>
              </w:rPr>
            </w:pPr>
          </w:p>
        </w:tc>
      </w:tr>
      <w:tr w:rsidR="0062016C" w:rsidRPr="009D747A" w:rsidTr="000417A0">
        <w:trPr>
          <w:trHeight w:val="698"/>
        </w:trPr>
        <w:tc>
          <w:tcPr>
            <w:tcW w:w="1250" w:type="pct"/>
            <w:vAlign w:val="center"/>
          </w:tcPr>
          <w:p w:rsidR="0062016C" w:rsidRPr="009D747A" w:rsidRDefault="0062016C" w:rsidP="000417A0">
            <w:pPr>
              <w:ind w:firstLineChars="0" w:firstLine="0"/>
              <w:jc w:val="center"/>
              <w:rPr>
                <w:b/>
                <w:szCs w:val="28"/>
              </w:rPr>
            </w:pPr>
            <w:r w:rsidRPr="009D747A">
              <w:rPr>
                <w:rFonts w:hint="eastAsia"/>
                <w:b/>
                <w:szCs w:val="28"/>
              </w:rPr>
              <w:t>公司网址</w:t>
            </w:r>
          </w:p>
        </w:tc>
        <w:tc>
          <w:tcPr>
            <w:tcW w:w="1430" w:type="pct"/>
            <w:vAlign w:val="center"/>
          </w:tcPr>
          <w:p w:rsidR="0062016C" w:rsidRPr="009D747A" w:rsidRDefault="0062016C" w:rsidP="000417A0">
            <w:pPr>
              <w:ind w:firstLine="562"/>
              <w:jc w:val="center"/>
              <w:rPr>
                <w:b/>
                <w:szCs w:val="28"/>
              </w:rPr>
            </w:pPr>
          </w:p>
        </w:tc>
        <w:tc>
          <w:tcPr>
            <w:tcW w:w="900" w:type="pct"/>
            <w:vAlign w:val="center"/>
          </w:tcPr>
          <w:p w:rsidR="0062016C" w:rsidRPr="009D747A" w:rsidRDefault="0062016C" w:rsidP="000417A0">
            <w:pPr>
              <w:ind w:firstLineChars="0" w:firstLine="0"/>
              <w:jc w:val="center"/>
              <w:rPr>
                <w:b/>
                <w:szCs w:val="28"/>
              </w:rPr>
            </w:pPr>
            <w:r w:rsidRPr="009D747A">
              <w:rPr>
                <w:rFonts w:hint="eastAsia"/>
                <w:b/>
                <w:szCs w:val="28"/>
              </w:rPr>
              <w:t>电子邮箱</w:t>
            </w:r>
          </w:p>
        </w:tc>
        <w:tc>
          <w:tcPr>
            <w:tcW w:w="1420" w:type="pct"/>
            <w:vAlign w:val="center"/>
          </w:tcPr>
          <w:p w:rsidR="0062016C" w:rsidRPr="009D747A" w:rsidRDefault="0062016C" w:rsidP="000417A0">
            <w:pPr>
              <w:ind w:firstLine="562"/>
              <w:jc w:val="center"/>
              <w:rPr>
                <w:b/>
                <w:szCs w:val="28"/>
              </w:rPr>
            </w:pPr>
          </w:p>
        </w:tc>
      </w:tr>
      <w:tr w:rsidR="0062016C" w:rsidRPr="009D747A" w:rsidTr="000417A0">
        <w:trPr>
          <w:trHeight w:val="4540"/>
        </w:trPr>
        <w:tc>
          <w:tcPr>
            <w:tcW w:w="1250" w:type="pct"/>
            <w:vAlign w:val="center"/>
          </w:tcPr>
          <w:p w:rsidR="0062016C" w:rsidRDefault="0062016C" w:rsidP="000417A0">
            <w:pPr>
              <w:ind w:firstLineChars="0" w:firstLine="0"/>
              <w:jc w:val="center"/>
              <w:rPr>
                <w:b/>
                <w:szCs w:val="28"/>
              </w:rPr>
            </w:pPr>
            <w:r w:rsidRPr="009D747A">
              <w:rPr>
                <w:rFonts w:hint="eastAsia"/>
                <w:b/>
                <w:szCs w:val="28"/>
              </w:rPr>
              <w:t>供方类型</w:t>
            </w:r>
          </w:p>
          <w:p w:rsidR="0062016C" w:rsidRPr="009D747A" w:rsidRDefault="0062016C" w:rsidP="000417A0">
            <w:pPr>
              <w:ind w:firstLineChars="0" w:firstLine="0"/>
              <w:jc w:val="center"/>
              <w:rPr>
                <w:b/>
                <w:szCs w:val="28"/>
              </w:rPr>
            </w:pPr>
            <w:r w:rsidRPr="009D747A">
              <w:rPr>
                <w:rFonts w:hint="eastAsia"/>
                <w:b/>
                <w:szCs w:val="28"/>
              </w:rPr>
              <w:t>（生产厂家、经销商、出租商）</w:t>
            </w:r>
          </w:p>
        </w:tc>
        <w:tc>
          <w:tcPr>
            <w:tcW w:w="3750" w:type="pct"/>
            <w:gridSpan w:val="3"/>
            <w:vAlign w:val="center"/>
          </w:tcPr>
          <w:p w:rsidR="0062016C" w:rsidRPr="009D747A" w:rsidRDefault="0062016C" w:rsidP="000417A0">
            <w:pPr>
              <w:ind w:firstLine="562"/>
              <w:jc w:val="center"/>
              <w:rPr>
                <w:b/>
                <w:szCs w:val="28"/>
              </w:rPr>
            </w:pPr>
          </w:p>
        </w:tc>
      </w:tr>
      <w:tr w:rsidR="0062016C" w:rsidRPr="009D747A" w:rsidTr="000417A0">
        <w:trPr>
          <w:trHeight w:val="4520"/>
        </w:trPr>
        <w:tc>
          <w:tcPr>
            <w:tcW w:w="1250" w:type="pct"/>
            <w:vAlign w:val="center"/>
          </w:tcPr>
          <w:p w:rsidR="0062016C" w:rsidRPr="009D747A" w:rsidRDefault="0062016C" w:rsidP="000417A0">
            <w:pPr>
              <w:ind w:firstLine="562"/>
              <w:rPr>
                <w:b/>
                <w:szCs w:val="28"/>
              </w:rPr>
            </w:pPr>
            <w:r w:rsidRPr="009D747A">
              <w:rPr>
                <w:rFonts w:hint="eastAsia"/>
                <w:b/>
                <w:szCs w:val="28"/>
              </w:rPr>
              <w:t>其他说明</w:t>
            </w:r>
          </w:p>
        </w:tc>
        <w:tc>
          <w:tcPr>
            <w:tcW w:w="3750" w:type="pct"/>
            <w:gridSpan w:val="3"/>
            <w:vAlign w:val="center"/>
          </w:tcPr>
          <w:p w:rsidR="0062016C" w:rsidRPr="009D747A" w:rsidRDefault="0062016C" w:rsidP="000417A0">
            <w:pPr>
              <w:ind w:firstLine="562"/>
              <w:jc w:val="center"/>
              <w:rPr>
                <w:b/>
                <w:szCs w:val="28"/>
              </w:rPr>
            </w:pPr>
          </w:p>
        </w:tc>
      </w:tr>
    </w:tbl>
    <w:p w:rsidR="004C09A4" w:rsidRPr="006F7053" w:rsidRDefault="004C09A4" w:rsidP="006F7053">
      <w:pPr>
        <w:spacing w:line="400" w:lineRule="exact"/>
        <w:ind w:firstLine="400"/>
        <w:rPr>
          <w:rFonts w:ascii="宋体" w:hAnsi="宋体"/>
          <w:sz w:val="20"/>
          <w:szCs w:val="20"/>
        </w:rPr>
      </w:pPr>
    </w:p>
    <w:sectPr w:rsidR="004C09A4" w:rsidRPr="006F7053" w:rsidSect="0062016C">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558" w:rsidRDefault="00C33558" w:rsidP="004C09A4">
      <w:pPr>
        <w:ind w:firstLine="560"/>
      </w:pPr>
      <w:r>
        <w:separator/>
      </w:r>
    </w:p>
  </w:endnote>
  <w:endnote w:type="continuationSeparator" w:id="0">
    <w:p w:rsidR="00C33558" w:rsidRDefault="00C33558" w:rsidP="004C09A4">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97" w:rsidRDefault="00A7599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97" w:rsidRDefault="007E78A4">
    <w:pPr>
      <w:pStyle w:val="a4"/>
      <w:ind w:firstLine="360"/>
      <w:jc w:val="center"/>
    </w:pPr>
    <w:r>
      <w:fldChar w:fldCharType="begin"/>
    </w:r>
    <w:r w:rsidR="00A75997">
      <w:rPr>
        <w:rStyle w:val="a6"/>
      </w:rPr>
      <w:instrText xml:space="preserve"> PAGE </w:instrText>
    </w:r>
    <w:r>
      <w:fldChar w:fldCharType="separate"/>
    </w:r>
    <w:r w:rsidR="00CC4C20">
      <w:rPr>
        <w:rStyle w:val="a6"/>
        <w:noProof/>
      </w:rPr>
      <w:t>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97" w:rsidRDefault="00A75997">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69" w:rsidRDefault="00526F69">
    <w:pPr>
      <w:pStyle w:val="a4"/>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69" w:rsidRDefault="007E78A4">
    <w:pPr>
      <w:pStyle w:val="a4"/>
      <w:ind w:firstLine="360"/>
      <w:jc w:val="center"/>
    </w:pPr>
    <w:r>
      <w:fldChar w:fldCharType="begin"/>
    </w:r>
    <w:r w:rsidR="00526F69">
      <w:rPr>
        <w:rStyle w:val="a6"/>
      </w:rPr>
      <w:instrText xml:space="preserve"> PAGE </w:instrText>
    </w:r>
    <w:r>
      <w:fldChar w:fldCharType="separate"/>
    </w:r>
    <w:r w:rsidR="00CC4C20">
      <w:rPr>
        <w:rStyle w:val="a6"/>
        <w:noProof/>
      </w:rPr>
      <w:t>8</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69" w:rsidRDefault="00526F69">
    <w:pPr>
      <w:pStyle w:val="a4"/>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0" w:rsidRDefault="00E27880" w:rsidP="00E27880">
    <w:pPr>
      <w:pStyle w:val="a4"/>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A4" w:rsidRDefault="004C09A4">
    <w:pPr>
      <w:pStyle w:val="a4"/>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0" w:rsidRDefault="00E27880" w:rsidP="00E2788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558" w:rsidRDefault="00C33558" w:rsidP="004C09A4">
      <w:pPr>
        <w:ind w:firstLine="560"/>
      </w:pPr>
      <w:r>
        <w:separator/>
      </w:r>
    </w:p>
  </w:footnote>
  <w:footnote w:type="continuationSeparator" w:id="0">
    <w:p w:rsidR="00C33558" w:rsidRDefault="00C33558" w:rsidP="004C09A4">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97" w:rsidRDefault="00A7599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97" w:rsidRDefault="00A75997">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97" w:rsidRDefault="00A75997">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69" w:rsidRDefault="00526F69">
    <w:pPr>
      <w:pStyle w:val="a3"/>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69" w:rsidRDefault="00526F69">
    <w:pPr>
      <w:pStyle w:val="a3"/>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69" w:rsidRDefault="00526F69">
    <w:pPr>
      <w:pStyle w:val="a3"/>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0" w:rsidRDefault="00E27880" w:rsidP="00E27880">
    <w:pPr>
      <w:pStyle w:val="a3"/>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A4" w:rsidRDefault="004C09A4">
    <w:pPr>
      <w:pStyle w:val="a3"/>
      <w:tabs>
        <w:tab w:val="clear" w:pos="4153"/>
        <w:tab w:val="clear" w:pos="8306"/>
        <w:tab w:val="right" w:pos="8312"/>
      </w:tabs>
      <w:ind w:firstLineChars="0" w:firstLine="0"/>
      <w:jc w:val="both"/>
      <w:rPr>
        <w:rFonts w:ascii="宋体" w:eastAsia="宋体" w:hAnsi="宋体"/>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80" w:rsidRDefault="00E27880" w:rsidP="00E27880">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9A4"/>
    <w:rsid w:val="000134CD"/>
    <w:rsid w:val="00033D07"/>
    <w:rsid w:val="000A717D"/>
    <w:rsid w:val="000B0F6E"/>
    <w:rsid w:val="00106618"/>
    <w:rsid w:val="00136A6B"/>
    <w:rsid w:val="00145C0F"/>
    <w:rsid w:val="001508A9"/>
    <w:rsid w:val="00165719"/>
    <w:rsid w:val="00175894"/>
    <w:rsid w:val="001F0371"/>
    <w:rsid w:val="00207EC8"/>
    <w:rsid w:val="00241EE5"/>
    <w:rsid w:val="002B1D85"/>
    <w:rsid w:val="003538C8"/>
    <w:rsid w:val="0037691B"/>
    <w:rsid w:val="00391741"/>
    <w:rsid w:val="003A0E86"/>
    <w:rsid w:val="003C22B2"/>
    <w:rsid w:val="003C4EDC"/>
    <w:rsid w:val="003D6043"/>
    <w:rsid w:val="003E2AED"/>
    <w:rsid w:val="004C09A4"/>
    <w:rsid w:val="005175E6"/>
    <w:rsid w:val="00526F69"/>
    <w:rsid w:val="00542853"/>
    <w:rsid w:val="005D01BD"/>
    <w:rsid w:val="0062016C"/>
    <w:rsid w:val="00697C7F"/>
    <w:rsid w:val="006A0C8E"/>
    <w:rsid w:val="006F7053"/>
    <w:rsid w:val="0073366A"/>
    <w:rsid w:val="007B0455"/>
    <w:rsid w:val="007E78A4"/>
    <w:rsid w:val="007E7B20"/>
    <w:rsid w:val="0080724D"/>
    <w:rsid w:val="00815985"/>
    <w:rsid w:val="008620A6"/>
    <w:rsid w:val="0087047E"/>
    <w:rsid w:val="0087231F"/>
    <w:rsid w:val="00894C6B"/>
    <w:rsid w:val="008D7ACB"/>
    <w:rsid w:val="008D7FB2"/>
    <w:rsid w:val="008F65DE"/>
    <w:rsid w:val="00900E83"/>
    <w:rsid w:val="00904BD3"/>
    <w:rsid w:val="00914336"/>
    <w:rsid w:val="009A625B"/>
    <w:rsid w:val="00A51013"/>
    <w:rsid w:val="00A75997"/>
    <w:rsid w:val="00AC2324"/>
    <w:rsid w:val="00AD3C66"/>
    <w:rsid w:val="00AD6839"/>
    <w:rsid w:val="00B60107"/>
    <w:rsid w:val="00BB05A0"/>
    <w:rsid w:val="00C33558"/>
    <w:rsid w:val="00C4265B"/>
    <w:rsid w:val="00C470FA"/>
    <w:rsid w:val="00C86B83"/>
    <w:rsid w:val="00CA18C2"/>
    <w:rsid w:val="00CC4C20"/>
    <w:rsid w:val="00CC5548"/>
    <w:rsid w:val="00CE0C2E"/>
    <w:rsid w:val="00CF0D1C"/>
    <w:rsid w:val="00D04E2D"/>
    <w:rsid w:val="00D35FC0"/>
    <w:rsid w:val="00D447A6"/>
    <w:rsid w:val="00D82C6E"/>
    <w:rsid w:val="00DA0B77"/>
    <w:rsid w:val="00DC0CFF"/>
    <w:rsid w:val="00DF608B"/>
    <w:rsid w:val="00E27880"/>
    <w:rsid w:val="00E52865"/>
    <w:rsid w:val="00EA3952"/>
    <w:rsid w:val="00ED70AC"/>
    <w:rsid w:val="00F00F6B"/>
    <w:rsid w:val="00F2602D"/>
    <w:rsid w:val="00F607F9"/>
    <w:rsid w:val="00FB39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A4"/>
    <w:pPr>
      <w:widowControl w:val="0"/>
      <w:ind w:firstLineChars="200" w:firstLine="200"/>
      <w:jc w:val="both"/>
    </w:pPr>
    <w:rPr>
      <w:rFonts w:ascii="Times New Roman" w:eastAsia="仿宋_GB2312" w:hAnsi="Times New Roman" w:cs="Times New Roman"/>
      <w:sz w:val="28"/>
      <w:szCs w:val="24"/>
    </w:rPr>
  </w:style>
  <w:style w:type="paragraph" w:styleId="1">
    <w:name w:val="heading 1"/>
    <w:basedOn w:val="a"/>
    <w:next w:val="a"/>
    <w:link w:val="1Char"/>
    <w:qFormat/>
    <w:rsid w:val="006F7053"/>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C09A4"/>
    <w:pPr>
      <w:keepNext/>
      <w:keepLines/>
      <w:spacing w:before="260" w:after="260" w:line="416" w:lineRule="auto"/>
      <w:ind w:firstLineChars="0" w:firstLine="0"/>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6F7053"/>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9A4"/>
    <w:rPr>
      <w:sz w:val="18"/>
      <w:szCs w:val="18"/>
    </w:rPr>
  </w:style>
  <w:style w:type="paragraph" w:styleId="a4">
    <w:name w:val="footer"/>
    <w:basedOn w:val="a"/>
    <w:link w:val="Char0"/>
    <w:uiPriority w:val="99"/>
    <w:unhideWhenUsed/>
    <w:rsid w:val="004C09A4"/>
    <w:pPr>
      <w:tabs>
        <w:tab w:val="center" w:pos="4153"/>
        <w:tab w:val="right" w:pos="8306"/>
      </w:tabs>
      <w:snapToGrid w:val="0"/>
      <w:jc w:val="left"/>
    </w:pPr>
    <w:rPr>
      <w:sz w:val="18"/>
      <w:szCs w:val="18"/>
    </w:rPr>
  </w:style>
  <w:style w:type="character" w:customStyle="1" w:styleId="Char0">
    <w:name w:val="页脚 Char"/>
    <w:basedOn w:val="a0"/>
    <w:link w:val="a4"/>
    <w:uiPriority w:val="99"/>
    <w:rsid w:val="004C09A4"/>
    <w:rPr>
      <w:sz w:val="18"/>
      <w:szCs w:val="18"/>
    </w:rPr>
  </w:style>
  <w:style w:type="character" w:customStyle="1" w:styleId="2Char">
    <w:name w:val="标题 2 Char"/>
    <w:basedOn w:val="a0"/>
    <w:link w:val="2"/>
    <w:rsid w:val="004C09A4"/>
    <w:rPr>
      <w:rFonts w:asciiTheme="majorHAnsi" w:eastAsiaTheme="majorEastAsia" w:hAnsiTheme="majorHAnsi" w:cstheme="majorBidi"/>
      <w:b/>
      <w:bCs/>
      <w:sz w:val="32"/>
      <w:szCs w:val="32"/>
    </w:rPr>
  </w:style>
  <w:style w:type="character" w:customStyle="1" w:styleId="Char1">
    <w:name w:val="纯文本 Char"/>
    <w:aliases w:val="Char Char"/>
    <w:basedOn w:val="a0"/>
    <w:link w:val="a5"/>
    <w:semiHidden/>
    <w:locked/>
    <w:rsid w:val="004C09A4"/>
    <w:rPr>
      <w:rFonts w:ascii="宋体" w:eastAsia="仿宋_GB2312" w:hAnsi="Courier New" w:cs="Courier New"/>
      <w:szCs w:val="21"/>
    </w:rPr>
  </w:style>
  <w:style w:type="paragraph" w:styleId="a5">
    <w:name w:val="Plain Text"/>
    <w:aliases w:val="Char"/>
    <w:basedOn w:val="a"/>
    <w:link w:val="Char1"/>
    <w:semiHidden/>
    <w:unhideWhenUsed/>
    <w:rsid w:val="004C09A4"/>
    <w:rPr>
      <w:rFonts w:ascii="宋体" w:hAnsi="Courier New" w:cs="Courier New"/>
      <w:sz w:val="21"/>
      <w:szCs w:val="21"/>
    </w:rPr>
  </w:style>
  <w:style w:type="character" w:customStyle="1" w:styleId="Char10">
    <w:name w:val="纯文本 Char1"/>
    <w:basedOn w:val="a0"/>
    <w:uiPriority w:val="99"/>
    <w:semiHidden/>
    <w:rsid w:val="004C09A4"/>
    <w:rPr>
      <w:rFonts w:ascii="宋体" w:eastAsia="宋体" w:hAnsi="Courier New" w:cs="Courier New"/>
      <w:szCs w:val="21"/>
    </w:rPr>
  </w:style>
  <w:style w:type="character" w:customStyle="1" w:styleId="4Char">
    <w:name w:val="标题 4 Char"/>
    <w:basedOn w:val="a0"/>
    <w:link w:val="4"/>
    <w:uiPriority w:val="9"/>
    <w:semiHidden/>
    <w:rsid w:val="006F7053"/>
    <w:rPr>
      <w:rFonts w:asciiTheme="majorHAnsi" w:eastAsiaTheme="majorEastAsia" w:hAnsiTheme="majorHAnsi" w:cstheme="majorBidi"/>
      <w:b/>
      <w:bCs/>
      <w:sz w:val="28"/>
      <w:szCs w:val="28"/>
    </w:rPr>
  </w:style>
  <w:style w:type="character" w:customStyle="1" w:styleId="1Char">
    <w:name w:val="标题 1 Char"/>
    <w:basedOn w:val="a0"/>
    <w:link w:val="1"/>
    <w:rsid w:val="006F7053"/>
    <w:rPr>
      <w:rFonts w:ascii="Times New Roman" w:eastAsia="仿宋_GB2312" w:hAnsi="Times New Roman" w:cs="Times New Roman"/>
      <w:b/>
      <w:bCs/>
      <w:kern w:val="44"/>
      <w:sz w:val="44"/>
      <w:szCs w:val="44"/>
    </w:rPr>
  </w:style>
  <w:style w:type="character" w:styleId="a6">
    <w:name w:val="page number"/>
    <w:basedOn w:val="a0"/>
    <w:rsid w:val="006F70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yperlink" Target="http://www.crecgec.com" TargetMode="Externa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李波</dc:creator>
  <cp:keywords/>
  <dc:description/>
  <cp:lastModifiedBy>李波</cp:lastModifiedBy>
  <cp:revision>12</cp:revision>
  <dcterms:created xsi:type="dcterms:W3CDTF">2017-08-04T01:52:00Z</dcterms:created>
  <dcterms:modified xsi:type="dcterms:W3CDTF">2017-11-08T03:16:00Z</dcterms:modified>
</cp:coreProperties>
</file>