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87" w:rsidRDefault="00324787" w:rsidP="00324787">
      <w:pPr>
        <w:jc w:val="center"/>
        <w:rPr>
          <w:rFonts w:ascii="宋体" w:hAnsi="宋体"/>
          <w:b/>
          <w:sz w:val="24"/>
        </w:rPr>
      </w:pPr>
      <w:r>
        <w:rPr>
          <w:rFonts w:ascii="宋体" w:hAnsi="宋体" w:hint="eastAsia"/>
          <w:b/>
          <w:sz w:val="24"/>
        </w:rPr>
        <w:t>附件一：招标物资包件清单</w:t>
      </w:r>
    </w:p>
    <w:p w:rsidR="00324787" w:rsidRDefault="00324787" w:rsidP="00324787">
      <w:pPr>
        <w:jc w:val="center"/>
        <w:rPr>
          <w:rFonts w:ascii="宋体" w:hAnsi="宋体"/>
          <w:sz w:val="30"/>
          <w:szCs w:val="30"/>
        </w:rPr>
      </w:pPr>
      <w:r>
        <w:rPr>
          <w:rFonts w:ascii="宋体" w:hAnsi="宋体" w:hint="eastAsia"/>
          <w:sz w:val="24"/>
        </w:rPr>
        <w:t>（</w:t>
      </w:r>
      <w:r>
        <w:rPr>
          <w:rFonts w:hint="eastAsia"/>
          <w:sz w:val="24"/>
        </w:rPr>
        <w:t>以下数据仅作为初步依据，具体物资规格、数量以施工图为准。</w:t>
      </w:r>
      <w:r>
        <w:rPr>
          <w:rFonts w:ascii="宋体" w:hAnsi="宋体" w:hint="eastAsia"/>
          <w:sz w:val="24"/>
        </w:rPr>
        <w:t>）</w:t>
      </w:r>
    </w:p>
    <w:tbl>
      <w:tblPr>
        <w:tblW w:w="0" w:type="auto"/>
        <w:tblInd w:w="-269" w:type="dxa"/>
        <w:tblLayout w:type="fixed"/>
        <w:tblCellMar>
          <w:left w:w="15" w:type="dxa"/>
          <w:right w:w="15" w:type="dxa"/>
        </w:tblCellMar>
        <w:tblLook w:val="0000"/>
      </w:tblPr>
      <w:tblGrid>
        <w:gridCol w:w="176"/>
        <w:gridCol w:w="250"/>
        <w:gridCol w:w="425"/>
        <w:gridCol w:w="709"/>
        <w:gridCol w:w="509"/>
        <w:gridCol w:w="525"/>
        <w:gridCol w:w="432"/>
        <w:gridCol w:w="623"/>
        <w:gridCol w:w="715"/>
        <w:gridCol w:w="866"/>
        <w:gridCol w:w="9513"/>
      </w:tblGrid>
      <w:tr w:rsidR="00324787" w:rsidTr="00A75FD4">
        <w:trPr>
          <w:trHeight w:val="406"/>
        </w:trPr>
        <w:tc>
          <w:tcPr>
            <w:tcW w:w="426" w:type="dxa"/>
            <w:gridSpan w:val="2"/>
            <w:tcBorders>
              <w:top w:val="single" w:sz="4" w:space="0" w:color="000000"/>
              <w:left w:val="single" w:sz="4" w:space="0" w:color="000000"/>
              <w:bottom w:val="single" w:sz="4" w:space="0" w:color="000000"/>
              <w:right w:val="single" w:sz="4" w:space="0" w:color="000000"/>
            </w:tcBorders>
            <w:vAlign w:val="center"/>
          </w:tcPr>
          <w:p w:rsidR="00324787" w:rsidRDefault="00324787" w:rsidP="00A75FD4">
            <w:pPr>
              <w:autoSpaceDN w:val="0"/>
              <w:jc w:val="center"/>
              <w:textAlignment w:val="center"/>
              <w:rPr>
                <w:rFonts w:ascii="宋体" w:hAnsi="宋体"/>
                <w:b/>
                <w:sz w:val="15"/>
                <w:szCs w:val="15"/>
              </w:rPr>
            </w:pPr>
            <w:r>
              <w:rPr>
                <w:rFonts w:ascii="宋体" w:hAnsi="宋体"/>
                <w:b/>
                <w:sz w:val="15"/>
                <w:szCs w:val="15"/>
              </w:rPr>
              <w:t>序号</w:t>
            </w:r>
          </w:p>
        </w:tc>
        <w:tc>
          <w:tcPr>
            <w:tcW w:w="425" w:type="dxa"/>
            <w:tcBorders>
              <w:top w:val="single" w:sz="4" w:space="0" w:color="000000"/>
              <w:left w:val="single" w:sz="4" w:space="0" w:color="000000"/>
              <w:bottom w:val="single" w:sz="4" w:space="0" w:color="000000"/>
              <w:right w:val="single" w:sz="4" w:space="0" w:color="000000"/>
            </w:tcBorders>
            <w:vAlign w:val="center"/>
          </w:tcPr>
          <w:p w:rsidR="00324787" w:rsidRDefault="00324787" w:rsidP="00A75FD4">
            <w:pPr>
              <w:autoSpaceDN w:val="0"/>
              <w:jc w:val="center"/>
              <w:textAlignment w:val="center"/>
              <w:rPr>
                <w:rFonts w:ascii="宋体" w:hAnsi="宋体"/>
                <w:b/>
                <w:sz w:val="15"/>
                <w:szCs w:val="15"/>
              </w:rPr>
            </w:pPr>
            <w:r>
              <w:rPr>
                <w:rFonts w:ascii="宋体" w:hAnsi="宋体"/>
                <w:b/>
                <w:sz w:val="15"/>
                <w:szCs w:val="15"/>
              </w:rPr>
              <w:t>物资名称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324787" w:rsidRDefault="00324787" w:rsidP="00A75FD4">
            <w:pPr>
              <w:autoSpaceDN w:val="0"/>
              <w:jc w:val="center"/>
              <w:textAlignment w:val="center"/>
              <w:rPr>
                <w:rFonts w:ascii="宋体" w:hAnsi="宋体"/>
                <w:b/>
                <w:sz w:val="15"/>
                <w:szCs w:val="15"/>
              </w:rPr>
            </w:pPr>
            <w:r>
              <w:rPr>
                <w:rFonts w:ascii="宋体" w:hAnsi="宋体"/>
                <w:b/>
                <w:sz w:val="15"/>
                <w:szCs w:val="15"/>
              </w:rPr>
              <w:t>规格</w:t>
            </w:r>
            <w:r>
              <w:rPr>
                <w:rFonts w:ascii="宋体" w:hAnsi="宋体"/>
                <w:b/>
                <w:sz w:val="15"/>
                <w:szCs w:val="15"/>
              </w:rPr>
              <w:br/>
              <w:t>型号</w:t>
            </w:r>
          </w:p>
        </w:tc>
        <w:tc>
          <w:tcPr>
            <w:tcW w:w="509" w:type="dxa"/>
            <w:tcBorders>
              <w:top w:val="single" w:sz="4" w:space="0" w:color="000000"/>
              <w:left w:val="single" w:sz="4" w:space="0" w:color="000000"/>
              <w:bottom w:val="single" w:sz="4" w:space="0" w:color="000000"/>
              <w:right w:val="single" w:sz="4" w:space="0" w:color="000000"/>
            </w:tcBorders>
            <w:vAlign w:val="center"/>
          </w:tcPr>
          <w:p w:rsidR="00324787" w:rsidRDefault="00324787" w:rsidP="00A75FD4">
            <w:pPr>
              <w:autoSpaceDN w:val="0"/>
              <w:jc w:val="center"/>
              <w:textAlignment w:val="center"/>
              <w:rPr>
                <w:rFonts w:ascii="宋体" w:hAnsi="宋体"/>
                <w:b/>
                <w:sz w:val="15"/>
                <w:szCs w:val="15"/>
              </w:rPr>
            </w:pPr>
            <w:r>
              <w:rPr>
                <w:rFonts w:ascii="宋体" w:hAnsi="宋体"/>
                <w:b/>
                <w:sz w:val="15"/>
                <w:szCs w:val="15"/>
              </w:rPr>
              <w:t>包件</w:t>
            </w:r>
            <w:r>
              <w:rPr>
                <w:rFonts w:ascii="宋体" w:hAnsi="宋体" w:hint="eastAsia"/>
                <w:b/>
                <w:sz w:val="15"/>
                <w:szCs w:val="15"/>
              </w:rPr>
              <w:t>编号</w:t>
            </w:r>
          </w:p>
        </w:tc>
        <w:tc>
          <w:tcPr>
            <w:tcW w:w="525" w:type="dxa"/>
            <w:tcBorders>
              <w:top w:val="single" w:sz="4" w:space="0" w:color="000000"/>
              <w:left w:val="single" w:sz="4" w:space="0" w:color="000000"/>
              <w:bottom w:val="single" w:sz="4" w:space="0" w:color="000000"/>
              <w:right w:val="single" w:sz="4" w:space="0" w:color="000000"/>
            </w:tcBorders>
            <w:vAlign w:val="center"/>
          </w:tcPr>
          <w:p w:rsidR="00324787" w:rsidRDefault="00324787" w:rsidP="00A75FD4">
            <w:pPr>
              <w:autoSpaceDN w:val="0"/>
              <w:jc w:val="center"/>
              <w:textAlignment w:val="center"/>
              <w:rPr>
                <w:rFonts w:ascii="宋体" w:hAnsi="宋体"/>
                <w:b/>
                <w:sz w:val="15"/>
                <w:szCs w:val="15"/>
              </w:rPr>
            </w:pPr>
            <w:r>
              <w:rPr>
                <w:rFonts w:ascii="宋体" w:hAnsi="宋体"/>
                <w:b/>
                <w:sz w:val="15"/>
                <w:szCs w:val="15"/>
              </w:rPr>
              <w:t>计量单位</w:t>
            </w:r>
          </w:p>
        </w:tc>
        <w:tc>
          <w:tcPr>
            <w:tcW w:w="432" w:type="dxa"/>
            <w:tcBorders>
              <w:top w:val="single" w:sz="4" w:space="0" w:color="000000"/>
              <w:left w:val="single" w:sz="4" w:space="0" w:color="000000"/>
              <w:bottom w:val="single" w:sz="4" w:space="0" w:color="000000"/>
              <w:right w:val="single" w:sz="4" w:space="0" w:color="000000"/>
            </w:tcBorders>
            <w:vAlign w:val="center"/>
          </w:tcPr>
          <w:p w:rsidR="00324787" w:rsidRDefault="00324787" w:rsidP="00A75FD4">
            <w:pPr>
              <w:autoSpaceDN w:val="0"/>
              <w:jc w:val="center"/>
              <w:textAlignment w:val="center"/>
              <w:rPr>
                <w:rFonts w:ascii="宋体" w:hAnsi="宋体"/>
                <w:b/>
                <w:sz w:val="15"/>
                <w:szCs w:val="15"/>
              </w:rPr>
            </w:pPr>
            <w:r>
              <w:rPr>
                <w:rFonts w:ascii="宋体" w:hAnsi="宋体"/>
                <w:b/>
                <w:sz w:val="15"/>
                <w:szCs w:val="15"/>
              </w:rPr>
              <w:t>包件数量</w:t>
            </w:r>
          </w:p>
        </w:tc>
        <w:tc>
          <w:tcPr>
            <w:tcW w:w="623" w:type="dxa"/>
            <w:tcBorders>
              <w:top w:val="single" w:sz="4" w:space="0" w:color="000000"/>
              <w:left w:val="single" w:sz="4" w:space="0" w:color="000000"/>
              <w:bottom w:val="single" w:sz="4" w:space="0" w:color="000000"/>
              <w:right w:val="single" w:sz="4" w:space="0" w:color="000000"/>
            </w:tcBorders>
            <w:vAlign w:val="center"/>
          </w:tcPr>
          <w:p w:rsidR="00324787" w:rsidRDefault="00324787" w:rsidP="00A75FD4">
            <w:pPr>
              <w:autoSpaceDN w:val="0"/>
              <w:jc w:val="center"/>
              <w:textAlignment w:val="center"/>
              <w:rPr>
                <w:rFonts w:ascii="宋体" w:hAnsi="宋体"/>
                <w:b/>
                <w:sz w:val="15"/>
                <w:szCs w:val="15"/>
              </w:rPr>
            </w:pPr>
            <w:r>
              <w:rPr>
                <w:rFonts w:ascii="宋体" w:hAnsi="宋体"/>
                <w:b/>
                <w:sz w:val="15"/>
                <w:szCs w:val="15"/>
              </w:rPr>
              <w:t>招标人名称</w:t>
            </w:r>
          </w:p>
        </w:tc>
        <w:tc>
          <w:tcPr>
            <w:tcW w:w="715" w:type="dxa"/>
            <w:tcBorders>
              <w:top w:val="single" w:sz="4" w:space="0" w:color="000000"/>
              <w:left w:val="single" w:sz="4" w:space="0" w:color="000000"/>
              <w:bottom w:val="single" w:sz="4" w:space="0" w:color="000000"/>
              <w:right w:val="single" w:sz="4" w:space="0" w:color="auto"/>
            </w:tcBorders>
            <w:vAlign w:val="center"/>
          </w:tcPr>
          <w:p w:rsidR="00324787" w:rsidRDefault="00324787" w:rsidP="00A75FD4">
            <w:pPr>
              <w:autoSpaceDN w:val="0"/>
              <w:jc w:val="center"/>
              <w:textAlignment w:val="center"/>
              <w:rPr>
                <w:rFonts w:ascii="宋体" w:hAnsi="宋体"/>
                <w:b/>
                <w:sz w:val="15"/>
                <w:szCs w:val="15"/>
              </w:rPr>
            </w:pPr>
            <w:r>
              <w:rPr>
                <w:rFonts w:ascii="宋体" w:hAnsi="宋体"/>
                <w:b/>
                <w:sz w:val="15"/>
                <w:szCs w:val="15"/>
              </w:rPr>
              <w:t>包件售价（元）</w:t>
            </w:r>
          </w:p>
        </w:tc>
        <w:tc>
          <w:tcPr>
            <w:tcW w:w="866" w:type="dxa"/>
            <w:tcBorders>
              <w:top w:val="single" w:sz="4" w:space="0" w:color="000000"/>
              <w:left w:val="single" w:sz="4" w:space="0" w:color="auto"/>
              <w:bottom w:val="single" w:sz="4" w:space="0" w:color="000000"/>
              <w:right w:val="single" w:sz="4" w:space="0" w:color="000000"/>
            </w:tcBorders>
            <w:vAlign w:val="center"/>
          </w:tcPr>
          <w:p w:rsidR="00324787" w:rsidRDefault="00324787" w:rsidP="00A75FD4">
            <w:pPr>
              <w:autoSpaceDN w:val="0"/>
              <w:jc w:val="center"/>
              <w:textAlignment w:val="center"/>
              <w:rPr>
                <w:rFonts w:ascii="宋体" w:hAnsi="宋体"/>
                <w:b/>
                <w:sz w:val="15"/>
                <w:szCs w:val="15"/>
              </w:rPr>
            </w:pPr>
            <w:r>
              <w:rPr>
                <w:rFonts w:ascii="宋体" w:hAnsi="宋体" w:hint="eastAsia"/>
                <w:b/>
                <w:sz w:val="15"/>
                <w:szCs w:val="15"/>
              </w:rPr>
              <w:t>投标保证金（万元）</w:t>
            </w:r>
          </w:p>
        </w:tc>
        <w:tc>
          <w:tcPr>
            <w:tcW w:w="9513" w:type="dxa"/>
            <w:tcBorders>
              <w:top w:val="single" w:sz="4" w:space="0" w:color="000000"/>
              <w:left w:val="single" w:sz="4" w:space="0" w:color="000000"/>
              <w:bottom w:val="single" w:sz="4" w:space="0" w:color="000000"/>
              <w:right w:val="single" w:sz="4" w:space="0" w:color="000000"/>
            </w:tcBorders>
            <w:vAlign w:val="center"/>
          </w:tcPr>
          <w:p w:rsidR="00324787" w:rsidRDefault="00324787" w:rsidP="00A75FD4">
            <w:pPr>
              <w:autoSpaceDN w:val="0"/>
              <w:jc w:val="center"/>
              <w:textAlignment w:val="center"/>
              <w:rPr>
                <w:rFonts w:ascii="宋体" w:hAnsi="宋体"/>
                <w:b/>
                <w:sz w:val="20"/>
              </w:rPr>
            </w:pPr>
            <w:r>
              <w:rPr>
                <w:rFonts w:ascii="宋体" w:hAnsi="宋体"/>
                <w:b/>
                <w:sz w:val="20"/>
              </w:rPr>
              <w:t>投标人资格条件</w:t>
            </w:r>
          </w:p>
        </w:tc>
      </w:tr>
      <w:tr w:rsidR="00324787" w:rsidTr="00A75FD4">
        <w:trPr>
          <w:trHeight w:val="653"/>
        </w:trPr>
        <w:tc>
          <w:tcPr>
            <w:tcW w:w="426" w:type="dxa"/>
            <w:gridSpan w:val="2"/>
            <w:tcBorders>
              <w:top w:val="single" w:sz="4" w:space="0" w:color="000000"/>
              <w:left w:val="single" w:sz="4" w:space="0" w:color="000000"/>
              <w:bottom w:val="single" w:sz="4" w:space="0" w:color="auto"/>
              <w:right w:val="single" w:sz="4" w:space="0" w:color="000000"/>
            </w:tcBorders>
            <w:vAlign w:val="center"/>
          </w:tcPr>
          <w:p w:rsidR="00324787" w:rsidRDefault="00324787" w:rsidP="00A75FD4">
            <w:pPr>
              <w:autoSpaceDN w:val="0"/>
              <w:jc w:val="center"/>
              <w:textAlignment w:val="center"/>
              <w:rPr>
                <w:rFonts w:ascii="宋体" w:hAnsi="宋体"/>
                <w:b/>
                <w:sz w:val="15"/>
                <w:szCs w:val="15"/>
              </w:rPr>
            </w:pPr>
            <w:r>
              <w:rPr>
                <w:rFonts w:ascii="宋体" w:hAnsi="宋体"/>
                <w:bCs/>
                <w:sz w:val="15"/>
                <w:szCs w:val="15"/>
              </w:rPr>
              <w:t>1</w:t>
            </w:r>
          </w:p>
        </w:tc>
        <w:tc>
          <w:tcPr>
            <w:tcW w:w="425" w:type="dxa"/>
            <w:tcBorders>
              <w:top w:val="single" w:sz="4" w:space="0" w:color="000000"/>
              <w:left w:val="single" w:sz="4" w:space="0" w:color="000000"/>
              <w:bottom w:val="single" w:sz="4" w:space="0" w:color="auto"/>
              <w:right w:val="single" w:sz="4" w:space="0" w:color="000000"/>
            </w:tcBorders>
            <w:vAlign w:val="center"/>
          </w:tcPr>
          <w:p w:rsidR="00324787" w:rsidRDefault="00324787" w:rsidP="00A75FD4">
            <w:pPr>
              <w:autoSpaceDN w:val="0"/>
              <w:jc w:val="center"/>
              <w:textAlignment w:val="center"/>
              <w:rPr>
                <w:rFonts w:ascii="宋体" w:hAnsi="宋体" w:hint="eastAsia"/>
                <w:b/>
                <w:sz w:val="15"/>
                <w:szCs w:val="15"/>
                <w:highlight w:val="yellow"/>
              </w:rPr>
            </w:pPr>
            <w:r>
              <w:rPr>
                <w:rFonts w:ascii="宋体" w:hAnsi="宋体" w:hint="eastAsia"/>
                <w:bCs/>
                <w:sz w:val="15"/>
                <w:szCs w:val="15"/>
              </w:rPr>
              <w:t>电缆</w:t>
            </w:r>
          </w:p>
        </w:tc>
        <w:tc>
          <w:tcPr>
            <w:tcW w:w="709" w:type="dxa"/>
            <w:tcBorders>
              <w:top w:val="single" w:sz="4" w:space="0" w:color="000000"/>
              <w:left w:val="single" w:sz="4" w:space="0" w:color="000000"/>
              <w:bottom w:val="single" w:sz="4" w:space="0" w:color="auto"/>
              <w:right w:val="single" w:sz="4" w:space="0" w:color="000000"/>
            </w:tcBorders>
            <w:vAlign w:val="center"/>
          </w:tcPr>
          <w:p w:rsidR="00324787" w:rsidRDefault="00324787" w:rsidP="00A75FD4">
            <w:pPr>
              <w:autoSpaceDN w:val="0"/>
              <w:jc w:val="center"/>
              <w:textAlignment w:val="center"/>
              <w:rPr>
                <w:rFonts w:ascii="宋体" w:hAnsi="宋体"/>
                <w:b/>
                <w:sz w:val="15"/>
                <w:szCs w:val="15"/>
                <w:highlight w:val="yellow"/>
              </w:rPr>
            </w:pPr>
            <w:r>
              <w:rPr>
                <w:rFonts w:ascii="宋体" w:hAnsi="宋体" w:hint="eastAsia"/>
                <w:bCs/>
                <w:sz w:val="15"/>
                <w:szCs w:val="15"/>
              </w:rPr>
              <w:t>见物资需求一览表</w:t>
            </w:r>
          </w:p>
        </w:tc>
        <w:tc>
          <w:tcPr>
            <w:tcW w:w="509" w:type="dxa"/>
            <w:tcBorders>
              <w:top w:val="single" w:sz="4" w:space="0" w:color="000000"/>
              <w:left w:val="single" w:sz="4" w:space="0" w:color="000000"/>
              <w:bottom w:val="single" w:sz="4" w:space="0" w:color="auto"/>
              <w:right w:val="single" w:sz="4" w:space="0" w:color="000000"/>
            </w:tcBorders>
            <w:vAlign w:val="center"/>
          </w:tcPr>
          <w:p w:rsidR="00324787" w:rsidRDefault="00324787" w:rsidP="00A75FD4">
            <w:pPr>
              <w:autoSpaceDN w:val="0"/>
              <w:jc w:val="center"/>
              <w:textAlignment w:val="center"/>
              <w:rPr>
                <w:rFonts w:ascii="宋体" w:hAnsi="宋体" w:hint="eastAsia"/>
                <w:b/>
                <w:sz w:val="15"/>
                <w:szCs w:val="15"/>
                <w:highlight w:val="yellow"/>
              </w:rPr>
            </w:pPr>
            <w:r>
              <w:rPr>
                <w:rFonts w:ascii="宋体" w:hAnsi="宋体" w:cs="宋体" w:hint="eastAsia"/>
                <w:color w:val="000000"/>
                <w:kern w:val="0"/>
                <w:szCs w:val="21"/>
              </w:rPr>
              <w:t>XJLQWL-S-1标-006</w:t>
            </w:r>
          </w:p>
        </w:tc>
        <w:tc>
          <w:tcPr>
            <w:tcW w:w="525" w:type="dxa"/>
            <w:tcBorders>
              <w:top w:val="single" w:sz="4" w:space="0" w:color="000000"/>
              <w:left w:val="single" w:sz="4" w:space="0" w:color="000000"/>
              <w:bottom w:val="single" w:sz="4" w:space="0" w:color="auto"/>
              <w:right w:val="single" w:sz="4" w:space="0" w:color="000000"/>
            </w:tcBorders>
            <w:vAlign w:val="center"/>
          </w:tcPr>
          <w:p w:rsidR="00324787" w:rsidRDefault="00324787" w:rsidP="00A75FD4">
            <w:pPr>
              <w:autoSpaceDN w:val="0"/>
              <w:jc w:val="center"/>
              <w:textAlignment w:val="center"/>
              <w:rPr>
                <w:rFonts w:ascii="宋体" w:hAnsi="宋体" w:hint="eastAsia"/>
                <w:b/>
                <w:sz w:val="15"/>
                <w:szCs w:val="15"/>
                <w:highlight w:val="yellow"/>
              </w:rPr>
            </w:pPr>
            <w:r>
              <w:rPr>
                <w:rFonts w:ascii="宋体" w:hAnsi="宋体" w:hint="eastAsia"/>
                <w:b/>
                <w:sz w:val="15"/>
                <w:szCs w:val="15"/>
              </w:rPr>
              <w:t>/</w:t>
            </w:r>
          </w:p>
        </w:tc>
        <w:tc>
          <w:tcPr>
            <w:tcW w:w="432" w:type="dxa"/>
            <w:tcBorders>
              <w:top w:val="single" w:sz="4" w:space="0" w:color="000000"/>
              <w:left w:val="single" w:sz="4" w:space="0" w:color="000000"/>
              <w:bottom w:val="single" w:sz="4" w:space="0" w:color="auto"/>
              <w:right w:val="single" w:sz="4" w:space="0" w:color="000000"/>
            </w:tcBorders>
            <w:vAlign w:val="center"/>
          </w:tcPr>
          <w:p w:rsidR="00324787" w:rsidRDefault="00324787" w:rsidP="00A75FD4">
            <w:pPr>
              <w:autoSpaceDN w:val="0"/>
              <w:jc w:val="center"/>
              <w:textAlignment w:val="center"/>
              <w:rPr>
                <w:rFonts w:ascii="宋体" w:hAnsi="宋体" w:hint="eastAsia"/>
                <w:b/>
                <w:sz w:val="15"/>
                <w:szCs w:val="15"/>
                <w:highlight w:val="yellow"/>
              </w:rPr>
            </w:pPr>
            <w:r>
              <w:rPr>
                <w:rFonts w:ascii="宋体" w:hAnsi="宋体" w:hint="eastAsia"/>
                <w:bCs/>
                <w:sz w:val="15"/>
                <w:szCs w:val="15"/>
              </w:rPr>
              <w:t>1</w:t>
            </w:r>
          </w:p>
        </w:tc>
        <w:tc>
          <w:tcPr>
            <w:tcW w:w="623" w:type="dxa"/>
            <w:tcBorders>
              <w:top w:val="single" w:sz="4" w:space="0" w:color="000000"/>
              <w:left w:val="single" w:sz="4" w:space="0" w:color="000000"/>
              <w:bottom w:val="single" w:sz="4" w:space="0" w:color="auto"/>
              <w:right w:val="single" w:sz="4" w:space="0" w:color="000000"/>
            </w:tcBorders>
            <w:vAlign w:val="center"/>
          </w:tcPr>
          <w:p w:rsidR="00324787" w:rsidRDefault="00324787" w:rsidP="00A75FD4">
            <w:pPr>
              <w:autoSpaceDN w:val="0"/>
              <w:jc w:val="center"/>
              <w:textAlignment w:val="center"/>
              <w:rPr>
                <w:rFonts w:ascii="宋体" w:hAnsi="宋体"/>
                <w:b/>
                <w:sz w:val="15"/>
                <w:szCs w:val="15"/>
                <w:highlight w:val="yellow"/>
              </w:rPr>
            </w:pPr>
            <w:r>
              <w:rPr>
                <w:rFonts w:ascii="宋体" w:hAnsi="宋体" w:hint="eastAsia"/>
                <w:bCs/>
                <w:sz w:val="15"/>
                <w:szCs w:val="15"/>
              </w:rPr>
              <w:t>中铁一局集团电务工程有限公司</w:t>
            </w:r>
          </w:p>
        </w:tc>
        <w:tc>
          <w:tcPr>
            <w:tcW w:w="715" w:type="dxa"/>
            <w:tcBorders>
              <w:top w:val="single" w:sz="4" w:space="0" w:color="000000"/>
              <w:left w:val="single" w:sz="4" w:space="0" w:color="000000"/>
              <w:bottom w:val="single" w:sz="4" w:space="0" w:color="auto"/>
              <w:right w:val="single" w:sz="4" w:space="0" w:color="auto"/>
            </w:tcBorders>
            <w:vAlign w:val="center"/>
          </w:tcPr>
          <w:p w:rsidR="00324787" w:rsidRDefault="00324787" w:rsidP="00A75FD4">
            <w:pPr>
              <w:autoSpaceDN w:val="0"/>
              <w:jc w:val="center"/>
              <w:textAlignment w:val="center"/>
              <w:rPr>
                <w:rFonts w:ascii="宋体" w:hAnsi="宋体"/>
                <w:b/>
                <w:sz w:val="15"/>
                <w:szCs w:val="15"/>
                <w:highlight w:val="yellow"/>
              </w:rPr>
            </w:pPr>
            <w:r>
              <w:rPr>
                <w:rFonts w:ascii="宋体" w:hAnsi="宋体" w:hint="eastAsia"/>
                <w:bCs/>
                <w:sz w:val="15"/>
                <w:szCs w:val="15"/>
              </w:rPr>
              <w:t>1000</w:t>
            </w:r>
          </w:p>
        </w:tc>
        <w:tc>
          <w:tcPr>
            <w:tcW w:w="866" w:type="dxa"/>
            <w:tcBorders>
              <w:top w:val="single" w:sz="4" w:space="0" w:color="000000"/>
              <w:left w:val="single" w:sz="4" w:space="0" w:color="auto"/>
              <w:bottom w:val="single" w:sz="4" w:space="0" w:color="auto"/>
              <w:right w:val="single" w:sz="4" w:space="0" w:color="000000"/>
            </w:tcBorders>
            <w:vAlign w:val="center"/>
          </w:tcPr>
          <w:p w:rsidR="00324787" w:rsidRDefault="00324787" w:rsidP="00A75FD4">
            <w:pPr>
              <w:autoSpaceDN w:val="0"/>
              <w:jc w:val="center"/>
              <w:textAlignment w:val="center"/>
              <w:rPr>
                <w:rFonts w:ascii="宋体" w:hAnsi="宋体"/>
                <w:b/>
                <w:sz w:val="15"/>
                <w:szCs w:val="15"/>
                <w:highlight w:val="yellow"/>
              </w:rPr>
            </w:pPr>
            <w:r>
              <w:rPr>
                <w:rFonts w:ascii="宋体" w:hAnsi="宋体" w:hint="eastAsia"/>
                <w:bCs/>
                <w:sz w:val="15"/>
                <w:szCs w:val="15"/>
              </w:rPr>
              <w:t>2</w:t>
            </w:r>
          </w:p>
        </w:tc>
        <w:tc>
          <w:tcPr>
            <w:tcW w:w="9513" w:type="dxa"/>
            <w:tcBorders>
              <w:top w:val="single" w:sz="4" w:space="0" w:color="000000"/>
              <w:left w:val="single" w:sz="4" w:space="0" w:color="000000"/>
              <w:bottom w:val="single" w:sz="4" w:space="0" w:color="auto"/>
              <w:right w:val="single" w:sz="4" w:space="0" w:color="000000"/>
            </w:tcBorders>
          </w:tcPr>
          <w:p w:rsidR="00324787" w:rsidRDefault="00324787" w:rsidP="00A75FD4">
            <w:pPr>
              <w:jc w:val="left"/>
              <w:rPr>
                <w:rFonts w:hAnsi="宋体" w:hint="eastAsia"/>
                <w:sz w:val="15"/>
                <w:szCs w:val="15"/>
              </w:rPr>
            </w:pPr>
            <w:r>
              <w:rPr>
                <w:rFonts w:ascii="宋体" w:hAnsi="宋体"/>
                <w:b/>
                <w:sz w:val="15"/>
                <w:szCs w:val="15"/>
              </w:rPr>
              <w:t>投标人资格要求</w:t>
            </w:r>
            <w:r>
              <w:rPr>
                <w:rFonts w:ascii="宋体" w:hAnsi="宋体"/>
                <w:sz w:val="15"/>
                <w:szCs w:val="15"/>
              </w:rPr>
              <w:br/>
              <w:t xml:space="preserve">　</w:t>
            </w:r>
            <w:r>
              <w:rPr>
                <w:rFonts w:ascii="宋体" w:hAnsi="宋体" w:hint="eastAsia"/>
                <w:sz w:val="15"/>
                <w:szCs w:val="15"/>
              </w:rPr>
              <w:t xml:space="preserve">  </w:t>
            </w:r>
            <w:r>
              <w:rPr>
                <w:rFonts w:hAnsi="宋体"/>
                <w:sz w:val="15"/>
                <w:szCs w:val="15"/>
              </w:rPr>
              <w:t>1.</w:t>
            </w:r>
            <w:r>
              <w:rPr>
                <w:rFonts w:hAnsi="宋体"/>
                <w:sz w:val="15"/>
                <w:szCs w:val="15"/>
              </w:rPr>
              <w:t>营业范围要求：在中华人民共和国境内依法注册，具有独立法人资格、具有招标物资生产或供应经验的生产厂或代理商，并且具有合法、有效的营业执照、税务登记证书、组织机构代码证书。</w:t>
            </w:r>
            <w:r>
              <w:rPr>
                <w:rFonts w:hAnsi="宋体"/>
                <w:sz w:val="15"/>
                <w:szCs w:val="15"/>
              </w:rPr>
              <w:t xml:space="preserve">                                  </w:t>
            </w:r>
            <w:r>
              <w:rPr>
                <w:rFonts w:hAnsi="宋体"/>
                <w:sz w:val="15"/>
                <w:szCs w:val="15"/>
              </w:rPr>
              <w:br/>
            </w:r>
            <w:r>
              <w:rPr>
                <w:rFonts w:hAnsi="宋体"/>
                <w:sz w:val="15"/>
                <w:szCs w:val="15"/>
              </w:rPr>
              <w:t xml:space="preserve">　　</w:t>
            </w:r>
            <w:r>
              <w:rPr>
                <w:rFonts w:hAnsi="宋体"/>
                <w:sz w:val="15"/>
                <w:szCs w:val="15"/>
              </w:rPr>
              <w:t>2.</w:t>
            </w:r>
            <w:r>
              <w:rPr>
                <w:rFonts w:hAnsi="宋体"/>
                <w:sz w:val="15"/>
                <w:szCs w:val="15"/>
              </w:rPr>
              <w:t>生产能力要求：生产商须具备投标物资的生产能力，生产工艺、装备必须符合国家的相关规定，具有有效的全国工业产品生产许可证。</w:t>
            </w:r>
            <w:r>
              <w:rPr>
                <w:rFonts w:hAnsi="宋体"/>
                <w:sz w:val="15"/>
                <w:szCs w:val="15"/>
              </w:rPr>
              <w:br/>
            </w:r>
            <w:r>
              <w:rPr>
                <w:rFonts w:hAnsi="宋体"/>
                <w:sz w:val="15"/>
                <w:szCs w:val="15"/>
              </w:rPr>
              <w:t xml:space="preserve">　　</w:t>
            </w:r>
            <w:r>
              <w:rPr>
                <w:rFonts w:hAnsi="宋体" w:hint="eastAsia"/>
                <w:sz w:val="15"/>
                <w:szCs w:val="15"/>
              </w:rPr>
              <w:t>3</w:t>
            </w:r>
            <w:r>
              <w:rPr>
                <w:rFonts w:hAnsi="宋体"/>
                <w:sz w:val="15"/>
                <w:szCs w:val="15"/>
              </w:rPr>
              <w:t>．财务能力要求：具有良好的资金财务状况，生产厂注册资金不低于</w:t>
            </w:r>
            <w:r>
              <w:rPr>
                <w:rFonts w:hAnsi="宋体" w:hint="eastAsia"/>
                <w:sz w:val="15"/>
                <w:szCs w:val="15"/>
              </w:rPr>
              <w:t>1000</w:t>
            </w:r>
            <w:r>
              <w:rPr>
                <w:rFonts w:hAnsi="宋体" w:hint="eastAsia"/>
                <w:sz w:val="15"/>
                <w:szCs w:val="15"/>
              </w:rPr>
              <w:t>万</w:t>
            </w:r>
            <w:r>
              <w:rPr>
                <w:rFonts w:hAnsi="宋体"/>
                <w:sz w:val="15"/>
                <w:szCs w:val="15"/>
              </w:rPr>
              <w:t>元人民币，代理商注册资金不低于</w:t>
            </w:r>
            <w:r>
              <w:rPr>
                <w:rFonts w:hAnsi="宋体" w:hint="eastAsia"/>
                <w:sz w:val="15"/>
                <w:szCs w:val="15"/>
              </w:rPr>
              <w:t>200</w:t>
            </w:r>
            <w:r>
              <w:rPr>
                <w:rFonts w:hAnsi="宋体" w:hint="eastAsia"/>
                <w:sz w:val="15"/>
                <w:szCs w:val="15"/>
              </w:rPr>
              <w:t>万</w:t>
            </w:r>
            <w:r>
              <w:rPr>
                <w:rFonts w:hAnsi="宋体"/>
                <w:sz w:val="15"/>
                <w:szCs w:val="15"/>
              </w:rPr>
              <w:t>元人民币；投标人须提供</w:t>
            </w:r>
            <w:r>
              <w:rPr>
                <w:rFonts w:hAnsi="宋体" w:hint="eastAsia"/>
                <w:sz w:val="15"/>
                <w:szCs w:val="15"/>
              </w:rPr>
              <w:t>近两年</w:t>
            </w:r>
            <w:r>
              <w:rPr>
                <w:rFonts w:hAnsi="宋体"/>
                <w:sz w:val="15"/>
                <w:szCs w:val="15"/>
              </w:rPr>
              <w:t>经会计师事务所审计的财务报告及报表</w:t>
            </w:r>
            <w:r>
              <w:rPr>
                <w:rFonts w:hAnsi="宋体" w:hint="eastAsia"/>
                <w:sz w:val="15"/>
                <w:szCs w:val="15"/>
              </w:rPr>
              <w:t>。</w:t>
            </w:r>
          </w:p>
          <w:p w:rsidR="00324787" w:rsidRDefault="00324787" w:rsidP="00A75FD4">
            <w:pPr>
              <w:ind w:rightChars="60" w:right="126" w:firstLineChars="200" w:firstLine="300"/>
              <w:jc w:val="left"/>
              <w:rPr>
                <w:rFonts w:hAnsi="宋体" w:hint="eastAsia"/>
                <w:sz w:val="15"/>
                <w:szCs w:val="15"/>
              </w:rPr>
            </w:pPr>
            <w:r>
              <w:rPr>
                <w:rFonts w:ascii="宋体" w:hAnsi="宋体"/>
                <w:sz w:val="15"/>
                <w:szCs w:val="15"/>
              </w:rPr>
              <w:t>4．质量保证能力要求：投标物资生产厂具有有效的ISO9000系列质量管理体系认证，产品符合国家现行标准</w:t>
            </w:r>
            <w:r>
              <w:rPr>
                <w:rFonts w:ascii="宋体" w:hAnsi="宋体" w:hint="eastAsia"/>
                <w:sz w:val="15"/>
                <w:szCs w:val="15"/>
              </w:rPr>
              <w:t>，符合设计图纸技术参数要求，产品生产许可证和合格证等证书齐全；</w:t>
            </w:r>
            <w:r>
              <w:rPr>
                <w:rFonts w:ascii="宋体" w:hAnsi="宋体"/>
                <w:sz w:val="15"/>
                <w:szCs w:val="15"/>
              </w:rPr>
              <w:t>投标产品生产厂具有</w:t>
            </w:r>
            <w:r>
              <w:rPr>
                <w:rFonts w:ascii="宋体" w:hAnsi="宋体" w:hint="eastAsia"/>
                <w:sz w:val="15"/>
                <w:szCs w:val="15"/>
              </w:rPr>
              <w:t>最新</w:t>
            </w:r>
            <w:r>
              <w:rPr>
                <w:rFonts w:ascii="宋体" w:hAnsi="宋体"/>
                <w:sz w:val="15"/>
                <w:szCs w:val="15"/>
              </w:rPr>
              <w:t>的省、部级</w:t>
            </w:r>
            <w:r>
              <w:rPr>
                <w:rFonts w:ascii="宋体" w:hAnsi="宋体" w:hint="eastAsia"/>
                <w:sz w:val="15"/>
                <w:szCs w:val="15"/>
              </w:rPr>
              <w:t>及</w:t>
            </w:r>
            <w:r>
              <w:rPr>
                <w:rFonts w:ascii="宋体" w:hAnsi="宋体"/>
                <w:sz w:val="15"/>
                <w:szCs w:val="15"/>
              </w:rPr>
              <w:t>以上专业检测机构出具的投标物资质量检验报告</w:t>
            </w:r>
            <w:r>
              <w:rPr>
                <w:rFonts w:ascii="宋体" w:hAnsi="宋体" w:hint="eastAsia"/>
                <w:sz w:val="15"/>
                <w:szCs w:val="15"/>
              </w:rPr>
              <w:t>，选用国家名优品牌产品及材料，严禁使用国家禁止和限制使用产品。</w:t>
            </w:r>
            <w:r>
              <w:rPr>
                <w:rFonts w:hAnsi="宋体"/>
                <w:sz w:val="15"/>
                <w:szCs w:val="15"/>
              </w:rPr>
              <w:br/>
            </w:r>
            <w:r>
              <w:rPr>
                <w:rFonts w:hAnsi="宋体"/>
                <w:sz w:val="15"/>
                <w:szCs w:val="15"/>
              </w:rPr>
              <w:t xml:space="preserve">　　</w:t>
            </w:r>
            <w:r>
              <w:rPr>
                <w:rFonts w:hAnsi="宋体" w:hint="eastAsia"/>
                <w:sz w:val="15"/>
                <w:szCs w:val="15"/>
              </w:rPr>
              <w:t>5</w:t>
            </w:r>
            <w:r>
              <w:rPr>
                <w:rFonts w:hAnsi="宋体"/>
                <w:sz w:val="15"/>
                <w:szCs w:val="15"/>
              </w:rPr>
              <w:t>．供货业绩要求：</w:t>
            </w:r>
            <w:r>
              <w:rPr>
                <w:rFonts w:ascii="宋体" w:hAnsi="宋体"/>
                <w:sz w:val="15"/>
                <w:szCs w:val="15"/>
              </w:rPr>
              <w:t>生产厂或代理商具有</w:t>
            </w:r>
            <w:r>
              <w:rPr>
                <w:rFonts w:ascii="宋体" w:hAnsi="宋体" w:hint="eastAsia"/>
                <w:sz w:val="15"/>
                <w:szCs w:val="15"/>
              </w:rPr>
              <w:t>近三</w:t>
            </w:r>
            <w:r>
              <w:rPr>
                <w:rFonts w:ascii="宋体" w:hAnsi="宋体"/>
                <w:sz w:val="15"/>
                <w:szCs w:val="15"/>
              </w:rPr>
              <w:t>年</w:t>
            </w:r>
            <w:r>
              <w:rPr>
                <w:rFonts w:ascii="宋体" w:hAnsi="宋体" w:hint="eastAsia"/>
                <w:sz w:val="15"/>
                <w:szCs w:val="15"/>
              </w:rPr>
              <w:t>（至少三份）</w:t>
            </w:r>
            <w:r>
              <w:rPr>
                <w:rFonts w:ascii="宋体" w:hAnsi="宋体"/>
                <w:sz w:val="15"/>
                <w:szCs w:val="15"/>
              </w:rPr>
              <w:t>铁路工程或国家重点工程建设项目供货业绩（须附供货合同复印件</w:t>
            </w:r>
            <w:r>
              <w:rPr>
                <w:rFonts w:ascii="宋体" w:hAnsi="宋体" w:hint="eastAsia"/>
                <w:sz w:val="15"/>
                <w:szCs w:val="15"/>
              </w:rPr>
              <w:t>或用户证明</w:t>
            </w:r>
            <w:r>
              <w:rPr>
                <w:rFonts w:ascii="宋体" w:hAnsi="宋体"/>
                <w:sz w:val="15"/>
                <w:szCs w:val="15"/>
              </w:rPr>
              <w:t>等）；</w:t>
            </w:r>
            <w:r>
              <w:rPr>
                <w:rFonts w:hAnsi="宋体"/>
                <w:sz w:val="15"/>
                <w:szCs w:val="15"/>
              </w:rPr>
              <w:br/>
            </w:r>
            <w:r>
              <w:rPr>
                <w:rFonts w:hAnsi="宋体"/>
                <w:sz w:val="15"/>
                <w:szCs w:val="15"/>
              </w:rPr>
              <w:t xml:space="preserve">　</w:t>
            </w:r>
            <w:r>
              <w:rPr>
                <w:rFonts w:hAnsi="宋体" w:hint="eastAsia"/>
                <w:sz w:val="15"/>
                <w:szCs w:val="15"/>
              </w:rPr>
              <w:t xml:space="preserve">  6</w:t>
            </w:r>
            <w:r>
              <w:rPr>
                <w:rFonts w:hAnsi="宋体"/>
                <w:sz w:val="15"/>
                <w:szCs w:val="15"/>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和至少三家同类投标物资已供买方或使用单位出具的投标人履约情况证明；不接受在铁路总公司（原铁道部）处罚期内的投标单位。</w:t>
            </w:r>
          </w:p>
          <w:p w:rsidR="00324787" w:rsidRDefault="00324787" w:rsidP="00A75FD4">
            <w:pPr>
              <w:ind w:firstLineChars="200" w:firstLine="300"/>
              <w:jc w:val="left"/>
              <w:rPr>
                <w:rFonts w:hAnsi="宋体"/>
                <w:sz w:val="15"/>
                <w:szCs w:val="15"/>
              </w:rPr>
            </w:pPr>
            <w:r>
              <w:rPr>
                <w:rFonts w:hAnsi="宋体" w:hint="eastAsia"/>
                <w:sz w:val="15"/>
                <w:szCs w:val="15"/>
              </w:rPr>
              <w:t>7.</w:t>
            </w:r>
            <w:r>
              <w:rPr>
                <w:rFonts w:hAnsi="宋体" w:hint="eastAsia"/>
                <w:sz w:val="15"/>
                <w:szCs w:val="15"/>
              </w:rPr>
              <w:t>电缆材料的供应商应在“股份传</w:t>
            </w:r>
            <w:r>
              <w:rPr>
                <w:rFonts w:hAnsi="宋体" w:hint="eastAsia"/>
                <w:sz w:val="15"/>
                <w:szCs w:val="15"/>
              </w:rPr>
              <w:t>2017-402</w:t>
            </w:r>
            <w:r>
              <w:rPr>
                <w:rFonts w:hAnsi="宋体" w:hint="eastAsia"/>
                <w:sz w:val="15"/>
                <w:szCs w:val="15"/>
              </w:rPr>
              <w:t>中国中铁电线电缆供应商准入名录内的合格供方”。</w:t>
            </w:r>
            <w:r>
              <w:rPr>
                <w:rFonts w:hAnsi="宋体"/>
                <w:sz w:val="15"/>
                <w:szCs w:val="15"/>
              </w:rPr>
              <w:br/>
            </w:r>
            <w:r>
              <w:rPr>
                <w:rFonts w:hAnsi="宋体"/>
                <w:sz w:val="15"/>
                <w:szCs w:val="15"/>
              </w:rPr>
              <w:t xml:space="preserve">　</w:t>
            </w:r>
            <w:r>
              <w:rPr>
                <w:rFonts w:hAnsi="宋体" w:hint="eastAsia"/>
                <w:sz w:val="15"/>
                <w:szCs w:val="15"/>
              </w:rPr>
              <w:t xml:space="preserve">  8.</w:t>
            </w:r>
            <w:r>
              <w:rPr>
                <w:rFonts w:hAnsi="宋体"/>
                <w:sz w:val="15"/>
                <w:szCs w:val="15"/>
              </w:rPr>
              <w:t>其他要求：投标人如是代理商，必须有所代理生产厂出具的授权函原件，生产厂或代理商具备提供延伸服务的能力，具备跨地域的供应、集散能力。代理商投标时，生产厂家出具的授权书、营业执照复印件、承诺函等由生产厂提供的所有资料均须加盖生产厂公章（鲜章），上述资料应装订在正本内，否则其投标文件将会被否决。盖电子章的资料为无效资料。</w:t>
            </w:r>
            <w:r>
              <w:rPr>
                <w:rFonts w:hAnsi="宋体"/>
                <w:sz w:val="15"/>
                <w:szCs w:val="15"/>
              </w:rPr>
              <w:t xml:space="preserve">  </w:t>
            </w:r>
          </w:p>
          <w:p w:rsidR="00324787" w:rsidRDefault="00324787" w:rsidP="00A75FD4">
            <w:pPr>
              <w:ind w:firstLineChars="200" w:firstLine="360"/>
              <w:jc w:val="left"/>
              <w:rPr>
                <w:rFonts w:ascii="宋体" w:hAnsi="宋体"/>
                <w:sz w:val="18"/>
              </w:rPr>
            </w:pPr>
          </w:p>
        </w:tc>
      </w:tr>
      <w:tr w:rsidR="00324787" w:rsidTr="00A75FD4">
        <w:tblPrEx>
          <w:tblCellMar>
            <w:left w:w="108" w:type="dxa"/>
            <w:right w:w="108" w:type="dxa"/>
          </w:tblCellMar>
        </w:tblPrEx>
        <w:trPr>
          <w:gridBefore w:val="1"/>
          <w:wBefore w:w="176" w:type="dxa"/>
          <w:trHeight w:val="228"/>
        </w:trPr>
        <w:tc>
          <w:tcPr>
            <w:tcW w:w="14567" w:type="dxa"/>
            <w:gridSpan w:val="10"/>
            <w:tcBorders>
              <w:top w:val="nil"/>
              <w:left w:val="nil"/>
              <w:bottom w:val="nil"/>
              <w:right w:val="nil"/>
            </w:tcBorders>
            <w:vAlign w:val="center"/>
          </w:tcPr>
          <w:p w:rsidR="00324787" w:rsidRDefault="00324787" w:rsidP="00A75FD4">
            <w:pPr>
              <w:rPr>
                <w:rFonts w:ascii="宋体" w:hAnsi="宋体"/>
                <w:b/>
                <w:sz w:val="24"/>
              </w:rPr>
            </w:pPr>
          </w:p>
        </w:tc>
      </w:tr>
    </w:tbl>
    <w:p w:rsidR="00324787" w:rsidRDefault="00324787" w:rsidP="00324787">
      <w:pPr>
        <w:widowControl/>
        <w:jc w:val="left"/>
      </w:pPr>
    </w:p>
    <w:p w:rsidR="00324787" w:rsidRDefault="00324787" w:rsidP="00324787">
      <w:pPr>
        <w:widowControl/>
        <w:jc w:val="left"/>
      </w:pPr>
    </w:p>
    <w:p w:rsidR="00324787" w:rsidRDefault="00324787" w:rsidP="00324787">
      <w:pPr>
        <w:widowControl/>
        <w:jc w:val="left"/>
      </w:pPr>
    </w:p>
    <w:tbl>
      <w:tblPr>
        <w:tblW w:w="0" w:type="auto"/>
        <w:tblInd w:w="-269" w:type="dxa"/>
        <w:tblLayout w:type="fixed"/>
        <w:tblLook w:val="0000"/>
      </w:tblPr>
      <w:tblGrid>
        <w:gridCol w:w="671"/>
        <w:gridCol w:w="1989"/>
        <w:gridCol w:w="3830"/>
        <w:gridCol w:w="1214"/>
        <w:gridCol w:w="1049"/>
        <w:gridCol w:w="1090"/>
        <w:gridCol w:w="1297"/>
        <w:gridCol w:w="842"/>
        <w:gridCol w:w="1048"/>
        <w:gridCol w:w="1131"/>
        <w:gridCol w:w="865"/>
      </w:tblGrid>
      <w:tr w:rsidR="00324787" w:rsidTr="00A75FD4">
        <w:trPr>
          <w:trHeight w:val="228"/>
        </w:trPr>
        <w:tc>
          <w:tcPr>
            <w:tcW w:w="15026" w:type="dxa"/>
            <w:gridSpan w:val="11"/>
            <w:tcBorders>
              <w:top w:val="nil"/>
              <w:left w:val="nil"/>
              <w:bottom w:val="nil"/>
              <w:right w:val="nil"/>
            </w:tcBorders>
            <w:vAlign w:val="center"/>
          </w:tcPr>
          <w:p w:rsidR="00324787" w:rsidRDefault="00324787" w:rsidP="00A75FD4">
            <w:pPr>
              <w:widowControl/>
              <w:jc w:val="left"/>
              <w:rPr>
                <w:rFonts w:hint="eastAsia"/>
              </w:rPr>
            </w:pPr>
            <w:r>
              <w:rPr>
                <w:rFonts w:ascii="宋体" w:hAnsi="宋体" w:cs="宋体" w:hint="eastAsia"/>
                <w:color w:val="000000"/>
                <w:kern w:val="0"/>
                <w:szCs w:val="21"/>
              </w:rPr>
              <w:lastRenderedPageBreak/>
              <w:t xml:space="preserve">招标人名称：中铁一局集团电务工程有限公司       招标编号: </w:t>
            </w:r>
            <w:r>
              <w:rPr>
                <w:rFonts w:ascii="宋体" w:hAnsi="宋体" w:cs="宋体" w:hint="eastAsia"/>
                <w:color w:val="000000"/>
                <w:kern w:val="0"/>
                <w:sz w:val="20"/>
                <w:szCs w:val="21"/>
              </w:rPr>
              <w:t xml:space="preserve"> DWGS-2017-047     </w:t>
            </w:r>
            <w:r>
              <w:rPr>
                <w:rFonts w:ascii="宋体" w:hAnsi="宋体" w:cs="宋体" w:hint="eastAsia"/>
                <w:color w:val="000000"/>
                <w:kern w:val="0"/>
                <w:szCs w:val="21"/>
              </w:rPr>
              <w:t>包件号：XJLQWL-S-1标-006  包件名称：电缆</w:t>
            </w:r>
          </w:p>
          <w:p w:rsidR="00324787" w:rsidRDefault="00324787" w:rsidP="00A75FD4">
            <w:pPr>
              <w:snapToGrid w:val="0"/>
              <w:spacing w:line="360" w:lineRule="auto"/>
              <w:rPr>
                <w:rFonts w:ascii="宋体" w:cs="宋体"/>
                <w:color w:val="000000"/>
                <w:kern w:val="0"/>
                <w:szCs w:val="21"/>
              </w:rPr>
            </w:pPr>
            <w:r>
              <w:rPr>
                <w:rFonts w:ascii="宋体" w:hAnsi="宋体" w:cs="宋体"/>
                <w:color w:val="000000"/>
                <w:kern w:val="0"/>
                <w:sz w:val="20"/>
                <w:szCs w:val="21"/>
              </w:rPr>
              <w:t xml:space="preserve">       </w:t>
            </w:r>
            <w:r>
              <w:rPr>
                <w:rFonts w:ascii="宋体" w:hAnsi="宋体" w:cs="宋体"/>
                <w:color w:val="000000"/>
                <w:kern w:val="0"/>
                <w:szCs w:val="21"/>
              </w:rPr>
              <w:t xml:space="preserve">                  </w:t>
            </w: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序号</w:t>
            </w:r>
          </w:p>
        </w:tc>
        <w:tc>
          <w:tcPr>
            <w:tcW w:w="1989"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物资名称</w:t>
            </w:r>
          </w:p>
        </w:tc>
        <w:tc>
          <w:tcPr>
            <w:tcW w:w="3830"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规格型号</w:t>
            </w:r>
          </w:p>
        </w:tc>
        <w:tc>
          <w:tcPr>
            <w:tcW w:w="1214"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质量标准技术要求</w:t>
            </w:r>
          </w:p>
        </w:tc>
        <w:tc>
          <w:tcPr>
            <w:tcW w:w="1049"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计量单位</w:t>
            </w:r>
          </w:p>
        </w:tc>
        <w:tc>
          <w:tcPr>
            <w:tcW w:w="1090"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数量</w:t>
            </w:r>
          </w:p>
        </w:tc>
        <w:tc>
          <w:tcPr>
            <w:tcW w:w="1297"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交货地点</w:t>
            </w:r>
          </w:p>
        </w:tc>
        <w:tc>
          <w:tcPr>
            <w:tcW w:w="842"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收货人</w:t>
            </w:r>
          </w:p>
        </w:tc>
        <w:tc>
          <w:tcPr>
            <w:tcW w:w="1048"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交货状态</w:t>
            </w:r>
          </w:p>
        </w:tc>
        <w:tc>
          <w:tcPr>
            <w:tcW w:w="1131"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交货条件</w:t>
            </w:r>
          </w:p>
        </w:tc>
        <w:tc>
          <w:tcPr>
            <w:tcW w:w="865"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交货期</w:t>
            </w:r>
          </w:p>
        </w:tc>
      </w:tr>
      <w:tr w:rsidR="00324787" w:rsidTr="00A75FD4">
        <w:trPr>
          <w:trHeight w:val="541"/>
        </w:trPr>
        <w:tc>
          <w:tcPr>
            <w:tcW w:w="671" w:type="dxa"/>
            <w:tcBorders>
              <w:top w:val="nil"/>
              <w:left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p>
        </w:tc>
        <w:tc>
          <w:tcPr>
            <w:tcW w:w="1989" w:type="dxa"/>
            <w:tcBorders>
              <w:top w:val="nil"/>
              <w:left w:val="nil"/>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电缆</w:t>
            </w:r>
          </w:p>
        </w:tc>
        <w:tc>
          <w:tcPr>
            <w:tcW w:w="3830" w:type="dxa"/>
            <w:tcBorders>
              <w:top w:val="nil"/>
              <w:left w:val="nil"/>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YJV23-0.6/1KV-3</w:t>
            </w:r>
            <w:r>
              <w:rPr>
                <w:rFonts w:ascii="宋体" w:cs="宋体"/>
                <w:kern w:val="0"/>
                <w:sz w:val="20"/>
                <w:szCs w:val="20"/>
              </w:rPr>
              <w:t>×</w:t>
            </w:r>
            <w:r>
              <w:rPr>
                <w:rFonts w:ascii="宋体" w:cs="宋体"/>
                <w:kern w:val="0"/>
                <w:sz w:val="20"/>
                <w:szCs w:val="20"/>
              </w:rPr>
              <w:t>6</w:t>
            </w:r>
          </w:p>
        </w:tc>
        <w:tc>
          <w:tcPr>
            <w:tcW w:w="1214" w:type="dxa"/>
            <w:vMerge w:val="restart"/>
            <w:tcBorders>
              <w:top w:val="nil"/>
              <w:left w:val="nil"/>
              <w:right w:val="single" w:sz="4" w:space="0" w:color="auto"/>
            </w:tcBorders>
            <w:shd w:val="clear" w:color="auto" w:fill="F3F4F8"/>
            <w:vAlign w:val="center"/>
          </w:tcPr>
          <w:p w:rsidR="00324787" w:rsidRDefault="00324787" w:rsidP="00A75FD4">
            <w:pPr>
              <w:widowControl/>
              <w:jc w:val="center"/>
              <w:rPr>
                <w:rFonts w:ascii="宋体" w:cs="宋体"/>
                <w:kern w:val="0"/>
                <w:sz w:val="15"/>
                <w:szCs w:val="15"/>
              </w:rPr>
            </w:pPr>
            <w:r>
              <w:rPr>
                <w:rFonts w:ascii="宋体" w:hAnsi="宋体" w:cs="宋体" w:hint="eastAsia"/>
                <w:kern w:val="0"/>
                <w:sz w:val="15"/>
                <w:szCs w:val="15"/>
              </w:rPr>
              <w:t>详见技术规格书或施工图</w:t>
            </w:r>
          </w:p>
          <w:p w:rsidR="00324787" w:rsidRDefault="00324787" w:rsidP="00A75FD4">
            <w:pPr>
              <w:widowControl/>
              <w:jc w:val="center"/>
              <w:textAlignment w:val="top"/>
              <w:rPr>
                <w:rFonts w:ascii="宋体" w:cs="宋体"/>
                <w:kern w:val="0"/>
                <w:sz w:val="15"/>
                <w:szCs w:val="15"/>
              </w:rPr>
            </w:pPr>
          </w:p>
        </w:tc>
        <w:tc>
          <w:tcPr>
            <w:tcW w:w="1049" w:type="dxa"/>
            <w:tcBorders>
              <w:top w:val="nil"/>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nil"/>
              <w:left w:val="nil"/>
              <w:bottom w:val="single" w:sz="4" w:space="0" w:color="auto"/>
              <w:right w:val="single" w:sz="4" w:space="0" w:color="auto"/>
            </w:tcBorders>
            <w:shd w:val="clear" w:color="auto" w:fill="F3F4F8"/>
            <w:vAlign w:val="center"/>
          </w:tcPr>
          <w:p w:rsidR="00324787" w:rsidRDefault="00324787" w:rsidP="00A75FD4">
            <w:pPr>
              <w:jc w:val="center"/>
              <w:rPr>
                <w:rFonts w:ascii="宋体"/>
                <w:sz w:val="18"/>
                <w:szCs w:val="18"/>
              </w:rPr>
            </w:pPr>
            <w:r>
              <w:rPr>
                <w:rFonts w:ascii="宋体"/>
                <w:sz w:val="18"/>
                <w:szCs w:val="18"/>
              </w:rPr>
              <w:t>300</w:t>
            </w:r>
          </w:p>
        </w:tc>
        <w:tc>
          <w:tcPr>
            <w:tcW w:w="1297" w:type="dxa"/>
            <w:vMerge w:val="restart"/>
            <w:tcBorders>
              <w:top w:val="nil"/>
              <w:left w:val="nil"/>
              <w:right w:val="single" w:sz="4" w:space="0" w:color="auto"/>
            </w:tcBorders>
            <w:vAlign w:val="center"/>
          </w:tcPr>
          <w:p w:rsidR="00324787" w:rsidRDefault="00324787" w:rsidP="00A75FD4">
            <w:pPr>
              <w:widowControl/>
              <w:jc w:val="center"/>
              <w:rPr>
                <w:rFonts w:ascii="宋体" w:cs="宋体"/>
                <w:color w:val="000000"/>
                <w:sz w:val="15"/>
                <w:szCs w:val="15"/>
              </w:rPr>
            </w:pPr>
            <w:r>
              <w:rPr>
                <w:rFonts w:ascii="宋体" w:hAnsi="宋体" w:cs="宋体" w:hint="eastAsia"/>
                <w:color w:val="000000"/>
                <w:kern w:val="0"/>
                <w:sz w:val="15"/>
                <w:szCs w:val="15"/>
              </w:rPr>
              <w:t>中铁一局集团电务工程有限公司新疆连桥物流铁路专用线工程</w:t>
            </w:r>
            <w:r>
              <w:rPr>
                <w:rFonts w:ascii="宋体" w:hAnsi="宋体" w:cs="宋体"/>
                <w:color w:val="000000"/>
                <w:kern w:val="0"/>
                <w:sz w:val="15"/>
                <w:szCs w:val="15"/>
              </w:rPr>
              <w:t>S-1</w:t>
            </w:r>
            <w:r>
              <w:rPr>
                <w:rFonts w:ascii="宋体" w:hAnsi="宋体" w:cs="宋体" w:hint="eastAsia"/>
                <w:color w:val="000000"/>
                <w:kern w:val="0"/>
                <w:sz w:val="15"/>
                <w:szCs w:val="15"/>
              </w:rPr>
              <w:t>标段项目经理部料库</w:t>
            </w:r>
          </w:p>
          <w:p w:rsidR="00324787" w:rsidRDefault="00324787" w:rsidP="00A75FD4">
            <w:pPr>
              <w:widowControl/>
              <w:jc w:val="center"/>
              <w:rPr>
                <w:rFonts w:ascii="宋体" w:cs="宋体"/>
                <w:color w:val="000000"/>
                <w:kern w:val="0"/>
                <w:sz w:val="15"/>
                <w:szCs w:val="15"/>
              </w:rPr>
            </w:pPr>
          </w:p>
        </w:tc>
        <w:tc>
          <w:tcPr>
            <w:tcW w:w="842" w:type="dxa"/>
            <w:vMerge w:val="restart"/>
            <w:tcBorders>
              <w:top w:val="nil"/>
              <w:left w:val="nil"/>
              <w:right w:val="single" w:sz="4" w:space="0" w:color="auto"/>
            </w:tcBorders>
            <w:vAlign w:val="center"/>
          </w:tcPr>
          <w:p w:rsidR="00324787" w:rsidRDefault="00324787" w:rsidP="00A75FD4">
            <w:pPr>
              <w:widowControl/>
              <w:jc w:val="center"/>
              <w:rPr>
                <w:rFonts w:ascii="宋体" w:cs="宋体"/>
                <w:color w:val="000000"/>
                <w:kern w:val="0"/>
                <w:sz w:val="15"/>
                <w:szCs w:val="15"/>
              </w:rPr>
            </w:pPr>
            <w:r>
              <w:rPr>
                <w:rFonts w:ascii="宋体" w:hAnsi="宋体" w:cs="宋体" w:hint="eastAsia"/>
                <w:color w:val="000000"/>
                <w:kern w:val="0"/>
                <w:sz w:val="15"/>
                <w:szCs w:val="15"/>
              </w:rPr>
              <w:t>闫涛</w:t>
            </w:r>
          </w:p>
        </w:tc>
        <w:tc>
          <w:tcPr>
            <w:tcW w:w="1048" w:type="dxa"/>
            <w:vMerge w:val="restart"/>
            <w:tcBorders>
              <w:top w:val="nil"/>
              <w:left w:val="nil"/>
              <w:right w:val="single" w:sz="4" w:space="0" w:color="auto"/>
            </w:tcBorders>
            <w:vAlign w:val="center"/>
          </w:tcPr>
          <w:p w:rsidR="00324787" w:rsidRDefault="00324787" w:rsidP="00A75FD4">
            <w:pPr>
              <w:widowControl/>
              <w:jc w:val="center"/>
              <w:rPr>
                <w:rFonts w:ascii="宋体" w:cs="宋体"/>
                <w:color w:val="000000"/>
                <w:kern w:val="0"/>
                <w:sz w:val="15"/>
                <w:szCs w:val="15"/>
              </w:rPr>
            </w:pPr>
            <w:r>
              <w:rPr>
                <w:rFonts w:ascii="宋体" w:hAnsi="宋体" w:cs="宋体" w:hint="eastAsia"/>
                <w:color w:val="000000"/>
                <w:kern w:val="0"/>
                <w:sz w:val="15"/>
                <w:szCs w:val="15"/>
              </w:rPr>
              <w:t>汽运</w:t>
            </w:r>
          </w:p>
        </w:tc>
        <w:tc>
          <w:tcPr>
            <w:tcW w:w="1131" w:type="dxa"/>
            <w:vMerge w:val="restart"/>
            <w:tcBorders>
              <w:top w:val="nil"/>
              <w:left w:val="nil"/>
              <w:right w:val="single" w:sz="4" w:space="0" w:color="auto"/>
            </w:tcBorders>
            <w:vAlign w:val="center"/>
          </w:tcPr>
          <w:p w:rsidR="00324787" w:rsidRDefault="00324787" w:rsidP="00A75FD4">
            <w:pPr>
              <w:widowControl/>
              <w:jc w:val="center"/>
              <w:rPr>
                <w:rFonts w:ascii="宋体" w:cs="宋体"/>
                <w:color w:val="000000"/>
                <w:sz w:val="15"/>
                <w:szCs w:val="15"/>
              </w:rPr>
            </w:pPr>
            <w:r>
              <w:rPr>
                <w:rFonts w:ascii="宋体" w:hAnsi="宋体" w:cs="宋体" w:hint="eastAsia"/>
                <w:color w:val="000000"/>
                <w:sz w:val="15"/>
                <w:szCs w:val="15"/>
              </w:rPr>
              <w:t>成品完好、符合各项指标要求</w:t>
            </w:r>
          </w:p>
          <w:p w:rsidR="00324787" w:rsidRDefault="00324787" w:rsidP="00A75FD4">
            <w:pPr>
              <w:widowControl/>
              <w:jc w:val="center"/>
              <w:rPr>
                <w:rFonts w:ascii="宋体" w:cs="宋体"/>
                <w:color w:val="000000"/>
                <w:kern w:val="0"/>
                <w:sz w:val="15"/>
                <w:szCs w:val="15"/>
              </w:rPr>
            </w:pPr>
          </w:p>
        </w:tc>
        <w:tc>
          <w:tcPr>
            <w:tcW w:w="865" w:type="dxa"/>
            <w:vMerge w:val="restart"/>
            <w:tcBorders>
              <w:top w:val="nil"/>
              <w:left w:val="nil"/>
              <w:right w:val="single" w:sz="4" w:space="0" w:color="auto"/>
            </w:tcBorders>
            <w:vAlign w:val="center"/>
          </w:tcPr>
          <w:p w:rsidR="00324787" w:rsidRDefault="00324787" w:rsidP="00A75FD4">
            <w:pPr>
              <w:widowControl/>
              <w:jc w:val="center"/>
              <w:rPr>
                <w:rFonts w:ascii="宋体" w:cs="宋体"/>
                <w:kern w:val="0"/>
                <w:sz w:val="15"/>
                <w:szCs w:val="15"/>
              </w:rPr>
            </w:pPr>
            <w:r>
              <w:rPr>
                <w:rFonts w:ascii="宋体" w:hAnsi="宋体" w:cs="宋体"/>
                <w:kern w:val="0"/>
                <w:sz w:val="15"/>
                <w:szCs w:val="15"/>
              </w:rPr>
              <w:t>2018</w:t>
            </w:r>
            <w:r>
              <w:rPr>
                <w:rFonts w:ascii="宋体" w:hAnsi="宋体" w:cs="宋体" w:hint="eastAsia"/>
                <w:kern w:val="0"/>
                <w:sz w:val="15"/>
                <w:szCs w:val="15"/>
              </w:rPr>
              <w:t>年</w:t>
            </w:r>
            <w:r>
              <w:rPr>
                <w:rFonts w:ascii="宋体" w:hAnsi="宋体" w:cs="宋体"/>
                <w:kern w:val="0"/>
                <w:sz w:val="15"/>
                <w:szCs w:val="15"/>
              </w:rPr>
              <w:t>3</w:t>
            </w:r>
            <w:r>
              <w:rPr>
                <w:rFonts w:ascii="宋体" w:hAnsi="宋体" w:cs="宋体" w:hint="eastAsia"/>
                <w:kern w:val="0"/>
                <w:sz w:val="15"/>
                <w:szCs w:val="15"/>
              </w:rPr>
              <w:t>月</w:t>
            </w:r>
            <w:r>
              <w:rPr>
                <w:rFonts w:ascii="宋体" w:hAnsi="宋体" w:cs="宋体"/>
                <w:kern w:val="0"/>
                <w:sz w:val="15"/>
                <w:szCs w:val="15"/>
              </w:rPr>
              <w:t>1</w:t>
            </w:r>
            <w:r>
              <w:rPr>
                <w:rFonts w:ascii="宋体" w:hAnsi="宋体" w:cs="宋体" w:hint="eastAsia"/>
                <w:kern w:val="0"/>
                <w:sz w:val="15"/>
                <w:szCs w:val="15"/>
              </w:rPr>
              <w:t>日</w:t>
            </w:r>
          </w:p>
          <w:p w:rsidR="00324787" w:rsidRDefault="00324787" w:rsidP="00A75FD4">
            <w:pPr>
              <w:widowControl/>
              <w:jc w:val="center"/>
              <w:rPr>
                <w:rFonts w:ascii="宋体" w:cs="宋体"/>
                <w:color w:val="000000"/>
                <w:kern w:val="0"/>
                <w:sz w:val="15"/>
                <w:szCs w:val="15"/>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2</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电缆</w:t>
            </w:r>
          </w:p>
        </w:tc>
        <w:tc>
          <w:tcPr>
            <w:tcW w:w="3830" w:type="dxa"/>
            <w:tcBorders>
              <w:top w:val="nil"/>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YJV23-0.6/1KV-4</w:t>
            </w:r>
            <w:r>
              <w:rPr>
                <w:rFonts w:ascii="宋体" w:cs="宋体"/>
                <w:kern w:val="0"/>
                <w:sz w:val="20"/>
                <w:szCs w:val="20"/>
              </w:rPr>
              <w:t>×</w:t>
            </w:r>
            <w:r>
              <w:rPr>
                <w:rFonts w:ascii="宋体" w:cs="宋体"/>
                <w:kern w:val="0"/>
                <w:sz w:val="20"/>
                <w:szCs w:val="20"/>
              </w:rPr>
              <w:t>16</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nil"/>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nil"/>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720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3</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YJV23-0.6/1KV-3</w:t>
            </w:r>
            <w:r>
              <w:rPr>
                <w:rFonts w:ascii="宋体" w:cs="宋体"/>
                <w:kern w:val="0"/>
                <w:sz w:val="20"/>
                <w:szCs w:val="20"/>
              </w:rPr>
              <w:t>×</w:t>
            </w:r>
            <w:r>
              <w:rPr>
                <w:rFonts w:ascii="宋体" w:cs="宋体"/>
                <w:kern w:val="0"/>
                <w:sz w:val="20"/>
                <w:szCs w:val="20"/>
              </w:rPr>
              <w:t>25</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790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4</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YJV23-0.6/1KV-4</w:t>
            </w:r>
            <w:r>
              <w:rPr>
                <w:rFonts w:ascii="宋体" w:cs="宋体"/>
                <w:kern w:val="0"/>
                <w:sz w:val="20"/>
                <w:szCs w:val="20"/>
              </w:rPr>
              <w:t>×</w:t>
            </w:r>
            <w:r>
              <w:rPr>
                <w:rFonts w:ascii="宋体" w:cs="宋体"/>
                <w:kern w:val="0"/>
                <w:sz w:val="20"/>
                <w:szCs w:val="20"/>
              </w:rPr>
              <w:t>25</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1000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5</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YJV23-0.6/1KV-4</w:t>
            </w:r>
            <w:r>
              <w:rPr>
                <w:rFonts w:ascii="宋体" w:cs="宋体"/>
                <w:kern w:val="0"/>
                <w:sz w:val="20"/>
                <w:szCs w:val="20"/>
              </w:rPr>
              <w:t>×</w:t>
            </w:r>
            <w:r>
              <w:rPr>
                <w:rFonts w:ascii="宋体" w:cs="宋体"/>
                <w:kern w:val="0"/>
                <w:sz w:val="20"/>
                <w:szCs w:val="20"/>
              </w:rPr>
              <w:t>120</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370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6</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YJV23-0.6/1KV-2</w:t>
            </w:r>
            <w:r>
              <w:rPr>
                <w:rFonts w:ascii="宋体" w:cs="宋体"/>
                <w:kern w:val="0"/>
                <w:sz w:val="20"/>
                <w:szCs w:val="20"/>
              </w:rPr>
              <w:t>×</w:t>
            </w:r>
            <w:r>
              <w:rPr>
                <w:rFonts w:ascii="宋体" w:cs="宋体"/>
                <w:kern w:val="0"/>
                <w:sz w:val="20"/>
                <w:szCs w:val="20"/>
              </w:rPr>
              <w:t>10</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300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532"/>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7</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YJV23-0.6/1KV-3</w:t>
            </w:r>
            <w:r>
              <w:rPr>
                <w:rFonts w:ascii="宋体" w:cs="宋体"/>
                <w:kern w:val="0"/>
                <w:sz w:val="20"/>
                <w:szCs w:val="20"/>
              </w:rPr>
              <w:t>×</w:t>
            </w:r>
            <w:r>
              <w:rPr>
                <w:rFonts w:ascii="宋体" w:cs="宋体"/>
                <w:kern w:val="0"/>
                <w:sz w:val="20"/>
                <w:szCs w:val="20"/>
              </w:rPr>
              <w:t>10</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300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hint="eastAsia"/>
                <w:kern w:val="0"/>
                <w:sz w:val="15"/>
                <w:szCs w:val="15"/>
              </w:rPr>
              <w:t>8</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低压电缆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WDZB-YJY-0.6/1-4</w:t>
            </w:r>
            <w:r>
              <w:rPr>
                <w:rFonts w:ascii="宋体" w:cs="宋体"/>
                <w:kern w:val="0"/>
                <w:sz w:val="20"/>
                <w:szCs w:val="20"/>
              </w:rPr>
              <w:t>×</w:t>
            </w:r>
            <w:r>
              <w:rPr>
                <w:rFonts w:ascii="宋体" w:cs="宋体"/>
                <w:kern w:val="0"/>
                <w:sz w:val="20"/>
                <w:szCs w:val="20"/>
              </w:rPr>
              <w:t>70+1</w:t>
            </w:r>
            <w:r>
              <w:rPr>
                <w:rFonts w:ascii="宋体" w:cs="宋体"/>
                <w:kern w:val="0"/>
                <w:sz w:val="20"/>
                <w:szCs w:val="20"/>
              </w:rPr>
              <w:t>×</w:t>
            </w:r>
            <w:r>
              <w:rPr>
                <w:rFonts w:ascii="宋体" w:cs="宋体"/>
                <w:kern w:val="0"/>
                <w:sz w:val="20"/>
                <w:szCs w:val="20"/>
              </w:rPr>
              <w:t>35</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100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hint="eastAsia"/>
                <w:kern w:val="0"/>
                <w:sz w:val="15"/>
                <w:szCs w:val="15"/>
              </w:rPr>
              <w:t>9</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低压电缆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YJV23-0.6/1KV-3</w:t>
            </w:r>
            <w:r>
              <w:rPr>
                <w:rFonts w:ascii="宋体" w:cs="宋体"/>
                <w:kern w:val="0"/>
                <w:sz w:val="20"/>
                <w:szCs w:val="20"/>
              </w:rPr>
              <w:t>×</w:t>
            </w:r>
            <w:r>
              <w:rPr>
                <w:rFonts w:ascii="宋体" w:cs="宋体"/>
                <w:kern w:val="0"/>
                <w:sz w:val="20"/>
                <w:szCs w:val="20"/>
              </w:rPr>
              <w:t>10</w:t>
            </w:r>
          </w:p>
        </w:tc>
        <w:tc>
          <w:tcPr>
            <w:tcW w:w="1214" w:type="dxa"/>
            <w:vMerge w:val="restart"/>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Tahoma" w:hAnsi="Tahoma" w:cs="Tahoma"/>
                <w:kern w:val="0"/>
                <w:sz w:val="18"/>
                <w:szCs w:val="18"/>
              </w:rPr>
            </w:pPr>
            <w:r>
              <w:rPr>
                <w:rFonts w:ascii="Tahoma" w:hAnsi="Tahoma" w:cs="Tahoma"/>
                <w:kern w:val="0"/>
                <w:sz w:val="18"/>
                <w:szCs w:val="18"/>
              </w:rPr>
              <w:t>200</w:t>
            </w:r>
          </w:p>
        </w:tc>
        <w:tc>
          <w:tcPr>
            <w:tcW w:w="1297" w:type="dxa"/>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r>
              <w:rPr>
                <w:rFonts w:ascii="Tahoma" w:hAnsi="Tahoma" w:cs="Tahoma" w:hint="eastAsia"/>
                <w:kern w:val="0"/>
                <w:sz w:val="15"/>
                <w:szCs w:val="15"/>
              </w:rPr>
              <w:t>0</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低压电缆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YJV23-0.6/1KV-4</w:t>
            </w:r>
            <w:r>
              <w:rPr>
                <w:rFonts w:ascii="宋体" w:cs="宋体"/>
                <w:kern w:val="0"/>
                <w:sz w:val="20"/>
                <w:szCs w:val="20"/>
              </w:rPr>
              <w:t>×</w:t>
            </w:r>
            <w:r>
              <w:rPr>
                <w:rFonts w:ascii="宋体" w:cs="宋体"/>
                <w:kern w:val="0"/>
                <w:sz w:val="20"/>
                <w:szCs w:val="20"/>
              </w:rPr>
              <w:t>16</w:t>
            </w:r>
          </w:p>
        </w:tc>
        <w:tc>
          <w:tcPr>
            <w:tcW w:w="1214" w:type="dxa"/>
            <w:vMerge/>
            <w:tcBorders>
              <w:left w:val="nil"/>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Tahoma" w:hAnsi="Tahoma" w:cs="Tahoma"/>
                <w:kern w:val="0"/>
                <w:sz w:val="18"/>
                <w:szCs w:val="18"/>
              </w:rPr>
            </w:pPr>
            <w:r>
              <w:rPr>
                <w:rFonts w:ascii="Tahoma" w:hAnsi="Tahoma" w:cs="Tahoma"/>
                <w:kern w:val="0"/>
                <w:sz w:val="18"/>
                <w:szCs w:val="18"/>
              </w:rPr>
              <w:t>2340</w:t>
            </w:r>
          </w:p>
        </w:tc>
        <w:tc>
          <w:tcPr>
            <w:tcW w:w="1297" w:type="dxa"/>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FFFFFF"/>
                <w:kern w:val="0"/>
                <w:szCs w:val="21"/>
              </w:rPr>
            </w:pPr>
          </w:p>
        </w:tc>
      </w:tr>
    </w:tbl>
    <w:p w:rsidR="00324787" w:rsidRDefault="00324787" w:rsidP="00324787">
      <w:pPr>
        <w:widowControl/>
        <w:jc w:val="left"/>
      </w:pPr>
    </w:p>
    <w:p w:rsidR="00324787" w:rsidRDefault="00324787" w:rsidP="00324787">
      <w:pPr>
        <w:widowControl/>
        <w:jc w:val="left"/>
      </w:pPr>
    </w:p>
    <w:p w:rsidR="00324787" w:rsidRDefault="00324787" w:rsidP="00324787">
      <w:pPr>
        <w:widowControl/>
        <w:jc w:val="left"/>
      </w:pPr>
    </w:p>
    <w:tbl>
      <w:tblPr>
        <w:tblW w:w="0" w:type="auto"/>
        <w:tblInd w:w="-269" w:type="dxa"/>
        <w:tblLayout w:type="fixed"/>
        <w:tblLook w:val="0000"/>
      </w:tblPr>
      <w:tblGrid>
        <w:gridCol w:w="671"/>
        <w:gridCol w:w="1989"/>
        <w:gridCol w:w="3830"/>
        <w:gridCol w:w="1214"/>
        <w:gridCol w:w="1049"/>
        <w:gridCol w:w="1090"/>
        <w:gridCol w:w="1297"/>
        <w:gridCol w:w="842"/>
        <w:gridCol w:w="1048"/>
        <w:gridCol w:w="1131"/>
        <w:gridCol w:w="865"/>
      </w:tblGrid>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lastRenderedPageBreak/>
              <w:t>序号</w:t>
            </w:r>
          </w:p>
        </w:tc>
        <w:tc>
          <w:tcPr>
            <w:tcW w:w="1989"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物资名称</w:t>
            </w:r>
          </w:p>
        </w:tc>
        <w:tc>
          <w:tcPr>
            <w:tcW w:w="3830"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规格型号</w:t>
            </w:r>
          </w:p>
        </w:tc>
        <w:tc>
          <w:tcPr>
            <w:tcW w:w="1214"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质量标准技术要求</w:t>
            </w:r>
          </w:p>
        </w:tc>
        <w:tc>
          <w:tcPr>
            <w:tcW w:w="1049"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计量单位</w:t>
            </w:r>
          </w:p>
        </w:tc>
        <w:tc>
          <w:tcPr>
            <w:tcW w:w="1090"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数量</w:t>
            </w:r>
          </w:p>
        </w:tc>
        <w:tc>
          <w:tcPr>
            <w:tcW w:w="1297"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交货地点</w:t>
            </w:r>
          </w:p>
        </w:tc>
        <w:tc>
          <w:tcPr>
            <w:tcW w:w="842"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收货人</w:t>
            </w:r>
          </w:p>
        </w:tc>
        <w:tc>
          <w:tcPr>
            <w:tcW w:w="1048"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交货状态</w:t>
            </w:r>
          </w:p>
        </w:tc>
        <w:tc>
          <w:tcPr>
            <w:tcW w:w="1131"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交货条件</w:t>
            </w:r>
          </w:p>
        </w:tc>
        <w:tc>
          <w:tcPr>
            <w:tcW w:w="865" w:type="dxa"/>
            <w:tcBorders>
              <w:top w:val="single" w:sz="4" w:space="0" w:color="auto"/>
              <w:left w:val="nil"/>
              <w:bottom w:val="single" w:sz="4" w:space="0" w:color="auto"/>
              <w:right w:val="single" w:sz="4" w:space="0" w:color="auto"/>
            </w:tcBorders>
            <w:vAlign w:val="center"/>
          </w:tcPr>
          <w:p w:rsidR="00324787" w:rsidRDefault="00324787" w:rsidP="00A75FD4">
            <w:pPr>
              <w:widowControl/>
              <w:jc w:val="center"/>
              <w:textAlignment w:val="top"/>
              <w:rPr>
                <w:rFonts w:ascii="Tahoma" w:hAnsi="Tahoma" w:cs="Tahoma"/>
                <w:color w:val="000000"/>
                <w:kern w:val="0"/>
                <w:sz w:val="18"/>
                <w:szCs w:val="18"/>
              </w:rPr>
            </w:pPr>
            <w:r>
              <w:rPr>
                <w:rFonts w:ascii="宋体" w:hAnsi="宋体" w:cs="宋体" w:hint="eastAsia"/>
                <w:color w:val="000000"/>
                <w:kern w:val="0"/>
                <w:sz w:val="18"/>
                <w:szCs w:val="18"/>
              </w:rPr>
              <w:t>交货期</w:t>
            </w:r>
          </w:p>
        </w:tc>
      </w:tr>
      <w:tr w:rsidR="00324787" w:rsidTr="00A75FD4">
        <w:trPr>
          <w:trHeight w:val="541"/>
        </w:trPr>
        <w:tc>
          <w:tcPr>
            <w:tcW w:w="671" w:type="dxa"/>
            <w:tcBorders>
              <w:top w:val="nil"/>
              <w:left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r>
              <w:rPr>
                <w:rFonts w:ascii="Tahoma" w:hAnsi="Tahoma" w:cs="Tahoma" w:hint="eastAsia"/>
                <w:kern w:val="0"/>
                <w:sz w:val="15"/>
                <w:szCs w:val="15"/>
              </w:rPr>
              <w:t>1</w:t>
            </w:r>
          </w:p>
        </w:tc>
        <w:tc>
          <w:tcPr>
            <w:tcW w:w="1989" w:type="dxa"/>
            <w:tcBorders>
              <w:top w:val="nil"/>
              <w:left w:val="nil"/>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低压电缆</w:t>
            </w:r>
          </w:p>
        </w:tc>
        <w:tc>
          <w:tcPr>
            <w:tcW w:w="3830" w:type="dxa"/>
            <w:tcBorders>
              <w:top w:val="nil"/>
              <w:left w:val="nil"/>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YJV23-0.6/1KV-4</w:t>
            </w:r>
            <w:r>
              <w:rPr>
                <w:rFonts w:ascii="宋体" w:cs="宋体"/>
                <w:kern w:val="0"/>
                <w:sz w:val="20"/>
                <w:szCs w:val="20"/>
              </w:rPr>
              <w:t>×</w:t>
            </w:r>
            <w:r>
              <w:rPr>
                <w:rFonts w:ascii="宋体" w:cs="宋体"/>
                <w:kern w:val="0"/>
                <w:sz w:val="20"/>
                <w:szCs w:val="20"/>
              </w:rPr>
              <w:t>25</w:t>
            </w:r>
          </w:p>
        </w:tc>
        <w:tc>
          <w:tcPr>
            <w:tcW w:w="1214" w:type="dxa"/>
            <w:vMerge w:val="restart"/>
            <w:tcBorders>
              <w:top w:val="nil"/>
              <w:left w:val="nil"/>
              <w:right w:val="single" w:sz="4" w:space="0" w:color="auto"/>
            </w:tcBorders>
            <w:shd w:val="clear" w:color="auto" w:fill="F3F4F8"/>
            <w:vAlign w:val="center"/>
          </w:tcPr>
          <w:p w:rsidR="00324787" w:rsidRDefault="00324787" w:rsidP="00A75FD4">
            <w:pPr>
              <w:widowControl/>
              <w:jc w:val="center"/>
              <w:rPr>
                <w:rFonts w:ascii="宋体" w:cs="宋体"/>
                <w:kern w:val="0"/>
                <w:sz w:val="15"/>
                <w:szCs w:val="15"/>
              </w:rPr>
            </w:pPr>
            <w:r>
              <w:rPr>
                <w:rFonts w:ascii="宋体" w:hAnsi="宋体" w:cs="宋体" w:hint="eastAsia"/>
                <w:kern w:val="0"/>
                <w:sz w:val="15"/>
                <w:szCs w:val="15"/>
              </w:rPr>
              <w:t>详见技术规格书或施工图</w:t>
            </w:r>
          </w:p>
          <w:p w:rsidR="00324787" w:rsidRDefault="00324787" w:rsidP="00A75FD4">
            <w:pPr>
              <w:widowControl/>
              <w:jc w:val="center"/>
              <w:textAlignment w:val="top"/>
              <w:rPr>
                <w:rFonts w:ascii="宋体" w:cs="宋体"/>
                <w:kern w:val="0"/>
                <w:sz w:val="15"/>
                <w:szCs w:val="15"/>
              </w:rPr>
            </w:pPr>
          </w:p>
        </w:tc>
        <w:tc>
          <w:tcPr>
            <w:tcW w:w="1049" w:type="dxa"/>
            <w:tcBorders>
              <w:top w:val="nil"/>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nil"/>
              <w:left w:val="nil"/>
              <w:bottom w:val="single" w:sz="4" w:space="0" w:color="auto"/>
              <w:right w:val="single" w:sz="4" w:space="0" w:color="auto"/>
            </w:tcBorders>
            <w:shd w:val="clear" w:color="auto" w:fill="F3F4F8"/>
            <w:vAlign w:val="center"/>
          </w:tcPr>
          <w:p w:rsidR="00324787" w:rsidRDefault="00324787" w:rsidP="00A75FD4">
            <w:pPr>
              <w:jc w:val="center"/>
              <w:rPr>
                <w:rFonts w:ascii="宋体"/>
                <w:sz w:val="18"/>
                <w:szCs w:val="18"/>
              </w:rPr>
            </w:pPr>
            <w:r>
              <w:rPr>
                <w:rFonts w:ascii="宋体"/>
                <w:sz w:val="18"/>
                <w:szCs w:val="18"/>
              </w:rPr>
              <w:t>1560</w:t>
            </w:r>
          </w:p>
        </w:tc>
        <w:tc>
          <w:tcPr>
            <w:tcW w:w="1297" w:type="dxa"/>
            <w:vMerge w:val="restart"/>
            <w:tcBorders>
              <w:top w:val="nil"/>
              <w:left w:val="nil"/>
              <w:right w:val="single" w:sz="4" w:space="0" w:color="auto"/>
            </w:tcBorders>
            <w:vAlign w:val="center"/>
          </w:tcPr>
          <w:p w:rsidR="00324787" w:rsidRDefault="00324787" w:rsidP="00A75FD4">
            <w:pPr>
              <w:widowControl/>
              <w:jc w:val="center"/>
              <w:rPr>
                <w:rFonts w:ascii="宋体" w:cs="宋体"/>
                <w:color w:val="000000"/>
                <w:sz w:val="15"/>
                <w:szCs w:val="15"/>
              </w:rPr>
            </w:pPr>
            <w:r>
              <w:rPr>
                <w:rFonts w:ascii="宋体" w:hAnsi="宋体" w:cs="宋体" w:hint="eastAsia"/>
                <w:color w:val="000000"/>
                <w:kern w:val="0"/>
                <w:sz w:val="15"/>
                <w:szCs w:val="15"/>
              </w:rPr>
              <w:t>中铁一局集团电务工程有限公司新疆连桥物流铁路专用线工程</w:t>
            </w:r>
            <w:r>
              <w:rPr>
                <w:rFonts w:ascii="宋体" w:hAnsi="宋体" w:cs="宋体"/>
                <w:color w:val="000000"/>
                <w:kern w:val="0"/>
                <w:sz w:val="15"/>
                <w:szCs w:val="15"/>
              </w:rPr>
              <w:t>S-1</w:t>
            </w:r>
            <w:r>
              <w:rPr>
                <w:rFonts w:ascii="宋体" w:hAnsi="宋体" w:cs="宋体" w:hint="eastAsia"/>
                <w:color w:val="000000"/>
                <w:kern w:val="0"/>
                <w:sz w:val="15"/>
                <w:szCs w:val="15"/>
              </w:rPr>
              <w:t>标段项目经理部料库</w:t>
            </w:r>
          </w:p>
          <w:p w:rsidR="00324787" w:rsidRDefault="00324787" w:rsidP="00A75FD4">
            <w:pPr>
              <w:widowControl/>
              <w:jc w:val="center"/>
              <w:rPr>
                <w:rFonts w:ascii="宋体" w:cs="宋体"/>
                <w:color w:val="000000"/>
                <w:kern w:val="0"/>
                <w:sz w:val="15"/>
                <w:szCs w:val="15"/>
              </w:rPr>
            </w:pPr>
          </w:p>
        </w:tc>
        <w:tc>
          <w:tcPr>
            <w:tcW w:w="842" w:type="dxa"/>
            <w:vMerge w:val="restart"/>
            <w:tcBorders>
              <w:top w:val="nil"/>
              <w:left w:val="nil"/>
              <w:right w:val="single" w:sz="4" w:space="0" w:color="auto"/>
            </w:tcBorders>
            <w:vAlign w:val="center"/>
          </w:tcPr>
          <w:p w:rsidR="00324787" w:rsidRDefault="00324787" w:rsidP="00A75FD4">
            <w:pPr>
              <w:widowControl/>
              <w:jc w:val="center"/>
              <w:rPr>
                <w:rFonts w:ascii="宋体" w:cs="宋体"/>
                <w:color w:val="000000"/>
                <w:kern w:val="0"/>
                <w:sz w:val="15"/>
                <w:szCs w:val="15"/>
              </w:rPr>
            </w:pPr>
            <w:r>
              <w:rPr>
                <w:rFonts w:ascii="宋体" w:hAnsi="宋体" w:cs="宋体" w:hint="eastAsia"/>
                <w:color w:val="000000"/>
                <w:kern w:val="0"/>
                <w:sz w:val="15"/>
                <w:szCs w:val="15"/>
              </w:rPr>
              <w:t>闫涛</w:t>
            </w:r>
          </w:p>
        </w:tc>
        <w:tc>
          <w:tcPr>
            <w:tcW w:w="1048" w:type="dxa"/>
            <w:vMerge w:val="restart"/>
            <w:tcBorders>
              <w:top w:val="nil"/>
              <w:left w:val="nil"/>
              <w:right w:val="single" w:sz="4" w:space="0" w:color="auto"/>
            </w:tcBorders>
            <w:vAlign w:val="center"/>
          </w:tcPr>
          <w:p w:rsidR="00324787" w:rsidRDefault="00324787" w:rsidP="00A75FD4">
            <w:pPr>
              <w:widowControl/>
              <w:jc w:val="center"/>
              <w:rPr>
                <w:rFonts w:ascii="宋体" w:cs="宋体"/>
                <w:color w:val="000000"/>
                <w:kern w:val="0"/>
                <w:sz w:val="15"/>
                <w:szCs w:val="15"/>
              </w:rPr>
            </w:pPr>
            <w:r>
              <w:rPr>
                <w:rFonts w:ascii="宋体" w:hAnsi="宋体" w:cs="宋体" w:hint="eastAsia"/>
                <w:color w:val="000000"/>
                <w:kern w:val="0"/>
                <w:sz w:val="15"/>
                <w:szCs w:val="15"/>
              </w:rPr>
              <w:t>汽运</w:t>
            </w:r>
          </w:p>
        </w:tc>
        <w:tc>
          <w:tcPr>
            <w:tcW w:w="1131" w:type="dxa"/>
            <w:vMerge w:val="restart"/>
            <w:tcBorders>
              <w:top w:val="nil"/>
              <w:left w:val="nil"/>
              <w:right w:val="single" w:sz="4" w:space="0" w:color="auto"/>
            </w:tcBorders>
            <w:vAlign w:val="center"/>
          </w:tcPr>
          <w:p w:rsidR="00324787" w:rsidRDefault="00324787" w:rsidP="00A75FD4">
            <w:pPr>
              <w:widowControl/>
              <w:jc w:val="center"/>
              <w:rPr>
                <w:rFonts w:ascii="宋体" w:cs="宋体"/>
                <w:color w:val="000000"/>
                <w:sz w:val="15"/>
                <w:szCs w:val="15"/>
              </w:rPr>
            </w:pPr>
            <w:r>
              <w:rPr>
                <w:rFonts w:ascii="宋体" w:hAnsi="宋体" w:cs="宋体" w:hint="eastAsia"/>
                <w:color w:val="000000"/>
                <w:sz w:val="15"/>
                <w:szCs w:val="15"/>
              </w:rPr>
              <w:t>成品完好、符合各项指标要求</w:t>
            </w:r>
          </w:p>
          <w:p w:rsidR="00324787" w:rsidRDefault="00324787" w:rsidP="00A75FD4">
            <w:pPr>
              <w:widowControl/>
              <w:jc w:val="center"/>
              <w:rPr>
                <w:rFonts w:ascii="宋体" w:cs="宋体"/>
                <w:color w:val="000000"/>
                <w:kern w:val="0"/>
                <w:sz w:val="15"/>
                <w:szCs w:val="15"/>
              </w:rPr>
            </w:pPr>
          </w:p>
        </w:tc>
        <w:tc>
          <w:tcPr>
            <w:tcW w:w="865" w:type="dxa"/>
            <w:vMerge w:val="restart"/>
            <w:tcBorders>
              <w:top w:val="nil"/>
              <w:left w:val="nil"/>
              <w:right w:val="single" w:sz="4" w:space="0" w:color="auto"/>
            </w:tcBorders>
            <w:vAlign w:val="center"/>
          </w:tcPr>
          <w:p w:rsidR="00324787" w:rsidRDefault="00324787" w:rsidP="00A75FD4">
            <w:pPr>
              <w:widowControl/>
              <w:jc w:val="center"/>
              <w:rPr>
                <w:rFonts w:ascii="宋体" w:cs="宋体"/>
                <w:kern w:val="0"/>
                <w:sz w:val="15"/>
                <w:szCs w:val="15"/>
              </w:rPr>
            </w:pPr>
            <w:r>
              <w:rPr>
                <w:rFonts w:ascii="宋体" w:hAnsi="宋体" w:cs="宋体"/>
                <w:kern w:val="0"/>
                <w:sz w:val="15"/>
                <w:szCs w:val="15"/>
              </w:rPr>
              <w:t>2018</w:t>
            </w:r>
            <w:r>
              <w:rPr>
                <w:rFonts w:ascii="宋体" w:hAnsi="宋体" w:cs="宋体" w:hint="eastAsia"/>
                <w:kern w:val="0"/>
                <w:sz w:val="15"/>
                <w:szCs w:val="15"/>
              </w:rPr>
              <w:t>年</w:t>
            </w:r>
            <w:r>
              <w:rPr>
                <w:rFonts w:ascii="宋体" w:hAnsi="宋体" w:cs="宋体"/>
                <w:kern w:val="0"/>
                <w:sz w:val="15"/>
                <w:szCs w:val="15"/>
              </w:rPr>
              <w:t>3</w:t>
            </w:r>
            <w:r>
              <w:rPr>
                <w:rFonts w:ascii="宋体" w:hAnsi="宋体" w:cs="宋体" w:hint="eastAsia"/>
                <w:kern w:val="0"/>
                <w:sz w:val="15"/>
                <w:szCs w:val="15"/>
              </w:rPr>
              <w:t>月</w:t>
            </w:r>
            <w:r>
              <w:rPr>
                <w:rFonts w:ascii="宋体" w:hAnsi="宋体" w:cs="宋体"/>
                <w:kern w:val="0"/>
                <w:sz w:val="15"/>
                <w:szCs w:val="15"/>
              </w:rPr>
              <w:t>1</w:t>
            </w:r>
            <w:r>
              <w:rPr>
                <w:rFonts w:ascii="宋体" w:hAnsi="宋体" w:cs="宋体" w:hint="eastAsia"/>
                <w:kern w:val="0"/>
                <w:sz w:val="15"/>
                <w:szCs w:val="15"/>
              </w:rPr>
              <w:t>日</w:t>
            </w:r>
          </w:p>
          <w:p w:rsidR="00324787" w:rsidRDefault="00324787" w:rsidP="00A75FD4">
            <w:pPr>
              <w:widowControl/>
              <w:jc w:val="center"/>
              <w:rPr>
                <w:rFonts w:ascii="宋体" w:cs="宋体"/>
                <w:color w:val="000000"/>
                <w:kern w:val="0"/>
                <w:sz w:val="15"/>
                <w:szCs w:val="15"/>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r>
              <w:rPr>
                <w:rFonts w:ascii="Tahoma" w:hAnsi="Tahoma" w:cs="Tahoma" w:hint="eastAsia"/>
                <w:kern w:val="0"/>
                <w:sz w:val="15"/>
                <w:szCs w:val="15"/>
              </w:rPr>
              <w:t>2</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控制电缆</w:t>
            </w:r>
          </w:p>
        </w:tc>
        <w:tc>
          <w:tcPr>
            <w:tcW w:w="3830" w:type="dxa"/>
            <w:tcBorders>
              <w:top w:val="nil"/>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GZR-KYJV-14</w:t>
            </w:r>
            <w:r>
              <w:rPr>
                <w:rFonts w:ascii="宋体" w:cs="宋体"/>
                <w:kern w:val="0"/>
                <w:sz w:val="20"/>
                <w:szCs w:val="20"/>
              </w:rPr>
              <w:t>×</w:t>
            </w:r>
            <w:r>
              <w:rPr>
                <w:rFonts w:ascii="宋体" w:cs="宋体"/>
                <w:kern w:val="0"/>
                <w:sz w:val="20"/>
                <w:szCs w:val="20"/>
              </w:rPr>
              <w:t>1.5</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nil"/>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nil"/>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240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r>
              <w:rPr>
                <w:rFonts w:ascii="Tahoma" w:hAnsi="Tahoma" w:cs="Tahoma" w:hint="eastAsia"/>
                <w:kern w:val="0"/>
                <w:sz w:val="15"/>
                <w:szCs w:val="15"/>
              </w:rPr>
              <w:t>3</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控制电缆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GZR-KYJV-8</w:t>
            </w:r>
            <w:r>
              <w:rPr>
                <w:rFonts w:ascii="宋体" w:cs="宋体"/>
                <w:kern w:val="0"/>
                <w:sz w:val="20"/>
                <w:szCs w:val="20"/>
              </w:rPr>
              <w:t>×</w:t>
            </w:r>
            <w:r>
              <w:rPr>
                <w:rFonts w:ascii="宋体" w:cs="宋体"/>
                <w:kern w:val="0"/>
                <w:sz w:val="20"/>
                <w:szCs w:val="20"/>
              </w:rPr>
              <w:t>2.5</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240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r>
              <w:rPr>
                <w:rFonts w:ascii="Tahoma" w:hAnsi="Tahoma" w:cs="Tahoma" w:hint="eastAsia"/>
                <w:kern w:val="0"/>
                <w:sz w:val="15"/>
                <w:szCs w:val="15"/>
              </w:rPr>
              <w:t>4</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低压电缆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YJV23-0.6/1KV-4</w:t>
            </w:r>
            <w:r>
              <w:rPr>
                <w:rFonts w:ascii="宋体" w:cs="宋体"/>
                <w:kern w:val="0"/>
                <w:sz w:val="20"/>
                <w:szCs w:val="20"/>
              </w:rPr>
              <w:t>×</w:t>
            </w:r>
            <w:r>
              <w:rPr>
                <w:rFonts w:ascii="宋体" w:cs="宋体"/>
                <w:kern w:val="0"/>
                <w:sz w:val="20"/>
                <w:szCs w:val="20"/>
              </w:rPr>
              <w:t>35</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150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r>
              <w:rPr>
                <w:rFonts w:ascii="Tahoma" w:hAnsi="Tahoma" w:cs="Tahoma" w:hint="eastAsia"/>
                <w:kern w:val="0"/>
                <w:sz w:val="15"/>
                <w:szCs w:val="15"/>
              </w:rPr>
              <w:t>5</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低压电缆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YJV23-0.6/1KV-4</w:t>
            </w:r>
            <w:r>
              <w:rPr>
                <w:rFonts w:ascii="宋体" w:cs="宋体"/>
                <w:kern w:val="0"/>
                <w:sz w:val="20"/>
                <w:szCs w:val="20"/>
              </w:rPr>
              <w:t>×</w:t>
            </w:r>
            <w:r>
              <w:rPr>
                <w:rFonts w:ascii="宋体" w:cs="宋体"/>
                <w:kern w:val="0"/>
                <w:sz w:val="20"/>
                <w:szCs w:val="20"/>
              </w:rPr>
              <w:t>185</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1620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r>
              <w:rPr>
                <w:rFonts w:ascii="Tahoma" w:hAnsi="Tahoma" w:cs="Tahoma" w:hint="eastAsia"/>
                <w:kern w:val="0"/>
                <w:sz w:val="15"/>
                <w:szCs w:val="15"/>
              </w:rPr>
              <w:t>6</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控制电缆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GZR-KYJV-14</w:t>
            </w:r>
            <w:r>
              <w:rPr>
                <w:rFonts w:ascii="宋体" w:cs="宋体"/>
                <w:kern w:val="0"/>
                <w:sz w:val="20"/>
                <w:szCs w:val="20"/>
              </w:rPr>
              <w:t>×</w:t>
            </w:r>
            <w:r>
              <w:rPr>
                <w:rFonts w:ascii="宋体" w:cs="宋体"/>
                <w:kern w:val="0"/>
                <w:sz w:val="20"/>
                <w:szCs w:val="20"/>
              </w:rPr>
              <w:t>1.5</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120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532"/>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r>
              <w:rPr>
                <w:rFonts w:ascii="Tahoma" w:hAnsi="Tahoma" w:cs="Tahoma" w:hint="eastAsia"/>
                <w:kern w:val="0"/>
                <w:sz w:val="15"/>
                <w:szCs w:val="15"/>
              </w:rPr>
              <w:t>7</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控制电缆</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GZR-KYJV-8</w:t>
            </w:r>
            <w:r>
              <w:rPr>
                <w:rFonts w:ascii="宋体" w:cs="宋体"/>
                <w:kern w:val="0"/>
                <w:sz w:val="20"/>
                <w:szCs w:val="20"/>
              </w:rPr>
              <w:t>×</w:t>
            </w:r>
            <w:r>
              <w:rPr>
                <w:rFonts w:ascii="宋体" w:cs="宋体"/>
                <w:kern w:val="0"/>
                <w:sz w:val="20"/>
                <w:szCs w:val="20"/>
              </w:rPr>
              <w:t>2.5</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120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kern w:val="0"/>
                <w:sz w:val="15"/>
                <w:szCs w:val="15"/>
              </w:rPr>
              <w:t>1</w:t>
            </w:r>
            <w:r>
              <w:rPr>
                <w:rFonts w:ascii="Tahoma" w:hAnsi="Tahoma" w:cs="Tahoma" w:hint="eastAsia"/>
                <w:kern w:val="0"/>
                <w:sz w:val="15"/>
                <w:szCs w:val="15"/>
              </w:rPr>
              <w:t>8</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钢芯铝绞线</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JL/G1A-70/10</w:t>
            </w:r>
          </w:p>
        </w:tc>
        <w:tc>
          <w:tcPr>
            <w:tcW w:w="1214" w:type="dxa"/>
            <w:vMerge/>
            <w:tcBorders>
              <w:left w:val="nil"/>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520</w:t>
            </w:r>
          </w:p>
        </w:tc>
        <w:tc>
          <w:tcPr>
            <w:tcW w:w="1297"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right w:val="single" w:sz="4" w:space="0" w:color="auto"/>
            </w:tcBorders>
            <w:vAlign w:val="center"/>
          </w:tcPr>
          <w:p w:rsidR="00324787" w:rsidRDefault="00324787" w:rsidP="00A75FD4">
            <w:pPr>
              <w:widowControl/>
              <w:jc w:val="center"/>
              <w:rPr>
                <w:rFonts w:ascii="宋体" w:cs="宋体"/>
                <w:color w:val="000000"/>
                <w:kern w:val="0"/>
                <w:szCs w:val="21"/>
              </w:rPr>
            </w:pPr>
          </w:p>
        </w:tc>
      </w:tr>
      <w:tr w:rsidR="00324787" w:rsidTr="00A75FD4">
        <w:trPr>
          <w:trHeight w:val="6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hint="eastAsia"/>
                <w:kern w:val="0"/>
                <w:sz w:val="15"/>
                <w:szCs w:val="15"/>
              </w:rPr>
              <w:t>19</w:t>
            </w:r>
          </w:p>
        </w:tc>
        <w:tc>
          <w:tcPr>
            <w:tcW w:w="1989" w:type="dxa"/>
            <w:tcBorders>
              <w:top w:val="single" w:sz="4" w:space="0" w:color="auto"/>
              <w:left w:val="single" w:sz="4" w:space="0" w:color="auto"/>
              <w:bottom w:val="single" w:sz="4" w:space="0" w:color="auto"/>
              <w:right w:val="nil"/>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hint="eastAsia"/>
                <w:kern w:val="0"/>
                <w:sz w:val="20"/>
                <w:szCs w:val="20"/>
              </w:rPr>
              <w:t>钢芯铝绞线</w:t>
            </w:r>
          </w:p>
        </w:tc>
        <w:tc>
          <w:tcPr>
            <w:tcW w:w="3830" w:type="dxa"/>
            <w:tcBorders>
              <w:top w:val="single" w:sz="4" w:space="0" w:color="auto"/>
              <w:left w:val="single" w:sz="4" w:space="0" w:color="auto"/>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 w:val="20"/>
                <w:szCs w:val="20"/>
              </w:rPr>
            </w:pPr>
            <w:r>
              <w:rPr>
                <w:rFonts w:ascii="宋体" w:cs="宋体"/>
                <w:kern w:val="0"/>
                <w:sz w:val="20"/>
                <w:szCs w:val="20"/>
              </w:rPr>
              <w:t>JL/G1A-95/15</w:t>
            </w:r>
          </w:p>
        </w:tc>
        <w:tc>
          <w:tcPr>
            <w:tcW w:w="1214" w:type="dxa"/>
            <w:vMerge/>
            <w:tcBorders>
              <w:left w:val="nil"/>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宋体" w:cs="宋体"/>
                <w:kern w:val="0"/>
                <w:szCs w:val="21"/>
              </w:rPr>
            </w:pPr>
          </w:p>
        </w:tc>
        <w:tc>
          <w:tcPr>
            <w:tcW w:w="1049"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widowControl/>
              <w:jc w:val="center"/>
              <w:textAlignment w:val="top"/>
              <w:rPr>
                <w:rFonts w:ascii="Tahoma" w:hAnsi="Tahoma" w:cs="Tahoma"/>
                <w:kern w:val="0"/>
                <w:sz w:val="15"/>
                <w:szCs w:val="15"/>
              </w:rPr>
            </w:pPr>
            <w:r>
              <w:rPr>
                <w:rFonts w:ascii="Tahoma" w:hAnsi="Tahoma" w:cs="Tahoma" w:hint="eastAsia"/>
                <w:kern w:val="0"/>
                <w:sz w:val="18"/>
                <w:szCs w:val="18"/>
              </w:rPr>
              <w:t>米</w:t>
            </w:r>
          </w:p>
        </w:tc>
        <w:tc>
          <w:tcPr>
            <w:tcW w:w="1090" w:type="dxa"/>
            <w:tcBorders>
              <w:top w:val="single" w:sz="4" w:space="0" w:color="auto"/>
              <w:left w:val="nil"/>
              <w:bottom w:val="single" w:sz="4" w:space="0" w:color="auto"/>
              <w:right w:val="single" w:sz="4" w:space="0" w:color="auto"/>
            </w:tcBorders>
            <w:shd w:val="clear" w:color="auto" w:fill="F3F4F8"/>
            <w:vAlign w:val="center"/>
          </w:tcPr>
          <w:p w:rsidR="00324787" w:rsidRDefault="00324787" w:rsidP="00A75FD4">
            <w:pPr>
              <w:jc w:val="center"/>
              <w:rPr>
                <w:rFonts w:ascii="Tahoma" w:hAnsi="Tahoma" w:cs="Tahoma"/>
                <w:kern w:val="0"/>
                <w:sz w:val="18"/>
                <w:szCs w:val="18"/>
              </w:rPr>
            </w:pPr>
            <w:r>
              <w:rPr>
                <w:rFonts w:ascii="Tahoma" w:hAnsi="Tahoma" w:cs="Tahoma"/>
                <w:kern w:val="0"/>
                <w:sz w:val="18"/>
                <w:szCs w:val="18"/>
              </w:rPr>
              <w:t>1300</w:t>
            </w:r>
          </w:p>
        </w:tc>
        <w:tc>
          <w:tcPr>
            <w:tcW w:w="1297" w:type="dxa"/>
            <w:vMerge/>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42" w:type="dxa"/>
            <w:vMerge/>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048" w:type="dxa"/>
            <w:vMerge/>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1131" w:type="dxa"/>
            <w:vMerge/>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000000"/>
                <w:kern w:val="0"/>
                <w:szCs w:val="21"/>
              </w:rPr>
            </w:pPr>
          </w:p>
        </w:tc>
        <w:tc>
          <w:tcPr>
            <w:tcW w:w="865" w:type="dxa"/>
            <w:vMerge/>
            <w:tcBorders>
              <w:left w:val="nil"/>
              <w:bottom w:val="single" w:sz="4" w:space="0" w:color="auto"/>
              <w:right w:val="single" w:sz="4" w:space="0" w:color="auto"/>
            </w:tcBorders>
            <w:vAlign w:val="center"/>
          </w:tcPr>
          <w:p w:rsidR="00324787" w:rsidRDefault="00324787" w:rsidP="00A75FD4">
            <w:pPr>
              <w:widowControl/>
              <w:jc w:val="center"/>
              <w:rPr>
                <w:rFonts w:ascii="宋体" w:cs="宋体"/>
                <w:color w:val="000000"/>
                <w:kern w:val="0"/>
                <w:szCs w:val="21"/>
              </w:rPr>
            </w:pPr>
          </w:p>
        </w:tc>
      </w:tr>
    </w:tbl>
    <w:p w:rsidR="00324787" w:rsidRDefault="00324787" w:rsidP="00324787">
      <w:pPr>
        <w:widowControl/>
        <w:jc w:val="left"/>
      </w:pPr>
    </w:p>
    <w:p w:rsidR="00324787" w:rsidRDefault="00324787" w:rsidP="00324787">
      <w:pPr>
        <w:widowControl/>
        <w:jc w:val="left"/>
        <w:rPr>
          <w:rFonts w:hint="eastAsia"/>
        </w:rPr>
        <w:sectPr w:rsidR="00324787">
          <w:pgSz w:w="16838" w:h="11906" w:orient="landscape"/>
          <w:pgMar w:top="1418" w:right="1440" w:bottom="1560" w:left="1440" w:header="851" w:footer="992" w:gutter="0"/>
          <w:cols w:space="720"/>
          <w:docGrid w:type="lines" w:linePitch="312"/>
        </w:sectPr>
      </w:pPr>
    </w:p>
    <w:p w:rsidR="00324787" w:rsidRDefault="00324787" w:rsidP="00324787">
      <w:pPr>
        <w:spacing w:line="360" w:lineRule="auto"/>
        <w:rPr>
          <w:b/>
        </w:rPr>
      </w:pPr>
      <w:r>
        <w:rPr>
          <w:rFonts w:hint="eastAsia"/>
          <w:b/>
        </w:rPr>
        <w:lastRenderedPageBreak/>
        <w:t>附件二</w:t>
      </w:r>
    </w:p>
    <w:p w:rsidR="00324787" w:rsidRDefault="00324787" w:rsidP="00324787">
      <w:pPr>
        <w:spacing w:line="400" w:lineRule="exact"/>
        <w:jc w:val="center"/>
        <w:rPr>
          <w:rFonts w:ascii="宋体" w:hAnsi="宋体"/>
          <w:b/>
          <w:sz w:val="28"/>
          <w:szCs w:val="28"/>
        </w:rPr>
      </w:pPr>
      <w:r>
        <w:rPr>
          <w:rFonts w:ascii="宋体" w:hAnsi="宋体" w:hint="eastAsia"/>
          <w:b/>
          <w:sz w:val="28"/>
          <w:szCs w:val="28"/>
        </w:rPr>
        <w:t>投标申请表</w:t>
      </w:r>
    </w:p>
    <w:p w:rsidR="00324787" w:rsidRDefault="00324787" w:rsidP="00324787">
      <w:pPr>
        <w:spacing w:line="400" w:lineRule="exact"/>
        <w:rPr>
          <w:rFonts w:ascii="宋体" w:hAnsi="宋体"/>
          <w:b/>
          <w:sz w:val="28"/>
          <w:szCs w:val="28"/>
        </w:rPr>
      </w:pPr>
      <w:r>
        <w:rPr>
          <w:rFonts w:ascii="新宋体" w:eastAsia="新宋体" w:hAnsi="新宋体" w:cs="宋体" w:hint="eastAsia"/>
          <w:b/>
          <w:kern w:val="0"/>
          <w:szCs w:val="21"/>
        </w:rPr>
        <w:t>招标编号：DWGS-2017-047</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09"/>
        <w:gridCol w:w="2277"/>
        <w:gridCol w:w="1665"/>
        <w:gridCol w:w="2972"/>
      </w:tblGrid>
      <w:tr w:rsidR="00324787" w:rsidTr="00A75FD4">
        <w:trPr>
          <w:trHeight w:val="823"/>
          <w:jc w:val="center"/>
        </w:trPr>
        <w:tc>
          <w:tcPr>
            <w:tcW w:w="2309" w:type="dxa"/>
            <w:tcBorders>
              <w:top w:val="single" w:sz="8" w:space="0" w:color="auto"/>
              <w:left w:val="single" w:sz="8" w:space="0" w:color="auto"/>
              <w:bottom w:val="single" w:sz="6" w:space="0" w:color="auto"/>
              <w:right w:val="single" w:sz="6"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投标人</w:t>
            </w:r>
          </w:p>
        </w:tc>
        <w:tc>
          <w:tcPr>
            <w:tcW w:w="6914" w:type="dxa"/>
            <w:gridSpan w:val="3"/>
            <w:tcBorders>
              <w:top w:val="single" w:sz="8" w:space="0" w:color="auto"/>
              <w:left w:val="single" w:sz="6" w:space="0" w:color="auto"/>
              <w:bottom w:val="single" w:sz="6" w:space="0" w:color="auto"/>
              <w:right w:val="single" w:sz="8"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p>
        </w:tc>
      </w:tr>
      <w:tr w:rsidR="00324787" w:rsidTr="00A75FD4">
        <w:trPr>
          <w:trHeight w:val="804"/>
          <w:jc w:val="center"/>
        </w:trPr>
        <w:tc>
          <w:tcPr>
            <w:tcW w:w="2309" w:type="dxa"/>
            <w:tcBorders>
              <w:top w:val="single" w:sz="6" w:space="0" w:color="auto"/>
              <w:left w:val="single" w:sz="8" w:space="0" w:color="auto"/>
              <w:bottom w:val="single" w:sz="6" w:space="0" w:color="auto"/>
              <w:right w:val="single" w:sz="4"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法定代表人</w:t>
            </w:r>
          </w:p>
        </w:tc>
        <w:tc>
          <w:tcPr>
            <w:tcW w:w="2277" w:type="dxa"/>
            <w:tcBorders>
              <w:top w:val="single" w:sz="6" w:space="0" w:color="auto"/>
              <w:left w:val="single" w:sz="4" w:space="0" w:color="auto"/>
              <w:bottom w:val="single" w:sz="6" w:space="0" w:color="auto"/>
              <w:right w:val="single" w:sz="6"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p>
        </w:tc>
        <w:tc>
          <w:tcPr>
            <w:tcW w:w="1665" w:type="dxa"/>
            <w:tcBorders>
              <w:top w:val="single" w:sz="6" w:space="0" w:color="auto"/>
              <w:left w:val="single" w:sz="6" w:space="0" w:color="auto"/>
              <w:bottom w:val="single" w:sz="6" w:space="0" w:color="auto"/>
              <w:right w:val="single" w:sz="6"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委托代理人</w:t>
            </w:r>
          </w:p>
        </w:tc>
        <w:tc>
          <w:tcPr>
            <w:tcW w:w="2972" w:type="dxa"/>
            <w:tcBorders>
              <w:top w:val="single" w:sz="6" w:space="0" w:color="auto"/>
              <w:left w:val="single" w:sz="6" w:space="0" w:color="auto"/>
              <w:bottom w:val="single" w:sz="6" w:space="0" w:color="auto"/>
              <w:right w:val="single" w:sz="8"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p>
        </w:tc>
      </w:tr>
      <w:tr w:rsidR="00324787" w:rsidTr="00A75FD4">
        <w:trPr>
          <w:trHeight w:val="834"/>
          <w:jc w:val="center"/>
        </w:trPr>
        <w:tc>
          <w:tcPr>
            <w:tcW w:w="2309" w:type="dxa"/>
            <w:tcBorders>
              <w:top w:val="single" w:sz="6" w:space="0" w:color="auto"/>
              <w:left w:val="single" w:sz="8" w:space="0" w:color="auto"/>
              <w:bottom w:val="single" w:sz="6" w:space="0" w:color="auto"/>
              <w:right w:val="single" w:sz="4"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营业范围(投标</w:t>
            </w:r>
            <w:r>
              <w:rPr>
                <w:rFonts w:ascii="新宋体" w:eastAsia="新宋体" w:hAnsi="新宋体" w:cs="宋体"/>
                <w:kern w:val="0"/>
                <w:szCs w:val="21"/>
              </w:rPr>
              <w:t>相关</w:t>
            </w:r>
            <w:r>
              <w:rPr>
                <w:rFonts w:ascii="新宋体" w:eastAsia="新宋体" w:hAnsi="新宋体" w:cs="宋体" w:hint="eastAsia"/>
                <w:kern w:val="0"/>
                <w:szCs w:val="21"/>
              </w:rPr>
              <w:t>)</w:t>
            </w:r>
          </w:p>
        </w:tc>
        <w:tc>
          <w:tcPr>
            <w:tcW w:w="6914" w:type="dxa"/>
            <w:gridSpan w:val="3"/>
            <w:tcBorders>
              <w:top w:val="single" w:sz="6" w:space="0" w:color="auto"/>
              <w:left w:val="single" w:sz="4" w:space="0" w:color="auto"/>
              <w:bottom w:val="single" w:sz="6" w:space="0" w:color="auto"/>
              <w:right w:val="single" w:sz="8"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p>
        </w:tc>
      </w:tr>
      <w:tr w:rsidR="00324787" w:rsidTr="00A75FD4">
        <w:trPr>
          <w:trHeight w:val="805"/>
          <w:jc w:val="center"/>
        </w:trPr>
        <w:tc>
          <w:tcPr>
            <w:tcW w:w="2309" w:type="dxa"/>
            <w:tcBorders>
              <w:top w:val="single" w:sz="6" w:space="0" w:color="auto"/>
              <w:left w:val="single" w:sz="8" w:space="0" w:color="auto"/>
              <w:bottom w:val="single" w:sz="6" w:space="0" w:color="auto"/>
              <w:right w:val="single" w:sz="4"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联系电话</w:t>
            </w:r>
          </w:p>
        </w:tc>
        <w:tc>
          <w:tcPr>
            <w:tcW w:w="2277" w:type="dxa"/>
            <w:tcBorders>
              <w:top w:val="single" w:sz="6" w:space="0" w:color="auto"/>
              <w:left w:val="single" w:sz="4" w:space="0" w:color="auto"/>
              <w:bottom w:val="single" w:sz="6" w:space="0" w:color="auto"/>
              <w:right w:val="single" w:sz="6"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p>
        </w:tc>
        <w:tc>
          <w:tcPr>
            <w:tcW w:w="1665" w:type="dxa"/>
            <w:tcBorders>
              <w:top w:val="single" w:sz="6" w:space="0" w:color="auto"/>
              <w:left w:val="single" w:sz="6" w:space="0" w:color="auto"/>
              <w:bottom w:val="single" w:sz="6" w:space="0" w:color="auto"/>
              <w:right w:val="single" w:sz="6"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电子邮箱</w:t>
            </w:r>
          </w:p>
        </w:tc>
        <w:tc>
          <w:tcPr>
            <w:tcW w:w="2972" w:type="dxa"/>
            <w:tcBorders>
              <w:top w:val="single" w:sz="6" w:space="0" w:color="auto"/>
              <w:left w:val="single" w:sz="6" w:space="0" w:color="auto"/>
              <w:bottom w:val="single" w:sz="6" w:space="0" w:color="auto"/>
              <w:right w:val="single" w:sz="8"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p>
        </w:tc>
      </w:tr>
      <w:tr w:rsidR="00324787" w:rsidTr="00A75FD4">
        <w:trPr>
          <w:trHeight w:val="3010"/>
          <w:jc w:val="center"/>
        </w:trPr>
        <w:tc>
          <w:tcPr>
            <w:tcW w:w="9223" w:type="dxa"/>
            <w:gridSpan w:val="4"/>
            <w:tcBorders>
              <w:top w:val="single" w:sz="6" w:space="0" w:color="auto"/>
              <w:left w:val="single" w:sz="8" w:space="0" w:color="auto"/>
              <w:bottom w:val="single" w:sz="6" w:space="0" w:color="auto"/>
              <w:right w:val="single" w:sz="8" w:space="0" w:color="auto"/>
            </w:tcBorders>
          </w:tcPr>
          <w:p w:rsidR="00324787" w:rsidRDefault="00324787" w:rsidP="00A75FD4">
            <w:pPr>
              <w:widowControl/>
              <w:spacing w:line="400" w:lineRule="exact"/>
              <w:rPr>
                <w:rFonts w:ascii="新宋体" w:eastAsia="新宋体" w:hAnsi="新宋体" w:cs="宋体"/>
                <w:kern w:val="0"/>
                <w:szCs w:val="21"/>
              </w:rPr>
            </w:pPr>
            <w:r>
              <w:rPr>
                <w:rFonts w:ascii="新宋体" w:eastAsia="新宋体" w:hAnsi="新宋体" w:cs="宋体" w:hint="eastAsia"/>
                <w:kern w:val="0"/>
                <w:szCs w:val="21"/>
              </w:rPr>
              <w:t>申请投标包件号及说明：</w:t>
            </w:r>
          </w:p>
          <w:p w:rsidR="00324787" w:rsidRDefault="00324787" w:rsidP="00A75FD4">
            <w:pPr>
              <w:widowControl/>
              <w:spacing w:line="400" w:lineRule="exact"/>
              <w:rPr>
                <w:rFonts w:ascii="新宋体" w:eastAsia="新宋体" w:hAnsi="新宋体" w:cs="宋体"/>
                <w:kern w:val="0"/>
                <w:szCs w:val="21"/>
              </w:rPr>
            </w:pPr>
          </w:p>
          <w:p w:rsidR="00324787" w:rsidRDefault="00324787" w:rsidP="00A75FD4">
            <w:pPr>
              <w:widowControl/>
              <w:spacing w:line="400" w:lineRule="exact"/>
              <w:rPr>
                <w:rFonts w:ascii="新宋体" w:eastAsia="新宋体" w:hAnsi="新宋体" w:cs="宋体"/>
                <w:kern w:val="0"/>
                <w:szCs w:val="21"/>
              </w:rPr>
            </w:pPr>
          </w:p>
          <w:p w:rsidR="00324787" w:rsidRDefault="00324787" w:rsidP="00A75FD4">
            <w:pPr>
              <w:widowControl/>
              <w:spacing w:line="400" w:lineRule="exact"/>
              <w:rPr>
                <w:rFonts w:ascii="宋体" w:hAnsi="宋体"/>
                <w:sz w:val="18"/>
                <w:szCs w:val="18"/>
              </w:rPr>
            </w:pPr>
            <w:r>
              <w:rPr>
                <w:rFonts w:ascii="新宋体" w:eastAsia="新宋体" w:hAnsi="新宋体" w:cs="宋体" w:hint="eastAsia"/>
                <w:kern w:val="0"/>
                <w:szCs w:val="21"/>
              </w:rPr>
              <w:t>投标保证金形式</w:t>
            </w:r>
            <w:r>
              <w:rPr>
                <w:rFonts w:ascii="新宋体" w:eastAsia="新宋体" w:hAnsi="新宋体" w:cs="宋体"/>
                <w:kern w:val="0"/>
                <w:szCs w:val="21"/>
              </w:rPr>
              <w:t>：</w:t>
            </w:r>
            <w:r>
              <w:rPr>
                <w:rFonts w:ascii="新宋体" w:eastAsia="新宋体" w:hAnsi="新宋体" w:cs="宋体" w:hint="eastAsia"/>
                <w:kern w:val="0"/>
                <w:szCs w:val="21"/>
              </w:rPr>
              <w:t>□</w:t>
            </w:r>
            <w:r>
              <w:rPr>
                <w:rFonts w:ascii="宋体" w:hAnsi="宋体" w:hint="eastAsia"/>
                <w:sz w:val="18"/>
                <w:szCs w:val="18"/>
              </w:rPr>
              <w:t xml:space="preserve">银行电汇 </w:t>
            </w:r>
            <w:r>
              <w:rPr>
                <w:rFonts w:ascii="宋体" w:hAnsi="宋体"/>
                <w:sz w:val="18"/>
                <w:szCs w:val="18"/>
              </w:rPr>
              <w:t xml:space="preserve">  </w:t>
            </w:r>
            <w:r>
              <w:rPr>
                <w:rFonts w:ascii="新宋体" w:eastAsia="新宋体" w:hAnsi="新宋体" w:cs="宋体" w:hint="eastAsia"/>
                <w:kern w:val="0"/>
                <w:szCs w:val="21"/>
              </w:rPr>
              <w:t>□</w:t>
            </w:r>
            <w:r>
              <w:rPr>
                <w:rFonts w:ascii="宋体" w:hAnsi="宋体" w:hint="eastAsia"/>
                <w:sz w:val="18"/>
                <w:szCs w:val="18"/>
              </w:rPr>
              <w:t>银行保函</w:t>
            </w:r>
          </w:p>
          <w:p w:rsidR="00324787" w:rsidRDefault="00324787" w:rsidP="00A75FD4">
            <w:pPr>
              <w:widowControl/>
              <w:spacing w:line="400" w:lineRule="exact"/>
              <w:rPr>
                <w:rFonts w:ascii="新宋体" w:eastAsia="新宋体" w:hAnsi="新宋体" w:cs="宋体"/>
                <w:kern w:val="0"/>
                <w:szCs w:val="21"/>
              </w:rPr>
            </w:pPr>
            <w:r>
              <w:rPr>
                <w:rFonts w:ascii="新宋体" w:eastAsia="新宋体" w:hAnsi="新宋体" w:cs="宋体" w:hint="eastAsia"/>
                <w:kern w:val="0"/>
                <w:szCs w:val="21"/>
              </w:rPr>
              <w:t>基本户</w:t>
            </w:r>
            <w:r>
              <w:rPr>
                <w:rFonts w:ascii="新宋体" w:eastAsia="新宋体" w:hAnsi="新宋体" w:cs="宋体"/>
                <w:kern w:val="0"/>
                <w:szCs w:val="21"/>
              </w:rPr>
              <w:t>信息</w:t>
            </w:r>
            <w:r>
              <w:rPr>
                <w:rFonts w:ascii="新宋体" w:eastAsia="新宋体" w:hAnsi="新宋体" w:cs="宋体" w:hint="eastAsia"/>
                <w:kern w:val="0"/>
                <w:szCs w:val="21"/>
              </w:rPr>
              <w:t>（电汇</w:t>
            </w:r>
            <w:r>
              <w:rPr>
                <w:rFonts w:ascii="新宋体" w:eastAsia="新宋体" w:hAnsi="新宋体" w:cs="宋体"/>
                <w:kern w:val="0"/>
                <w:szCs w:val="21"/>
              </w:rPr>
              <w:t>用）：</w:t>
            </w:r>
          </w:p>
        </w:tc>
      </w:tr>
      <w:tr w:rsidR="00324787" w:rsidTr="00A75FD4">
        <w:trPr>
          <w:trHeight w:val="5375"/>
          <w:jc w:val="center"/>
        </w:trPr>
        <w:tc>
          <w:tcPr>
            <w:tcW w:w="9223" w:type="dxa"/>
            <w:gridSpan w:val="4"/>
            <w:tcBorders>
              <w:top w:val="single" w:sz="6" w:space="0" w:color="auto"/>
              <w:left w:val="single" w:sz="8" w:space="0" w:color="auto"/>
              <w:bottom w:val="single" w:sz="6" w:space="0" w:color="auto"/>
              <w:right w:val="single" w:sz="8" w:space="0" w:color="auto"/>
            </w:tcBorders>
            <w:vAlign w:val="center"/>
          </w:tcPr>
          <w:p w:rsidR="00324787" w:rsidRDefault="00324787" w:rsidP="00A75FD4">
            <w:pPr>
              <w:widowControl/>
              <w:spacing w:line="400" w:lineRule="exact"/>
              <w:jc w:val="left"/>
              <w:rPr>
                <w:rFonts w:ascii="新宋体" w:eastAsia="新宋体" w:hAnsi="新宋体" w:cs="宋体"/>
                <w:kern w:val="0"/>
                <w:szCs w:val="21"/>
              </w:rPr>
            </w:pPr>
          </w:p>
          <w:p w:rsidR="00324787" w:rsidRDefault="00324787" w:rsidP="00A75FD4">
            <w:pPr>
              <w:widowControl/>
              <w:spacing w:line="400" w:lineRule="exact"/>
              <w:jc w:val="left"/>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（投标人全称）:</w:t>
            </w:r>
          </w:p>
          <w:p w:rsidR="00324787" w:rsidRDefault="00324787" w:rsidP="00A75FD4">
            <w:pPr>
              <w:widowControl/>
              <w:spacing w:line="400" w:lineRule="exact"/>
              <w:jc w:val="left"/>
              <w:rPr>
                <w:rFonts w:ascii="新宋体" w:eastAsia="新宋体" w:hAnsi="新宋体"/>
              </w:rPr>
            </w:pPr>
            <w:r>
              <w:rPr>
                <w:rFonts w:ascii="新宋体" w:eastAsia="新宋体" w:hAnsi="新宋体" w:hint="eastAsia"/>
              </w:rPr>
              <w:t xml:space="preserve">    在阅读和理解了本次投标邀请书后，认为我单位符合投标邀请书对投标人的基本要求，在此特向贵方提出参与招标编号</w:t>
            </w:r>
            <w:r>
              <w:rPr>
                <w:rFonts w:ascii="新宋体" w:eastAsia="新宋体" w:hAnsi="新宋体" w:hint="eastAsia"/>
                <w:u w:val="single"/>
              </w:rPr>
              <w:t xml:space="preserve">       </w:t>
            </w:r>
            <w:r>
              <w:rPr>
                <w:rFonts w:ascii="新宋体" w:eastAsia="新宋体" w:hAnsi="新宋体" w:hint="eastAsia"/>
              </w:rPr>
              <w:t>的上述申请投标</w:t>
            </w:r>
            <w:r>
              <w:rPr>
                <w:rFonts w:ascii="新宋体" w:eastAsia="新宋体" w:hAnsi="新宋体" w:cs="宋体" w:hint="eastAsia"/>
                <w:bCs/>
                <w:kern w:val="0"/>
                <w:szCs w:val="21"/>
              </w:rPr>
              <w:t>包件号</w:t>
            </w:r>
            <w:r>
              <w:rPr>
                <w:rFonts w:ascii="新宋体" w:eastAsia="新宋体" w:hAnsi="新宋体" w:hint="eastAsia"/>
              </w:rPr>
              <w:t>的投标报名，特此申请。本投标单位有关信息如上。</w:t>
            </w:r>
          </w:p>
          <w:p w:rsidR="00324787" w:rsidRDefault="00324787" w:rsidP="00A75FD4">
            <w:pPr>
              <w:widowControl/>
              <w:spacing w:line="400" w:lineRule="exact"/>
              <w:jc w:val="left"/>
              <w:rPr>
                <w:rFonts w:ascii="新宋体" w:eastAsia="新宋体" w:hAnsi="新宋体"/>
              </w:rPr>
            </w:pPr>
          </w:p>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w:t>
            </w:r>
          </w:p>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xml:space="preserve">                                                         投标人（公章）： </w:t>
            </w:r>
          </w:p>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w:t>
            </w:r>
          </w:p>
          <w:p w:rsidR="00324787" w:rsidRDefault="00324787" w:rsidP="00A75FD4">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xml:space="preserve">                                                         年    月    日 </w:t>
            </w:r>
          </w:p>
          <w:p w:rsidR="00324787" w:rsidRDefault="00324787" w:rsidP="00A75FD4">
            <w:pPr>
              <w:shd w:val="clear" w:color="auto" w:fill="FFFFFF"/>
              <w:spacing w:line="400" w:lineRule="exact"/>
              <w:jc w:val="center"/>
              <w:rPr>
                <w:rFonts w:ascii="新宋体" w:eastAsia="新宋体" w:hAnsi="新宋体"/>
                <w:b/>
                <w:sz w:val="18"/>
                <w:szCs w:val="18"/>
              </w:rPr>
            </w:pPr>
            <w:r>
              <w:rPr>
                <w:rFonts w:ascii="新宋体" w:eastAsia="新宋体" w:hAnsi="新宋体" w:hint="eastAsia"/>
              </w:rPr>
              <w:t xml:space="preserve">   </w:t>
            </w:r>
          </w:p>
          <w:p w:rsidR="00324787" w:rsidRDefault="00324787" w:rsidP="00A75FD4">
            <w:pPr>
              <w:widowControl/>
              <w:spacing w:line="400" w:lineRule="exact"/>
              <w:jc w:val="left"/>
              <w:rPr>
                <w:rFonts w:ascii="新宋体" w:eastAsia="新宋体" w:hAnsi="新宋体" w:cs="宋体"/>
                <w:kern w:val="0"/>
                <w:szCs w:val="21"/>
              </w:rPr>
            </w:pPr>
          </w:p>
        </w:tc>
      </w:tr>
    </w:tbl>
    <w:p w:rsidR="00324787" w:rsidRDefault="00324787" w:rsidP="00324787"/>
    <w:p w:rsidR="00917182" w:rsidRDefault="00917182"/>
    <w:sectPr w:rsidR="009171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182" w:rsidRDefault="00917182" w:rsidP="00324787">
      <w:r>
        <w:separator/>
      </w:r>
    </w:p>
  </w:endnote>
  <w:endnote w:type="continuationSeparator" w:id="1">
    <w:p w:rsidR="00917182" w:rsidRDefault="00917182" w:rsidP="00324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182" w:rsidRDefault="00917182" w:rsidP="00324787">
      <w:r>
        <w:separator/>
      </w:r>
    </w:p>
  </w:footnote>
  <w:footnote w:type="continuationSeparator" w:id="1">
    <w:p w:rsidR="00917182" w:rsidRDefault="00917182" w:rsidP="00324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4787"/>
    <w:rsid w:val="00324787"/>
    <w:rsid w:val="00917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47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4787"/>
    <w:rPr>
      <w:sz w:val="18"/>
      <w:szCs w:val="18"/>
    </w:rPr>
  </w:style>
  <w:style w:type="paragraph" w:styleId="a4">
    <w:name w:val="footer"/>
    <w:basedOn w:val="a"/>
    <w:link w:val="Char0"/>
    <w:uiPriority w:val="99"/>
    <w:semiHidden/>
    <w:unhideWhenUsed/>
    <w:rsid w:val="003247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47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2230</Characters>
  <Application>Microsoft Office Word</Application>
  <DocSecurity>0</DocSecurity>
  <Lines>18</Lines>
  <Paragraphs>5</Paragraphs>
  <ScaleCrop>false</ScaleCrop>
  <Company>CHINA</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2017-12-22T05:47:00Z</dcterms:created>
  <dcterms:modified xsi:type="dcterms:W3CDTF">2017-12-22T05:47:00Z</dcterms:modified>
</cp:coreProperties>
</file>