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hint="eastAsia" w:ascii="仿宋" w:hAnsi="仿宋" w:eastAsia="仿宋" w:cs="仿宋"/>
          <w:color w:val="auto"/>
          <w:sz w:val="28"/>
          <w:szCs w:val="28"/>
        </w:rPr>
      </w:pPr>
    </w:p>
    <w:p>
      <w:pPr>
        <w:spacing w:line="360" w:lineRule="auto"/>
        <w:jc w:val="left"/>
        <w:rPr>
          <w:rFonts w:hint="eastAsia" w:ascii="仿宋" w:hAnsi="仿宋" w:eastAsia="仿宋" w:cs="仿宋"/>
          <w:color w:val="auto"/>
          <w:sz w:val="28"/>
          <w:szCs w:val="28"/>
        </w:rPr>
      </w:pPr>
    </w:p>
    <w:p>
      <w:pPr>
        <w:spacing w:line="360" w:lineRule="auto"/>
        <w:jc w:val="center"/>
        <w:rPr>
          <w:rFonts w:hint="eastAsia" w:ascii="仿宋" w:hAnsi="仿宋" w:eastAsia="仿宋" w:cs="仿宋"/>
          <w:b/>
          <w:bCs/>
          <w:color w:val="auto"/>
          <w:sz w:val="48"/>
          <w:szCs w:val="48"/>
          <w:lang w:val="en-US" w:eastAsia="zh-CN"/>
        </w:rPr>
      </w:pPr>
      <w:r>
        <w:rPr>
          <w:rFonts w:hint="eastAsia" w:ascii="仿宋" w:hAnsi="仿宋" w:eastAsia="仿宋" w:cs="仿宋"/>
          <w:b/>
          <w:bCs/>
          <w:color w:val="auto"/>
          <w:sz w:val="48"/>
          <w:szCs w:val="48"/>
        </w:rPr>
        <w:t xml:space="preserve"> 南通樾园花苑小区</w:t>
      </w:r>
      <w:r>
        <w:rPr>
          <w:rFonts w:hint="eastAsia" w:ascii="仿宋" w:hAnsi="仿宋" w:eastAsia="仿宋" w:cs="仿宋"/>
          <w:b/>
          <w:bCs/>
          <w:color w:val="auto"/>
          <w:sz w:val="48"/>
          <w:szCs w:val="48"/>
          <w:lang w:val="en-US" w:eastAsia="zh-CN"/>
        </w:rPr>
        <w:t>10KV</w:t>
      </w:r>
    </w:p>
    <w:p>
      <w:pPr>
        <w:spacing w:line="360" w:lineRule="auto"/>
        <w:jc w:val="center"/>
        <w:rPr>
          <w:rFonts w:hint="eastAsia" w:ascii="仿宋" w:hAnsi="仿宋" w:eastAsia="仿宋" w:cs="仿宋"/>
          <w:b/>
          <w:color w:val="auto"/>
          <w:sz w:val="48"/>
          <w:szCs w:val="48"/>
        </w:rPr>
      </w:pPr>
      <w:r>
        <w:rPr>
          <w:rFonts w:hint="eastAsia" w:ascii="仿宋" w:hAnsi="仿宋" w:eastAsia="仿宋" w:cs="仿宋"/>
          <w:b/>
          <w:bCs/>
          <w:color w:val="auto"/>
          <w:sz w:val="48"/>
          <w:szCs w:val="48"/>
        </w:rPr>
        <w:t>配电安装工程电气设备采购</w:t>
      </w:r>
    </w:p>
    <w:p>
      <w:pPr>
        <w:spacing w:line="360" w:lineRule="auto"/>
        <w:jc w:val="center"/>
        <w:rPr>
          <w:rFonts w:hint="eastAsia" w:ascii="仿宋" w:hAnsi="仿宋" w:eastAsia="仿宋" w:cs="仿宋"/>
          <w:b/>
          <w:color w:val="auto"/>
          <w:sz w:val="48"/>
          <w:szCs w:val="48"/>
          <w:lang w:val="en-US" w:eastAsia="zh-CN"/>
        </w:rPr>
      </w:pPr>
      <w:r>
        <w:rPr>
          <w:rFonts w:hint="eastAsia" w:ascii="仿宋" w:hAnsi="仿宋" w:eastAsia="仿宋" w:cs="仿宋"/>
          <w:b/>
          <w:color w:val="auto"/>
          <w:sz w:val="48"/>
          <w:szCs w:val="48"/>
          <w:lang w:val="en-US" w:eastAsia="zh-CN"/>
        </w:rPr>
        <w:t>(第三次）</w:t>
      </w:r>
    </w:p>
    <w:p>
      <w:pPr>
        <w:spacing w:line="360" w:lineRule="auto"/>
        <w:jc w:val="left"/>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72"/>
          <w:szCs w:val="72"/>
        </w:rPr>
      </w:pPr>
      <w:r>
        <w:rPr>
          <w:rFonts w:hint="eastAsia" w:ascii="仿宋" w:hAnsi="仿宋" w:eastAsia="仿宋" w:cs="仿宋"/>
          <w:color w:val="auto"/>
          <w:sz w:val="72"/>
          <w:szCs w:val="72"/>
        </w:rPr>
        <w:t>招标文件</w:t>
      </w: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（资格后审）</w:t>
      </w:r>
    </w:p>
    <w:p>
      <w:pPr>
        <w:spacing w:line="360" w:lineRule="auto"/>
        <w:jc w:val="left"/>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招标编号：A3206010318000034004001</w:t>
      </w: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bookmarkStart w:id="1096" w:name="_GoBack"/>
      <w:bookmarkEnd w:id="1096"/>
    </w:p>
    <w:p>
      <w:pPr>
        <w:spacing w:line="360" w:lineRule="auto"/>
        <w:jc w:val="left"/>
        <w:rPr>
          <w:rFonts w:hint="eastAsia" w:ascii="仿宋" w:hAnsi="仿宋" w:eastAsia="仿宋" w:cs="仿宋"/>
          <w:color w:val="auto"/>
          <w:sz w:val="28"/>
          <w:szCs w:val="28"/>
        </w:rPr>
      </w:pPr>
    </w:p>
    <w:p>
      <w:pPr>
        <w:spacing w:line="360" w:lineRule="auto"/>
        <w:jc w:val="left"/>
        <w:rPr>
          <w:rFonts w:hint="eastAsia" w:ascii="仿宋" w:hAnsi="仿宋" w:eastAsia="仿宋" w:cs="仿宋"/>
          <w:color w:val="auto"/>
          <w:sz w:val="28"/>
          <w:szCs w:val="28"/>
        </w:rPr>
      </w:pPr>
    </w:p>
    <w:p>
      <w:pPr>
        <w:spacing w:line="360" w:lineRule="auto"/>
        <w:jc w:val="left"/>
        <w:rPr>
          <w:rFonts w:hint="eastAsia" w:ascii="仿宋" w:hAnsi="仿宋" w:eastAsia="仿宋" w:cs="仿宋"/>
          <w:color w:val="auto"/>
          <w:sz w:val="28"/>
          <w:szCs w:val="28"/>
        </w:rPr>
      </w:pPr>
    </w:p>
    <w:p>
      <w:pPr>
        <w:spacing w:line="360" w:lineRule="auto"/>
        <w:jc w:val="left"/>
        <w:rPr>
          <w:rFonts w:hint="eastAsia" w:ascii="仿宋" w:hAnsi="仿宋" w:eastAsia="仿宋" w:cs="仿宋"/>
          <w:color w:val="auto"/>
          <w:sz w:val="28"/>
          <w:szCs w:val="28"/>
        </w:rPr>
      </w:pPr>
    </w:p>
    <w:p>
      <w:pPr>
        <w:spacing w:line="360" w:lineRule="auto"/>
        <w:jc w:val="left"/>
        <w:rPr>
          <w:rFonts w:hint="eastAsia" w:ascii="仿宋" w:hAnsi="仿宋" w:eastAsia="仿宋" w:cs="仿宋"/>
          <w:color w:val="auto"/>
          <w:sz w:val="28"/>
          <w:szCs w:val="28"/>
        </w:rPr>
      </w:pPr>
    </w:p>
    <w:p>
      <w:pPr>
        <w:spacing w:line="360" w:lineRule="auto"/>
        <w:jc w:val="left"/>
        <w:rPr>
          <w:rFonts w:hint="eastAsia" w:ascii="仿宋" w:hAnsi="仿宋" w:eastAsia="仿宋" w:cs="仿宋"/>
          <w:color w:val="auto"/>
          <w:sz w:val="28"/>
          <w:szCs w:val="28"/>
        </w:rPr>
      </w:pPr>
    </w:p>
    <w:p>
      <w:pPr>
        <w:widowControl/>
        <w:spacing w:line="360" w:lineRule="auto"/>
        <w:ind w:firstLine="1680" w:firstLineChars="600"/>
        <w:rPr>
          <w:rFonts w:hint="eastAsia" w:ascii="仿宋" w:hAnsi="仿宋" w:eastAsia="仿宋" w:cs="仿宋"/>
          <w:color w:val="auto"/>
          <w:sz w:val="28"/>
          <w:szCs w:val="28"/>
          <w:u w:val="single"/>
          <w:lang w:eastAsia="zh-CN"/>
        </w:rPr>
      </w:pPr>
      <w:bookmarkStart w:id="0" w:name="_Toc369077541"/>
      <w:bookmarkStart w:id="1" w:name="_Toc363326675"/>
      <w:bookmarkStart w:id="2" w:name="_Toc368759509"/>
      <w:r>
        <w:rPr>
          <w:rFonts w:hint="eastAsia" w:ascii="仿宋" w:hAnsi="仿宋" w:eastAsia="仿宋" w:cs="仿宋"/>
          <w:color w:val="auto"/>
          <w:sz w:val="28"/>
          <w:szCs w:val="28"/>
        </w:rPr>
        <w:t>招   标   人：</w:t>
      </w:r>
      <w:r>
        <w:rPr>
          <w:rFonts w:hint="eastAsia" w:ascii="仿宋" w:hAnsi="仿宋" w:eastAsia="仿宋" w:cs="仿宋"/>
          <w:color w:val="auto"/>
          <w:sz w:val="28"/>
          <w:szCs w:val="28"/>
          <w:u w:val="single"/>
          <w:lang w:eastAsia="zh-CN"/>
        </w:rPr>
        <w:t>南通市远创房地产开发有限公司</w:t>
      </w:r>
    </w:p>
    <w:p>
      <w:pPr>
        <w:widowControl/>
        <w:spacing w:line="360" w:lineRule="auto"/>
        <w:jc w:val="center"/>
        <w:rPr>
          <w:rFonts w:hint="eastAsia" w:ascii="仿宋" w:hAnsi="仿宋" w:eastAsia="仿宋" w:cs="仿宋"/>
          <w:color w:val="auto"/>
          <w:kern w:val="0"/>
          <w:sz w:val="28"/>
          <w:szCs w:val="28"/>
          <w:u w:val="single"/>
          <w:lang w:eastAsia="zh-CN"/>
        </w:rPr>
      </w:pPr>
      <w:r>
        <w:rPr>
          <w:rFonts w:hint="eastAsia" w:ascii="仿宋" w:hAnsi="仿宋" w:eastAsia="仿宋" w:cs="仿宋"/>
          <w:color w:val="auto"/>
          <w:sz w:val="28"/>
          <w:szCs w:val="28"/>
        </w:rPr>
        <w:t xml:space="preserve"> 招标代理公司：</w:t>
      </w:r>
      <w:r>
        <w:rPr>
          <w:rFonts w:hint="eastAsia" w:ascii="仿宋" w:hAnsi="仿宋" w:eastAsia="仿宋" w:cs="仿宋"/>
          <w:color w:val="auto"/>
          <w:kern w:val="0"/>
          <w:sz w:val="28"/>
          <w:szCs w:val="28"/>
          <w:u w:val="single"/>
          <w:lang w:eastAsia="zh-CN"/>
        </w:rPr>
        <w:t>江苏希地环球建设项目管理有限公司</w:t>
      </w:r>
    </w:p>
    <w:p>
      <w:pPr>
        <w:widowControl/>
        <w:spacing w:line="360" w:lineRule="auto"/>
        <w:ind w:firstLine="2240" w:firstLineChars="800"/>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日        期：</w:t>
      </w:r>
      <w:r>
        <w:rPr>
          <w:rFonts w:hint="eastAsia" w:ascii="仿宋" w:hAnsi="仿宋" w:eastAsia="仿宋" w:cs="仿宋"/>
          <w:color w:val="auto"/>
          <w:kern w:val="0"/>
          <w:sz w:val="28"/>
          <w:szCs w:val="28"/>
          <w:u w:val="single"/>
        </w:rPr>
        <w:t>2018年</w:t>
      </w:r>
      <w:r>
        <w:rPr>
          <w:rFonts w:hint="eastAsia" w:ascii="仿宋" w:hAnsi="仿宋" w:eastAsia="仿宋" w:cs="仿宋"/>
          <w:color w:val="auto"/>
          <w:kern w:val="0"/>
          <w:sz w:val="28"/>
          <w:szCs w:val="28"/>
          <w:u w:val="single"/>
          <w:lang w:val="en-US" w:eastAsia="zh-CN"/>
        </w:rPr>
        <w:t>9</w:t>
      </w:r>
      <w:r>
        <w:rPr>
          <w:rFonts w:hint="eastAsia" w:ascii="仿宋" w:hAnsi="仿宋" w:eastAsia="仿宋" w:cs="仿宋"/>
          <w:color w:val="auto"/>
          <w:kern w:val="0"/>
          <w:sz w:val="28"/>
          <w:szCs w:val="28"/>
          <w:u w:val="single"/>
        </w:rPr>
        <w:t>月</w:t>
      </w:r>
      <w:r>
        <w:rPr>
          <w:rFonts w:hint="eastAsia" w:ascii="仿宋" w:hAnsi="仿宋" w:eastAsia="仿宋" w:cs="仿宋"/>
          <w:color w:val="auto"/>
          <w:kern w:val="0"/>
          <w:sz w:val="28"/>
          <w:szCs w:val="28"/>
          <w:u w:val="single"/>
          <w:lang w:val="en-US" w:eastAsia="zh-CN"/>
        </w:rPr>
        <w:t>12</w:t>
      </w:r>
      <w:r>
        <w:rPr>
          <w:rFonts w:hint="eastAsia" w:ascii="仿宋" w:hAnsi="仿宋" w:eastAsia="仿宋" w:cs="仿宋"/>
          <w:color w:val="auto"/>
          <w:kern w:val="0"/>
          <w:sz w:val="28"/>
          <w:szCs w:val="28"/>
          <w:u w:val="single"/>
        </w:rPr>
        <w:t>日</w:t>
      </w:r>
    </w:p>
    <w:p>
      <w:pPr>
        <w:spacing w:line="360" w:lineRule="auto"/>
        <w:jc w:val="left"/>
        <w:rPr>
          <w:rFonts w:hint="eastAsia" w:ascii="仿宋" w:hAnsi="仿宋" w:eastAsia="仿宋" w:cs="仿宋"/>
          <w:color w:val="auto"/>
          <w:sz w:val="28"/>
          <w:szCs w:val="28"/>
        </w:rPr>
        <w:sectPr>
          <w:headerReference r:id="rId3" w:type="default"/>
          <w:footerReference r:id="rId4" w:type="default"/>
          <w:footerReference r:id="rId5" w:type="even"/>
          <w:pgSz w:w="11906" w:h="16838"/>
          <w:pgMar w:top="1134" w:right="1133" w:bottom="851" w:left="113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color w:val="auto"/>
          <w:sz w:val="48"/>
          <w:szCs w:val="48"/>
        </w:rPr>
      </w:pPr>
      <w:bookmarkStart w:id="3" w:name="_Toc387526166"/>
      <w:r>
        <w:rPr>
          <w:rFonts w:hint="eastAsia" w:ascii="仿宋" w:hAnsi="仿宋" w:eastAsia="仿宋" w:cs="仿宋"/>
          <w:color w:val="auto"/>
          <w:sz w:val="48"/>
          <w:szCs w:val="48"/>
        </w:rPr>
        <w:t>目  录</w:t>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TOC \o "1-2" \h \z \u </w:instrText>
      </w:r>
      <w:r>
        <w:rPr>
          <w:rFonts w:hint="eastAsia" w:ascii="仿宋" w:hAnsi="仿宋" w:eastAsia="仿宋" w:cs="仿宋"/>
          <w:color w:val="auto"/>
          <w:szCs w:val="21"/>
        </w:rPr>
        <w:fldChar w:fldCharType="separate"/>
      </w: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_Toc31368 </w:instrText>
      </w:r>
      <w:r>
        <w:rPr>
          <w:rFonts w:hint="eastAsia" w:ascii="仿宋" w:hAnsi="仿宋" w:eastAsia="仿宋" w:cs="仿宋"/>
          <w:color w:val="auto"/>
          <w:szCs w:val="21"/>
        </w:rPr>
        <w:fldChar w:fldCharType="separate"/>
      </w:r>
      <w:r>
        <w:rPr>
          <w:rFonts w:hint="eastAsia" w:ascii="仿宋" w:hAnsi="仿宋" w:eastAsia="仿宋" w:cs="仿宋"/>
          <w:bCs w:val="0"/>
          <w:color w:val="auto"/>
          <w:kern w:val="0"/>
        </w:rPr>
        <w:t>招标文件备案表</w:t>
      </w:r>
      <w:r>
        <w:rPr>
          <w:color w:val="auto"/>
        </w:rPr>
        <w:tab/>
      </w:r>
      <w:r>
        <w:rPr>
          <w:color w:val="auto"/>
        </w:rPr>
        <w:fldChar w:fldCharType="begin"/>
      </w:r>
      <w:r>
        <w:rPr>
          <w:color w:val="auto"/>
        </w:rPr>
        <w:instrText xml:space="preserve"> PAGEREF _Toc31368 </w:instrText>
      </w:r>
      <w:r>
        <w:rPr>
          <w:color w:val="auto"/>
        </w:rPr>
        <w:fldChar w:fldCharType="separate"/>
      </w:r>
      <w:r>
        <w:rPr>
          <w:color w:val="auto"/>
        </w:rPr>
        <w:t>4</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_Toc25057 </w:instrText>
      </w:r>
      <w:r>
        <w:rPr>
          <w:rFonts w:hint="eastAsia" w:ascii="仿宋" w:hAnsi="仿宋" w:eastAsia="仿宋" w:cs="仿宋"/>
          <w:color w:val="auto"/>
          <w:szCs w:val="21"/>
        </w:rPr>
        <w:fldChar w:fldCharType="separate"/>
      </w:r>
      <w:r>
        <w:rPr>
          <w:rFonts w:hint="eastAsia" w:ascii="仿宋" w:hAnsi="仿宋" w:eastAsia="仿宋" w:cs="仿宋"/>
          <w:color w:val="auto"/>
          <w:highlight w:val="none"/>
        </w:rPr>
        <w:t>第一章  招标公告</w:t>
      </w:r>
      <w:r>
        <w:rPr>
          <w:color w:val="auto"/>
        </w:rPr>
        <w:tab/>
      </w:r>
      <w:r>
        <w:rPr>
          <w:color w:val="auto"/>
        </w:rPr>
        <w:fldChar w:fldCharType="begin"/>
      </w:r>
      <w:r>
        <w:rPr>
          <w:color w:val="auto"/>
        </w:rPr>
        <w:instrText xml:space="preserve"> PAGEREF _Toc25057 </w:instrText>
      </w:r>
      <w:r>
        <w:rPr>
          <w:color w:val="auto"/>
        </w:rPr>
        <w:fldChar w:fldCharType="separate"/>
      </w:r>
      <w:r>
        <w:rPr>
          <w:color w:val="auto"/>
        </w:rPr>
        <w:t>5</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_Toc11066 </w:instrText>
      </w:r>
      <w:r>
        <w:rPr>
          <w:rFonts w:hint="eastAsia" w:ascii="仿宋" w:hAnsi="仿宋" w:eastAsia="仿宋" w:cs="仿宋"/>
          <w:color w:val="auto"/>
          <w:szCs w:val="21"/>
        </w:rPr>
        <w:fldChar w:fldCharType="separate"/>
      </w:r>
      <w:r>
        <w:rPr>
          <w:rFonts w:hint="eastAsia" w:ascii="仿宋" w:hAnsi="仿宋" w:eastAsia="仿宋" w:cs="仿宋"/>
          <w:color w:val="auto"/>
          <w:kern w:val="0"/>
          <w:szCs w:val="24"/>
        </w:rPr>
        <w:t>二、投标人资格要求</w:t>
      </w:r>
      <w:r>
        <w:rPr>
          <w:color w:val="auto"/>
        </w:rPr>
        <w:tab/>
      </w:r>
      <w:r>
        <w:rPr>
          <w:color w:val="auto"/>
        </w:rPr>
        <w:fldChar w:fldCharType="begin"/>
      </w:r>
      <w:r>
        <w:rPr>
          <w:color w:val="auto"/>
        </w:rPr>
        <w:instrText xml:space="preserve"> PAGEREF _Toc11066 </w:instrText>
      </w:r>
      <w:r>
        <w:rPr>
          <w:color w:val="auto"/>
        </w:rPr>
        <w:fldChar w:fldCharType="separate"/>
      </w:r>
      <w:r>
        <w:rPr>
          <w:color w:val="auto"/>
        </w:rPr>
        <w:t>8</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_Toc8759 </w:instrText>
      </w:r>
      <w:r>
        <w:rPr>
          <w:rFonts w:hint="eastAsia" w:ascii="仿宋" w:hAnsi="仿宋" w:eastAsia="仿宋" w:cs="仿宋"/>
          <w:color w:val="auto"/>
          <w:szCs w:val="21"/>
        </w:rPr>
        <w:fldChar w:fldCharType="separate"/>
      </w:r>
      <w:r>
        <w:rPr>
          <w:rFonts w:hint="eastAsia" w:ascii="仿宋" w:hAnsi="仿宋" w:eastAsia="仿宋" w:cs="仿宋"/>
          <w:color w:val="auto"/>
          <w:kern w:val="0"/>
          <w:szCs w:val="24"/>
        </w:rPr>
        <w:t>三、评标办法：</w:t>
      </w:r>
      <w:r>
        <w:rPr>
          <w:rFonts w:hint="eastAsia" w:ascii="仿宋" w:hAnsi="仿宋" w:eastAsia="仿宋" w:cs="仿宋"/>
          <w:color w:val="auto"/>
          <w:kern w:val="0"/>
          <w:szCs w:val="24"/>
          <w:lang w:eastAsia="zh-CN"/>
        </w:rPr>
        <w:t>价格单因素评标</w:t>
      </w:r>
      <w:r>
        <w:rPr>
          <w:rFonts w:hint="eastAsia" w:ascii="仿宋" w:hAnsi="仿宋" w:eastAsia="仿宋" w:cs="仿宋"/>
          <w:color w:val="auto"/>
          <w:kern w:val="0"/>
          <w:szCs w:val="24"/>
        </w:rPr>
        <w:t>法（详见第三章）</w:t>
      </w:r>
      <w:r>
        <w:rPr>
          <w:color w:val="auto"/>
        </w:rPr>
        <w:tab/>
      </w:r>
      <w:r>
        <w:rPr>
          <w:color w:val="auto"/>
        </w:rPr>
        <w:fldChar w:fldCharType="begin"/>
      </w:r>
      <w:r>
        <w:rPr>
          <w:color w:val="auto"/>
        </w:rPr>
        <w:instrText xml:space="preserve"> PAGEREF _Toc8759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_Toc4246 </w:instrText>
      </w:r>
      <w:r>
        <w:rPr>
          <w:rFonts w:hint="eastAsia" w:ascii="仿宋" w:hAnsi="仿宋" w:eastAsia="仿宋" w:cs="仿宋"/>
          <w:color w:val="auto"/>
          <w:szCs w:val="21"/>
        </w:rPr>
        <w:fldChar w:fldCharType="separate"/>
      </w:r>
      <w:r>
        <w:rPr>
          <w:rFonts w:hint="eastAsia" w:ascii="仿宋" w:hAnsi="仿宋" w:eastAsia="仿宋" w:cs="仿宋"/>
          <w:color w:val="auto"/>
          <w:kern w:val="0"/>
          <w:szCs w:val="24"/>
        </w:rPr>
        <w:t>四、招标文件的获取</w:t>
      </w:r>
      <w:r>
        <w:rPr>
          <w:color w:val="auto"/>
        </w:rPr>
        <w:tab/>
      </w:r>
      <w:r>
        <w:rPr>
          <w:color w:val="auto"/>
        </w:rPr>
        <w:fldChar w:fldCharType="begin"/>
      </w:r>
      <w:r>
        <w:rPr>
          <w:color w:val="auto"/>
        </w:rPr>
        <w:instrText xml:space="preserve"> PAGEREF _Toc4246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_Toc9763 </w:instrText>
      </w:r>
      <w:r>
        <w:rPr>
          <w:rFonts w:hint="eastAsia" w:ascii="仿宋" w:hAnsi="仿宋" w:eastAsia="仿宋" w:cs="仿宋"/>
          <w:color w:val="auto"/>
          <w:szCs w:val="21"/>
        </w:rPr>
        <w:fldChar w:fldCharType="separate"/>
      </w:r>
      <w:r>
        <w:rPr>
          <w:rFonts w:hint="eastAsia" w:ascii="仿宋" w:hAnsi="仿宋" w:eastAsia="仿宋" w:cs="仿宋"/>
          <w:color w:val="auto"/>
          <w:kern w:val="0"/>
          <w:szCs w:val="24"/>
          <w:highlight w:val="none"/>
        </w:rPr>
        <w:t>五、投标文件的递交</w:t>
      </w:r>
      <w:r>
        <w:rPr>
          <w:color w:val="auto"/>
        </w:rPr>
        <w:tab/>
      </w:r>
      <w:r>
        <w:rPr>
          <w:color w:val="auto"/>
        </w:rPr>
        <w:fldChar w:fldCharType="begin"/>
      </w:r>
      <w:r>
        <w:rPr>
          <w:color w:val="auto"/>
        </w:rPr>
        <w:instrText xml:space="preserve"> PAGEREF _Toc9763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_Toc29546 </w:instrText>
      </w:r>
      <w:r>
        <w:rPr>
          <w:rFonts w:hint="eastAsia" w:ascii="仿宋" w:hAnsi="仿宋" w:eastAsia="仿宋" w:cs="仿宋"/>
          <w:color w:val="auto"/>
          <w:szCs w:val="21"/>
        </w:rPr>
        <w:fldChar w:fldCharType="separate"/>
      </w:r>
      <w:r>
        <w:rPr>
          <w:rFonts w:hint="eastAsia" w:ascii="仿宋" w:hAnsi="仿宋" w:eastAsia="仿宋" w:cs="仿宋"/>
          <w:color w:val="auto"/>
          <w:kern w:val="0"/>
          <w:szCs w:val="24"/>
        </w:rPr>
        <w:t>六、发布信息媒价</w:t>
      </w:r>
      <w:r>
        <w:rPr>
          <w:color w:val="auto"/>
        </w:rPr>
        <w:tab/>
      </w:r>
      <w:r>
        <w:rPr>
          <w:color w:val="auto"/>
        </w:rPr>
        <w:fldChar w:fldCharType="begin"/>
      </w:r>
      <w:r>
        <w:rPr>
          <w:color w:val="auto"/>
        </w:rPr>
        <w:instrText xml:space="preserve"> PAGEREF _Toc29546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_Toc4603 </w:instrText>
      </w:r>
      <w:r>
        <w:rPr>
          <w:rFonts w:hint="eastAsia" w:ascii="仿宋" w:hAnsi="仿宋" w:eastAsia="仿宋" w:cs="仿宋"/>
          <w:color w:val="auto"/>
          <w:szCs w:val="21"/>
        </w:rPr>
        <w:fldChar w:fldCharType="separate"/>
      </w:r>
      <w:r>
        <w:rPr>
          <w:rFonts w:hint="eastAsia" w:ascii="仿宋" w:hAnsi="仿宋" w:eastAsia="仿宋" w:cs="仿宋"/>
          <w:color w:val="auto"/>
          <w:kern w:val="0"/>
          <w:szCs w:val="24"/>
        </w:rPr>
        <w:t>七、联系方式</w:t>
      </w:r>
      <w:r>
        <w:rPr>
          <w:color w:val="auto"/>
        </w:rPr>
        <w:tab/>
      </w:r>
      <w:r>
        <w:rPr>
          <w:color w:val="auto"/>
        </w:rPr>
        <w:fldChar w:fldCharType="begin"/>
      </w:r>
      <w:r>
        <w:rPr>
          <w:color w:val="auto"/>
        </w:rPr>
        <w:instrText xml:space="preserve"> PAGEREF _Toc4603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_Toc21129 </w:instrText>
      </w:r>
      <w:r>
        <w:rPr>
          <w:rFonts w:hint="eastAsia" w:ascii="仿宋" w:hAnsi="仿宋" w:eastAsia="仿宋" w:cs="仿宋"/>
          <w:color w:val="auto"/>
          <w:szCs w:val="21"/>
        </w:rPr>
        <w:fldChar w:fldCharType="separate"/>
      </w:r>
      <w:r>
        <w:rPr>
          <w:rFonts w:hint="eastAsia" w:ascii="仿宋" w:hAnsi="仿宋" w:eastAsia="仿宋" w:cs="仿宋"/>
          <w:color w:val="auto"/>
        </w:rPr>
        <w:t>第二章  投标人须知</w:t>
      </w:r>
      <w:r>
        <w:rPr>
          <w:color w:val="auto"/>
        </w:rPr>
        <w:tab/>
      </w:r>
      <w:r>
        <w:rPr>
          <w:color w:val="auto"/>
        </w:rPr>
        <w:fldChar w:fldCharType="begin"/>
      </w:r>
      <w:r>
        <w:rPr>
          <w:color w:val="auto"/>
        </w:rPr>
        <w:instrText xml:space="preserve"> PAGEREF _Toc21129 </w:instrText>
      </w:r>
      <w:r>
        <w:rPr>
          <w:color w:val="auto"/>
        </w:rPr>
        <w:fldChar w:fldCharType="separate"/>
      </w:r>
      <w:r>
        <w:rPr>
          <w:color w:val="auto"/>
        </w:rPr>
        <w:t>10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_Toc28109 </w:instrText>
      </w:r>
      <w:r>
        <w:rPr>
          <w:rFonts w:hint="eastAsia" w:ascii="仿宋" w:hAnsi="仿宋" w:eastAsia="仿宋" w:cs="仿宋"/>
          <w:color w:val="auto"/>
          <w:szCs w:val="21"/>
        </w:rPr>
        <w:fldChar w:fldCharType="separate"/>
      </w:r>
      <w:r>
        <w:rPr>
          <w:rFonts w:hint="eastAsia" w:ascii="仿宋" w:hAnsi="仿宋" w:eastAsia="仿宋" w:cs="仿宋"/>
          <w:color w:val="auto"/>
        </w:rPr>
        <w:t>投标人须知前附表</w:t>
      </w:r>
      <w:r>
        <w:rPr>
          <w:color w:val="auto"/>
        </w:rPr>
        <w:tab/>
      </w:r>
      <w:r>
        <w:rPr>
          <w:color w:val="auto"/>
        </w:rPr>
        <w:fldChar w:fldCharType="begin"/>
      </w:r>
      <w:r>
        <w:rPr>
          <w:color w:val="auto"/>
        </w:rPr>
        <w:instrText xml:space="preserve"> PAGEREF _Toc28109 </w:instrText>
      </w:r>
      <w:r>
        <w:rPr>
          <w:color w:val="auto"/>
        </w:rPr>
        <w:fldChar w:fldCharType="separate"/>
      </w:r>
      <w:r>
        <w:rPr>
          <w:color w:val="auto"/>
        </w:rPr>
        <w:t>10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_Toc12327 </w:instrText>
      </w:r>
      <w:r>
        <w:rPr>
          <w:rFonts w:hint="eastAsia" w:ascii="仿宋" w:hAnsi="仿宋" w:eastAsia="仿宋" w:cs="仿宋"/>
          <w:color w:val="auto"/>
          <w:szCs w:val="21"/>
        </w:rPr>
        <w:fldChar w:fldCharType="separate"/>
      </w:r>
      <w:r>
        <w:rPr>
          <w:rFonts w:hint="eastAsia" w:ascii="仿宋" w:hAnsi="仿宋" w:eastAsia="仿宋" w:cs="仿宋"/>
          <w:color w:val="auto"/>
          <w:szCs w:val="44"/>
        </w:rPr>
        <w:t>1.总则</w:t>
      </w:r>
      <w:r>
        <w:rPr>
          <w:color w:val="auto"/>
        </w:rPr>
        <w:tab/>
      </w:r>
      <w:r>
        <w:rPr>
          <w:color w:val="auto"/>
        </w:rPr>
        <w:fldChar w:fldCharType="begin"/>
      </w:r>
      <w:r>
        <w:rPr>
          <w:color w:val="auto"/>
        </w:rPr>
        <w:instrText xml:space="preserve"> PAGEREF _Toc12327 </w:instrText>
      </w:r>
      <w:r>
        <w:rPr>
          <w:color w:val="auto"/>
        </w:rPr>
        <w:fldChar w:fldCharType="separate"/>
      </w:r>
      <w:r>
        <w:rPr>
          <w:color w:val="auto"/>
        </w:rPr>
        <w:t>13</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_Toc27606 </w:instrText>
      </w:r>
      <w:r>
        <w:rPr>
          <w:rFonts w:hint="eastAsia" w:ascii="仿宋" w:hAnsi="仿宋" w:eastAsia="仿宋" w:cs="仿宋"/>
          <w:color w:val="auto"/>
          <w:szCs w:val="21"/>
        </w:rPr>
        <w:fldChar w:fldCharType="separate"/>
      </w:r>
      <w:r>
        <w:rPr>
          <w:rFonts w:hint="eastAsia" w:ascii="仿宋" w:hAnsi="仿宋" w:eastAsia="仿宋" w:cs="仿宋"/>
          <w:color w:val="auto"/>
        </w:rPr>
        <w:t>2.招标文件</w:t>
      </w:r>
      <w:r>
        <w:rPr>
          <w:color w:val="auto"/>
        </w:rPr>
        <w:tab/>
      </w:r>
      <w:r>
        <w:rPr>
          <w:color w:val="auto"/>
        </w:rPr>
        <w:fldChar w:fldCharType="begin"/>
      </w:r>
      <w:r>
        <w:rPr>
          <w:color w:val="auto"/>
        </w:rPr>
        <w:instrText xml:space="preserve"> PAGEREF _Toc27606 </w:instrText>
      </w:r>
      <w:r>
        <w:rPr>
          <w:color w:val="auto"/>
        </w:rPr>
        <w:fldChar w:fldCharType="separate"/>
      </w:r>
      <w:r>
        <w:rPr>
          <w:color w:val="auto"/>
        </w:rPr>
        <w:t>14</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_Toc13057 </w:instrText>
      </w:r>
      <w:r>
        <w:rPr>
          <w:rFonts w:hint="eastAsia" w:ascii="仿宋" w:hAnsi="仿宋" w:eastAsia="仿宋" w:cs="仿宋"/>
          <w:color w:val="auto"/>
          <w:szCs w:val="21"/>
        </w:rPr>
        <w:fldChar w:fldCharType="separate"/>
      </w:r>
      <w:r>
        <w:rPr>
          <w:rFonts w:hint="eastAsia" w:ascii="仿宋" w:hAnsi="仿宋" w:eastAsia="仿宋" w:cs="仿宋"/>
          <w:color w:val="auto"/>
        </w:rPr>
        <w:t>3.投标文件</w:t>
      </w:r>
      <w:r>
        <w:rPr>
          <w:color w:val="auto"/>
        </w:rPr>
        <w:tab/>
      </w:r>
      <w:r>
        <w:rPr>
          <w:color w:val="auto"/>
        </w:rPr>
        <w:fldChar w:fldCharType="begin"/>
      </w:r>
      <w:r>
        <w:rPr>
          <w:color w:val="auto"/>
        </w:rPr>
        <w:instrText xml:space="preserve"> PAGEREF _Toc13057 </w:instrText>
      </w:r>
      <w:r>
        <w:rPr>
          <w:color w:val="auto"/>
        </w:rPr>
        <w:fldChar w:fldCharType="separate"/>
      </w:r>
      <w:r>
        <w:rPr>
          <w:color w:val="auto"/>
        </w:rPr>
        <w:t>16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_Toc10124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3"/>
        </w:rPr>
        <w:t>4.投标</w:t>
      </w:r>
      <w:r>
        <w:rPr>
          <w:color w:val="auto"/>
        </w:rPr>
        <w:tab/>
      </w:r>
      <w:r>
        <w:rPr>
          <w:color w:val="auto"/>
        </w:rPr>
        <w:fldChar w:fldCharType="begin"/>
      </w:r>
      <w:r>
        <w:rPr>
          <w:color w:val="auto"/>
        </w:rPr>
        <w:instrText xml:space="preserve"> PAGEREF _Toc10124 </w:instrText>
      </w:r>
      <w:r>
        <w:rPr>
          <w:color w:val="auto"/>
        </w:rPr>
        <w:fldChar w:fldCharType="separate"/>
      </w:r>
      <w:r>
        <w:rPr>
          <w:color w:val="auto"/>
        </w:rPr>
        <w:t>20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_Toc437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3"/>
        </w:rPr>
        <w:t>5.开标</w:t>
      </w:r>
      <w:r>
        <w:rPr>
          <w:color w:val="auto"/>
        </w:rPr>
        <w:tab/>
      </w:r>
      <w:r>
        <w:rPr>
          <w:color w:val="auto"/>
        </w:rPr>
        <w:fldChar w:fldCharType="begin"/>
      </w:r>
      <w:r>
        <w:rPr>
          <w:color w:val="auto"/>
        </w:rPr>
        <w:instrText xml:space="preserve"> PAGEREF _Toc437 </w:instrText>
      </w:r>
      <w:r>
        <w:rPr>
          <w:color w:val="auto"/>
        </w:rPr>
        <w:fldChar w:fldCharType="separate"/>
      </w:r>
      <w:r>
        <w:rPr>
          <w:color w:val="auto"/>
        </w:rPr>
        <w:t>20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_Toc18957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3"/>
        </w:rPr>
        <w:t>6.评标</w:t>
      </w:r>
      <w:r>
        <w:rPr>
          <w:color w:val="auto"/>
        </w:rPr>
        <w:tab/>
      </w:r>
      <w:r>
        <w:rPr>
          <w:color w:val="auto"/>
        </w:rPr>
        <w:fldChar w:fldCharType="begin"/>
      </w:r>
      <w:r>
        <w:rPr>
          <w:color w:val="auto"/>
        </w:rPr>
        <w:instrText xml:space="preserve"> PAGEREF _Toc18957 </w:instrText>
      </w:r>
      <w:r>
        <w:rPr>
          <w:color w:val="auto"/>
        </w:rPr>
        <w:fldChar w:fldCharType="separate"/>
      </w:r>
      <w:r>
        <w:rPr>
          <w:color w:val="auto"/>
        </w:rPr>
        <w:t>21</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_Toc12798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3"/>
        </w:rPr>
        <w:t>7.评标结果公示</w:t>
      </w:r>
      <w:r>
        <w:rPr>
          <w:color w:val="auto"/>
        </w:rPr>
        <w:tab/>
      </w:r>
      <w:r>
        <w:rPr>
          <w:color w:val="auto"/>
        </w:rPr>
        <w:fldChar w:fldCharType="begin"/>
      </w:r>
      <w:r>
        <w:rPr>
          <w:color w:val="auto"/>
        </w:rPr>
        <w:instrText xml:space="preserve"> PAGEREF _Toc12798 </w:instrText>
      </w:r>
      <w:r>
        <w:rPr>
          <w:color w:val="auto"/>
        </w:rPr>
        <w:fldChar w:fldCharType="separate"/>
      </w:r>
      <w:r>
        <w:rPr>
          <w:color w:val="auto"/>
        </w:rPr>
        <w:t>23</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_Toc9970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3"/>
        </w:rPr>
        <w:t>8.合同授予</w:t>
      </w:r>
      <w:r>
        <w:rPr>
          <w:color w:val="auto"/>
        </w:rPr>
        <w:tab/>
      </w:r>
      <w:r>
        <w:rPr>
          <w:color w:val="auto"/>
        </w:rPr>
        <w:fldChar w:fldCharType="begin"/>
      </w:r>
      <w:r>
        <w:rPr>
          <w:color w:val="auto"/>
        </w:rPr>
        <w:instrText xml:space="preserve"> PAGEREF _Toc9970 </w:instrText>
      </w:r>
      <w:r>
        <w:rPr>
          <w:color w:val="auto"/>
        </w:rPr>
        <w:fldChar w:fldCharType="separate"/>
      </w:r>
      <w:r>
        <w:rPr>
          <w:color w:val="auto"/>
        </w:rPr>
        <w:t>23</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_Toc12976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3"/>
        </w:rPr>
        <w:t>9.纪律和监督</w:t>
      </w:r>
      <w:r>
        <w:rPr>
          <w:color w:val="auto"/>
        </w:rPr>
        <w:tab/>
      </w:r>
      <w:r>
        <w:rPr>
          <w:color w:val="auto"/>
        </w:rPr>
        <w:fldChar w:fldCharType="begin"/>
      </w:r>
      <w:r>
        <w:rPr>
          <w:color w:val="auto"/>
        </w:rPr>
        <w:instrText xml:space="preserve"> PAGEREF _Toc12976 </w:instrText>
      </w:r>
      <w:r>
        <w:rPr>
          <w:color w:val="auto"/>
        </w:rPr>
        <w:fldChar w:fldCharType="separate"/>
      </w:r>
      <w:r>
        <w:rPr>
          <w:color w:val="auto"/>
        </w:rPr>
        <w:t>24</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_Toc15577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3"/>
        </w:rPr>
        <w:t>10. 招标代理服务费</w:t>
      </w:r>
      <w:r>
        <w:rPr>
          <w:color w:val="auto"/>
        </w:rPr>
        <w:tab/>
      </w:r>
      <w:r>
        <w:rPr>
          <w:color w:val="auto"/>
        </w:rPr>
        <w:fldChar w:fldCharType="begin"/>
      </w:r>
      <w:r>
        <w:rPr>
          <w:color w:val="auto"/>
        </w:rPr>
        <w:instrText xml:space="preserve"> PAGEREF _Toc15577 </w:instrText>
      </w:r>
      <w:r>
        <w:rPr>
          <w:color w:val="auto"/>
        </w:rPr>
        <w:fldChar w:fldCharType="separate"/>
      </w:r>
      <w:r>
        <w:rPr>
          <w:color w:val="auto"/>
        </w:rPr>
        <w:t>25</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_Toc3746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3"/>
        </w:rPr>
        <w:t>11.建设工程交易综合服务费</w:t>
      </w:r>
      <w:r>
        <w:rPr>
          <w:color w:val="auto"/>
        </w:rPr>
        <w:tab/>
      </w:r>
      <w:r>
        <w:rPr>
          <w:color w:val="auto"/>
        </w:rPr>
        <w:fldChar w:fldCharType="begin"/>
      </w:r>
      <w:r>
        <w:rPr>
          <w:color w:val="auto"/>
        </w:rPr>
        <w:instrText xml:space="preserve"> PAGEREF _Toc3746 </w:instrText>
      </w:r>
      <w:r>
        <w:rPr>
          <w:color w:val="auto"/>
        </w:rPr>
        <w:fldChar w:fldCharType="separate"/>
      </w:r>
      <w:r>
        <w:rPr>
          <w:color w:val="auto"/>
        </w:rPr>
        <w:t>25</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_Toc7973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3"/>
        </w:rPr>
        <w:t>12. 招标人需要补充的其他内容</w:t>
      </w:r>
      <w:r>
        <w:rPr>
          <w:color w:val="auto"/>
        </w:rPr>
        <w:tab/>
      </w:r>
      <w:r>
        <w:rPr>
          <w:color w:val="auto"/>
        </w:rPr>
        <w:fldChar w:fldCharType="begin"/>
      </w:r>
      <w:r>
        <w:rPr>
          <w:color w:val="auto"/>
        </w:rPr>
        <w:instrText xml:space="preserve"> PAGEREF _Toc7973 </w:instrText>
      </w:r>
      <w:r>
        <w:rPr>
          <w:color w:val="auto"/>
        </w:rPr>
        <w:fldChar w:fldCharType="separate"/>
      </w:r>
      <w:r>
        <w:rPr>
          <w:color w:val="auto"/>
        </w:rPr>
        <w:t>25</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_Toc6129 </w:instrText>
      </w:r>
      <w:r>
        <w:rPr>
          <w:rFonts w:hint="eastAsia" w:ascii="仿宋" w:hAnsi="仿宋" w:eastAsia="仿宋" w:cs="仿宋"/>
          <w:color w:val="auto"/>
          <w:szCs w:val="21"/>
        </w:rPr>
        <w:fldChar w:fldCharType="separate"/>
      </w:r>
      <w:r>
        <w:rPr>
          <w:rFonts w:hint="eastAsia" w:ascii="仿宋" w:hAnsi="仿宋" w:eastAsia="仿宋" w:cs="仿宋"/>
          <w:color w:val="auto"/>
        </w:rPr>
        <w:t>第三章 评标办法</w:t>
      </w:r>
      <w:r>
        <w:rPr>
          <w:color w:val="auto"/>
        </w:rPr>
        <w:tab/>
      </w:r>
      <w:r>
        <w:rPr>
          <w:color w:val="auto"/>
        </w:rPr>
        <w:fldChar w:fldCharType="begin"/>
      </w:r>
      <w:r>
        <w:rPr>
          <w:color w:val="auto"/>
        </w:rPr>
        <w:instrText xml:space="preserve"> PAGEREF _Toc6129 </w:instrText>
      </w:r>
      <w:r>
        <w:rPr>
          <w:color w:val="auto"/>
        </w:rPr>
        <w:fldChar w:fldCharType="separate"/>
      </w:r>
      <w:r>
        <w:rPr>
          <w:color w:val="auto"/>
        </w:rPr>
        <w:t>26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_Toc15038 </w:instrText>
      </w:r>
      <w:r>
        <w:rPr>
          <w:rFonts w:hint="eastAsia" w:ascii="仿宋" w:hAnsi="仿宋" w:eastAsia="仿宋" w:cs="仿宋"/>
          <w:color w:val="auto"/>
          <w:szCs w:val="21"/>
        </w:rPr>
        <w:fldChar w:fldCharType="separate"/>
      </w:r>
      <w:r>
        <w:rPr>
          <w:rFonts w:hint="eastAsia" w:ascii="仿宋" w:hAnsi="仿宋" w:eastAsia="仿宋" w:cs="仿宋"/>
          <w:bCs w:val="0"/>
          <w:color w:val="auto"/>
          <w:szCs w:val="28"/>
          <w:lang w:eastAsia="zh-CN"/>
        </w:rPr>
        <w:t>价格单因素评标办法</w:t>
      </w:r>
      <w:r>
        <w:rPr>
          <w:color w:val="auto"/>
        </w:rPr>
        <w:tab/>
      </w:r>
      <w:r>
        <w:rPr>
          <w:color w:val="auto"/>
        </w:rPr>
        <w:fldChar w:fldCharType="begin"/>
      </w:r>
      <w:r>
        <w:rPr>
          <w:color w:val="auto"/>
        </w:rPr>
        <w:instrText xml:space="preserve"> PAGEREF _Toc15038 </w:instrText>
      </w:r>
      <w:r>
        <w:rPr>
          <w:color w:val="auto"/>
        </w:rPr>
        <w:fldChar w:fldCharType="separate"/>
      </w:r>
      <w:r>
        <w:rPr>
          <w:color w:val="auto"/>
        </w:rPr>
        <w:t>26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_Toc17977 </w:instrText>
      </w:r>
      <w:r>
        <w:rPr>
          <w:rFonts w:hint="eastAsia" w:ascii="仿宋" w:hAnsi="仿宋" w:eastAsia="仿宋" w:cs="仿宋"/>
          <w:color w:val="auto"/>
          <w:szCs w:val="21"/>
        </w:rPr>
        <w:fldChar w:fldCharType="separate"/>
      </w:r>
      <w:r>
        <w:rPr>
          <w:rFonts w:hint="eastAsia" w:ascii="仿宋" w:hAnsi="仿宋" w:eastAsia="仿宋" w:cs="仿宋"/>
          <w:color w:val="auto"/>
          <w:szCs w:val="24"/>
        </w:rPr>
        <w:t>一、评标程序</w:t>
      </w:r>
      <w:r>
        <w:rPr>
          <w:color w:val="auto"/>
        </w:rPr>
        <w:tab/>
      </w:r>
      <w:r>
        <w:rPr>
          <w:color w:val="auto"/>
        </w:rPr>
        <w:fldChar w:fldCharType="begin"/>
      </w:r>
      <w:r>
        <w:rPr>
          <w:color w:val="auto"/>
        </w:rPr>
        <w:instrText xml:space="preserve"> PAGEREF _Toc17977 </w:instrText>
      </w:r>
      <w:r>
        <w:rPr>
          <w:color w:val="auto"/>
        </w:rPr>
        <w:fldChar w:fldCharType="separate"/>
      </w:r>
      <w:r>
        <w:rPr>
          <w:color w:val="auto"/>
        </w:rPr>
        <w:t>26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_Toc13785 </w:instrText>
      </w:r>
      <w:r>
        <w:rPr>
          <w:rFonts w:hint="eastAsia" w:ascii="仿宋" w:hAnsi="仿宋" w:eastAsia="仿宋" w:cs="仿宋"/>
          <w:color w:val="auto"/>
          <w:szCs w:val="21"/>
        </w:rPr>
        <w:fldChar w:fldCharType="separate"/>
      </w:r>
      <w:r>
        <w:rPr>
          <w:rFonts w:hint="eastAsia" w:ascii="仿宋" w:hAnsi="仿宋" w:eastAsia="仿宋" w:cs="仿宋"/>
          <w:color w:val="auto"/>
          <w:szCs w:val="24"/>
        </w:rPr>
        <w:t>二、资格审查</w:t>
      </w:r>
      <w:r>
        <w:rPr>
          <w:color w:val="auto"/>
        </w:rPr>
        <w:tab/>
      </w:r>
      <w:r>
        <w:rPr>
          <w:color w:val="auto"/>
        </w:rPr>
        <w:fldChar w:fldCharType="begin"/>
      </w:r>
      <w:r>
        <w:rPr>
          <w:color w:val="auto"/>
        </w:rPr>
        <w:instrText xml:space="preserve"> PAGEREF _Toc13785 </w:instrText>
      </w:r>
      <w:r>
        <w:rPr>
          <w:color w:val="auto"/>
        </w:rPr>
        <w:fldChar w:fldCharType="separate"/>
      </w:r>
      <w:r>
        <w:rPr>
          <w:color w:val="auto"/>
        </w:rPr>
        <w:t>26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_Toc10166 </w:instrText>
      </w:r>
      <w:r>
        <w:rPr>
          <w:rFonts w:hint="eastAsia" w:ascii="仿宋" w:hAnsi="仿宋" w:eastAsia="仿宋" w:cs="仿宋"/>
          <w:color w:val="auto"/>
          <w:szCs w:val="21"/>
        </w:rPr>
        <w:fldChar w:fldCharType="separate"/>
      </w:r>
      <w:r>
        <w:rPr>
          <w:rFonts w:hint="eastAsia" w:ascii="仿宋" w:hAnsi="仿宋" w:eastAsia="仿宋" w:cs="仿宋"/>
          <w:color w:val="auto"/>
          <w:szCs w:val="24"/>
        </w:rPr>
        <w:t>三、</w:t>
      </w:r>
      <w:r>
        <w:rPr>
          <w:color w:val="auto"/>
        </w:rPr>
        <w:tab/>
      </w:r>
      <w:r>
        <w:rPr>
          <w:color w:val="auto"/>
        </w:rPr>
        <w:fldChar w:fldCharType="begin"/>
      </w:r>
      <w:r>
        <w:rPr>
          <w:color w:val="auto"/>
        </w:rPr>
        <w:instrText xml:space="preserve"> PAGEREF _Toc10166 </w:instrText>
      </w:r>
      <w:r>
        <w:rPr>
          <w:color w:val="auto"/>
        </w:rPr>
        <w:fldChar w:fldCharType="separate"/>
      </w:r>
      <w:r>
        <w:rPr>
          <w:color w:val="auto"/>
        </w:rPr>
        <w:t>27</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_Toc27416 </w:instrText>
      </w:r>
      <w:r>
        <w:rPr>
          <w:rFonts w:hint="eastAsia" w:ascii="仿宋" w:hAnsi="仿宋" w:eastAsia="仿宋" w:cs="仿宋"/>
          <w:color w:val="auto"/>
          <w:szCs w:val="21"/>
        </w:rPr>
        <w:fldChar w:fldCharType="separate"/>
      </w:r>
      <w:r>
        <w:rPr>
          <w:rFonts w:hint="eastAsia" w:ascii="仿宋" w:hAnsi="仿宋" w:eastAsia="仿宋" w:cs="仿宋"/>
          <w:color w:val="auto"/>
          <w:szCs w:val="24"/>
        </w:rPr>
        <w:t>四、 报价标评审</w:t>
      </w:r>
      <w:r>
        <w:rPr>
          <w:color w:val="auto"/>
        </w:rPr>
        <w:tab/>
      </w:r>
      <w:r>
        <w:rPr>
          <w:color w:val="auto"/>
        </w:rPr>
        <w:fldChar w:fldCharType="begin"/>
      </w:r>
      <w:r>
        <w:rPr>
          <w:color w:val="auto"/>
        </w:rPr>
        <w:instrText xml:space="preserve"> PAGEREF _Toc27416 </w:instrText>
      </w:r>
      <w:r>
        <w:rPr>
          <w:color w:val="auto"/>
        </w:rPr>
        <w:fldChar w:fldCharType="separate"/>
      </w:r>
      <w:r>
        <w:rPr>
          <w:color w:val="auto"/>
        </w:rPr>
        <w:t>28</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_Toc1142 </w:instrText>
      </w:r>
      <w:r>
        <w:rPr>
          <w:rFonts w:hint="eastAsia" w:ascii="仿宋" w:hAnsi="仿宋" w:eastAsia="仿宋" w:cs="仿宋"/>
          <w:color w:val="auto"/>
          <w:szCs w:val="21"/>
        </w:rPr>
        <w:fldChar w:fldCharType="separate"/>
      </w:r>
      <w:r>
        <w:rPr>
          <w:rFonts w:hint="eastAsia" w:ascii="仿宋" w:hAnsi="仿宋" w:eastAsia="仿宋" w:cs="宋体"/>
          <w:color w:val="auto"/>
          <w:kern w:val="0"/>
          <w:szCs w:val="21"/>
          <w:lang w:val="en-US" w:eastAsia="zh-CN" w:bidi="ar-SA"/>
        </w:rPr>
        <w:t>只有通过技术标评审的投标人才能参加报价标评审</w:t>
      </w:r>
      <w:r>
        <w:rPr>
          <w:color w:val="auto"/>
        </w:rPr>
        <w:tab/>
      </w:r>
      <w:r>
        <w:rPr>
          <w:color w:val="auto"/>
        </w:rPr>
        <w:fldChar w:fldCharType="begin"/>
      </w:r>
      <w:r>
        <w:rPr>
          <w:color w:val="auto"/>
        </w:rPr>
        <w:instrText xml:space="preserve"> PAGEREF _Toc1142 </w:instrText>
      </w:r>
      <w:r>
        <w:rPr>
          <w:color w:val="auto"/>
        </w:rPr>
        <w:fldChar w:fldCharType="separate"/>
      </w:r>
      <w:r>
        <w:rPr>
          <w:color w:val="auto"/>
        </w:rPr>
        <w:t>28</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_Toc17019 </w:instrText>
      </w:r>
      <w:r>
        <w:rPr>
          <w:rFonts w:hint="eastAsia" w:ascii="仿宋" w:hAnsi="仿宋" w:eastAsia="仿宋" w:cs="仿宋"/>
          <w:color w:val="auto"/>
          <w:szCs w:val="21"/>
        </w:rPr>
        <w:fldChar w:fldCharType="separate"/>
      </w:r>
      <w:r>
        <w:rPr>
          <w:rFonts w:hint="eastAsia" w:ascii="仿宋" w:hAnsi="仿宋" w:eastAsia="仿宋" w:cs="仿宋"/>
          <w:color w:val="auto"/>
          <w:szCs w:val="24"/>
          <w:lang w:eastAsia="zh-CN"/>
        </w:rPr>
        <w:t>六</w:t>
      </w:r>
      <w:r>
        <w:rPr>
          <w:rFonts w:hint="eastAsia" w:ascii="仿宋" w:hAnsi="仿宋" w:eastAsia="仿宋" w:cs="仿宋"/>
          <w:color w:val="auto"/>
          <w:szCs w:val="24"/>
        </w:rPr>
        <w:t>、本办法由招标人制定，解释权属于招标人，如遇特殊情况由评标小组临时确定评标办法。</w:t>
      </w:r>
      <w:r>
        <w:rPr>
          <w:color w:val="auto"/>
        </w:rPr>
        <w:tab/>
      </w:r>
      <w:r>
        <w:rPr>
          <w:color w:val="auto"/>
        </w:rPr>
        <w:fldChar w:fldCharType="begin"/>
      </w:r>
      <w:r>
        <w:rPr>
          <w:color w:val="auto"/>
        </w:rPr>
        <w:instrText xml:space="preserve"> PAGEREF _Toc17019 </w:instrText>
      </w:r>
      <w:r>
        <w:rPr>
          <w:color w:val="auto"/>
        </w:rPr>
        <w:fldChar w:fldCharType="separate"/>
      </w:r>
      <w:r>
        <w:rPr>
          <w:color w:val="auto"/>
        </w:rPr>
        <w:t>28</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_Toc3068 </w:instrText>
      </w:r>
      <w:r>
        <w:rPr>
          <w:rFonts w:hint="eastAsia" w:ascii="仿宋" w:hAnsi="仿宋" w:eastAsia="仿宋" w:cs="仿宋"/>
          <w:color w:val="auto"/>
          <w:szCs w:val="21"/>
        </w:rPr>
        <w:fldChar w:fldCharType="separate"/>
      </w:r>
      <w:r>
        <w:rPr>
          <w:rFonts w:hint="eastAsia" w:ascii="仿宋" w:hAnsi="仿宋" w:eastAsia="仿宋" w:cs="仿宋"/>
          <w:color w:val="auto"/>
        </w:rPr>
        <w:t>第四章 合同条款及格式</w:t>
      </w:r>
      <w:r>
        <w:rPr>
          <w:color w:val="auto"/>
        </w:rPr>
        <w:tab/>
      </w:r>
      <w:r>
        <w:rPr>
          <w:color w:val="auto"/>
        </w:rPr>
        <w:fldChar w:fldCharType="begin"/>
      </w:r>
      <w:r>
        <w:rPr>
          <w:color w:val="auto"/>
        </w:rPr>
        <w:instrText xml:space="preserve"> PAGEREF _Toc3068 </w:instrText>
      </w:r>
      <w:r>
        <w:rPr>
          <w:color w:val="auto"/>
        </w:rPr>
        <w:fldChar w:fldCharType="separate"/>
      </w:r>
      <w:r>
        <w:rPr>
          <w:color w:val="auto"/>
        </w:rPr>
        <w:t>29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_Toc32503 </w:instrText>
      </w:r>
      <w:r>
        <w:rPr>
          <w:rFonts w:hint="eastAsia" w:ascii="仿宋" w:hAnsi="仿宋" w:eastAsia="仿宋" w:cs="仿宋"/>
          <w:color w:val="auto"/>
          <w:szCs w:val="21"/>
        </w:rPr>
        <w:fldChar w:fldCharType="separate"/>
      </w:r>
      <w:r>
        <w:rPr>
          <w:rFonts w:hint="eastAsia" w:ascii="仿宋" w:hAnsi="仿宋" w:eastAsia="仿宋" w:cs="仿宋"/>
          <w:color w:val="auto"/>
        </w:rPr>
        <w:t>合同条款</w:t>
      </w:r>
      <w:r>
        <w:rPr>
          <w:color w:val="auto"/>
        </w:rPr>
        <w:tab/>
      </w:r>
      <w:r>
        <w:rPr>
          <w:color w:val="auto"/>
        </w:rPr>
        <w:fldChar w:fldCharType="begin"/>
      </w:r>
      <w:r>
        <w:rPr>
          <w:color w:val="auto"/>
        </w:rPr>
        <w:instrText xml:space="preserve"> PAGEREF _Toc32503 </w:instrText>
      </w:r>
      <w:r>
        <w:rPr>
          <w:color w:val="auto"/>
        </w:rPr>
        <w:fldChar w:fldCharType="separate"/>
      </w:r>
      <w:r>
        <w:rPr>
          <w:color w:val="auto"/>
        </w:rPr>
        <w:t>29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_Toc26879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1 </w:t>
      </w:r>
      <w:r>
        <w:rPr>
          <w:rFonts w:hint="eastAsia" w:ascii="仿宋" w:hAnsi="仿宋" w:eastAsia="仿宋" w:cs="仿宋"/>
          <w:color w:val="auto"/>
          <w:kern w:val="44"/>
          <w:szCs w:val="21"/>
        </w:rPr>
        <w:t>设备名称和数量</w:t>
      </w:r>
      <w:r>
        <w:rPr>
          <w:color w:val="auto"/>
        </w:rPr>
        <w:tab/>
      </w:r>
      <w:r>
        <w:rPr>
          <w:color w:val="auto"/>
        </w:rPr>
        <w:fldChar w:fldCharType="begin"/>
      </w:r>
      <w:r>
        <w:rPr>
          <w:color w:val="auto"/>
        </w:rPr>
        <w:instrText xml:space="preserve"> PAGEREF _Toc26879 </w:instrText>
      </w:r>
      <w:r>
        <w:rPr>
          <w:color w:val="auto"/>
        </w:rPr>
        <w:fldChar w:fldCharType="separate"/>
      </w:r>
      <w:r>
        <w:rPr>
          <w:color w:val="auto"/>
        </w:rPr>
        <w:t>29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_Toc3503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2 </w:t>
      </w:r>
      <w:r>
        <w:rPr>
          <w:rFonts w:hint="eastAsia" w:ascii="仿宋" w:hAnsi="仿宋" w:eastAsia="仿宋" w:cs="仿宋"/>
          <w:color w:val="auto"/>
          <w:kern w:val="44"/>
          <w:szCs w:val="21"/>
        </w:rPr>
        <w:t>技术条件要求及质量标准</w:t>
      </w:r>
      <w:r>
        <w:rPr>
          <w:color w:val="auto"/>
        </w:rPr>
        <w:tab/>
      </w:r>
      <w:r>
        <w:rPr>
          <w:color w:val="auto"/>
        </w:rPr>
        <w:fldChar w:fldCharType="begin"/>
      </w:r>
      <w:r>
        <w:rPr>
          <w:color w:val="auto"/>
        </w:rPr>
        <w:instrText xml:space="preserve"> PAGEREF _Toc3503 </w:instrText>
      </w:r>
      <w:r>
        <w:rPr>
          <w:color w:val="auto"/>
        </w:rPr>
        <w:fldChar w:fldCharType="separate"/>
      </w:r>
      <w:r>
        <w:rPr>
          <w:color w:val="auto"/>
        </w:rPr>
        <w:t>29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_Toc13360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3 </w:t>
      </w:r>
      <w:r>
        <w:rPr>
          <w:rFonts w:hint="eastAsia" w:ascii="仿宋" w:hAnsi="仿宋" w:eastAsia="仿宋" w:cs="仿宋"/>
          <w:color w:val="auto"/>
          <w:kern w:val="44"/>
          <w:szCs w:val="21"/>
        </w:rPr>
        <w:t>交货期与交货地点</w:t>
      </w:r>
      <w:r>
        <w:rPr>
          <w:color w:val="auto"/>
        </w:rPr>
        <w:tab/>
      </w:r>
      <w:r>
        <w:rPr>
          <w:color w:val="auto"/>
        </w:rPr>
        <w:fldChar w:fldCharType="begin"/>
      </w:r>
      <w:r>
        <w:rPr>
          <w:color w:val="auto"/>
        </w:rPr>
        <w:instrText xml:space="preserve"> PAGEREF _Toc13360 </w:instrText>
      </w:r>
      <w:r>
        <w:rPr>
          <w:color w:val="auto"/>
        </w:rPr>
        <w:fldChar w:fldCharType="separate"/>
      </w:r>
      <w:r>
        <w:rPr>
          <w:color w:val="auto"/>
        </w:rPr>
        <w:t>29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_Toc3116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4 </w:t>
      </w:r>
      <w:r>
        <w:rPr>
          <w:rFonts w:hint="eastAsia" w:ascii="仿宋" w:hAnsi="仿宋" w:eastAsia="仿宋" w:cs="仿宋"/>
          <w:color w:val="auto"/>
          <w:kern w:val="44"/>
          <w:szCs w:val="21"/>
        </w:rPr>
        <w:t>合同价格</w:t>
      </w:r>
      <w:r>
        <w:rPr>
          <w:color w:val="auto"/>
        </w:rPr>
        <w:tab/>
      </w:r>
      <w:r>
        <w:rPr>
          <w:color w:val="auto"/>
        </w:rPr>
        <w:fldChar w:fldCharType="begin"/>
      </w:r>
      <w:r>
        <w:rPr>
          <w:color w:val="auto"/>
        </w:rPr>
        <w:instrText xml:space="preserve"> PAGEREF _Toc3116 </w:instrText>
      </w:r>
      <w:r>
        <w:rPr>
          <w:color w:val="auto"/>
        </w:rPr>
        <w:fldChar w:fldCharType="separate"/>
      </w:r>
      <w:r>
        <w:rPr>
          <w:color w:val="auto"/>
        </w:rPr>
        <w:t>29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_Toc17965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5 </w:t>
      </w:r>
      <w:r>
        <w:rPr>
          <w:rFonts w:hint="eastAsia" w:ascii="仿宋" w:hAnsi="仿宋" w:eastAsia="仿宋" w:cs="仿宋"/>
          <w:color w:val="auto"/>
          <w:kern w:val="44"/>
          <w:szCs w:val="21"/>
        </w:rPr>
        <w:t>监造、检验、服务和验收</w:t>
      </w:r>
      <w:r>
        <w:rPr>
          <w:color w:val="auto"/>
        </w:rPr>
        <w:tab/>
      </w:r>
      <w:r>
        <w:rPr>
          <w:color w:val="auto"/>
        </w:rPr>
        <w:fldChar w:fldCharType="begin"/>
      </w:r>
      <w:r>
        <w:rPr>
          <w:color w:val="auto"/>
        </w:rPr>
        <w:instrText xml:space="preserve"> PAGEREF _Toc17965 </w:instrText>
      </w:r>
      <w:r>
        <w:rPr>
          <w:color w:val="auto"/>
        </w:rPr>
        <w:fldChar w:fldCharType="separate"/>
      </w:r>
      <w:r>
        <w:rPr>
          <w:color w:val="auto"/>
        </w:rPr>
        <w:t>29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_Toc9469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6 </w:t>
      </w:r>
      <w:r>
        <w:rPr>
          <w:rFonts w:hint="eastAsia" w:ascii="仿宋" w:hAnsi="仿宋" w:eastAsia="仿宋" w:cs="仿宋"/>
          <w:color w:val="auto"/>
          <w:kern w:val="44"/>
          <w:szCs w:val="21"/>
        </w:rPr>
        <w:t>质量保证：</w:t>
      </w:r>
      <w:r>
        <w:rPr>
          <w:color w:val="auto"/>
        </w:rPr>
        <w:tab/>
      </w:r>
      <w:r>
        <w:rPr>
          <w:color w:val="auto"/>
        </w:rPr>
        <w:fldChar w:fldCharType="begin"/>
      </w:r>
      <w:r>
        <w:rPr>
          <w:color w:val="auto"/>
        </w:rPr>
        <w:instrText xml:space="preserve"> PAGEREF _Toc9469 </w:instrText>
      </w:r>
      <w:r>
        <w:rPr>
          <w:color w:val="auto"/>
        </w:rPr>
        <w:fldChar w:fldCharType="separate"/>
      </w:r>
      <w:r>
        <w:rPr>
          <w:color w:val="auto"/>
        </w:rPr>
        <w:t>30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_Toc10759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7 </w:t>
      </w:r>
      <w:r>
        <w:rPr>
          <w:rFonts w:hint="eastAsia" w:ascii="仿宋" w:hAnsi="仿宋" w:eastAsia="仿宋" w:cs="仿宋"/>
          <w:color w:val="auto"/>
          <w:kern w:val="44"/>
          <w:szCs w:val="21"/>
        </w:rPr>
        <w:t>付款方式：</w:t>
      </w:r>
      <w:r>
        <w:rPr>
          <w:color w:val="auto"/>
        </w:rPr>
        <w:tab/>
      </w:r>
      <w:r>
        <w:rPr>
          <w:color w:val="auto"/>
        </w:rPr>
        <w:fldChar w:fldCharType="begin"/>
      </w:r>
      <w:r>
        <w:rPr>
          <w:color w:val="auto"/>
        </w:rPr>
        <w:instrText xml:space="preserve"> PAGEREF _Toc10759 </w:instrText>
      </w:r>
      <w:r>
        <w:rPr>
          <w:color w:val="auto"/>
        </w:rPr>
        <w:fldChar w:fldCharType="separate"/>
      </w:r>
      <w:r>
        <w:rPr>
          <w:color w:val="auto"/>
        </w:rPr>
        <w:t>30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_Toc7844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8 </w:t>
      </w:r>
      <w:r>
        <w:rPr>
          <w:rFonts w:hint="eastAsia" w:ascii="仿宋" w:hAnsi="仿宋" w:eastAsia="仿宋" w:cs="仿宋"/>
          <w:color w:val="auto"/>
          <w:kern w:val="44"/>
          <w:szCs w:val="21"/>
        </w:rPr>
        <w:t>运输方式：</w:t>
      </w:r>
      <w:r>
        <w:rPr>
          <w:color w:val="auto"/>
        </w:rPr>
        <w:tab/>
      </w:r>
      <w:r>
        <w:rPr>
          <w:color w:val="auto"/>
        </w:rPr>
        <w:fldChar w:fldCharType="begin"/>
      </w:r>
      <w:r>
        <w:rPr>
          <w:color w:val="auto"/>
        </w:rPr>
        <w:instrText xml:space="preserve"> PAGEREF _Toc7844 </w:instrText>
      </w:r>
      <w:r>
        <w:rPr>
          <w:color w:val="auto"/>
        </w:rPr>
        <w:fldChar w:fldCharType="separate"/>
      </w:r>
      <w:r>
        <w:rPr>
          <w:color w:val="auto"/>
        </w:rPr>
        <w:t>30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_Toc15628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9 </w:t>
      </w:r>
      <w:r>
        <w:rPr>
          <w:rFonts w:hint="eastAsia" w:ascii="仿宋" w:hAnsi="仿宋" w:eastAsia="仿宋" w:cs="仿宋"/>
          <w:color w:val="auto"/>
          <w:kern w:val="44"/>
          <w:szCs w:val="21"/>
        </w:rPr>
        <w:t>外观及标志</w:t>
      </w:r>
      <w:r>
        <w:rPr>
          <w:color w:val="auto"/>
        </w:rPr>
        <w:tab/>
      </w:r>
      <w:r>
        <w:rPr>
          <w:color w:val="auto"/>
        </w:rPr>
        <w:fldChar w:fldCharType="begin"/>
      </w:r>
      <w:r>
        <w:rPr>
          <w:color w:val="auto"/>
        </w:rPr>
        <w:instrText xml:space="preserve"> PAGEREF _Toc15628 </w:instrText>
      </w:r>
      <w:r>
        <w:rPr>
          <w:color w:val="auto"/>
        </w:rPr>
        <w:fldChar w:fldCharType="separate"/>
      </w:r>
      <w:r>
        <w:rPr>
          <w:color w:val="auto"/>
        </w:rPr>
        <w:t>30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_Toc5831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10 </w:t>
      </w:r>
      <w:r>
        <w:rPr>
          <w:rFonts w:hint="eastAsia" w:ascii="仿宋" w:hAnsi="仿宋" w:eastAsia="仿宋" w:cs="仿宋"/>
          <w:color w:val="auto"/>
          <w:kern w:val="44"/>
          <w:szCs w:val="21"/>
        </w:rPr>
        <w:t>索赔条款：</w:t>
      </w:r>
      <w:r>
        <w:rPr>
          <w:color w:val="auto"/>
        </w:rPr>
        <w:tab/>
      </w:r>
      <w:r>
        <w:rPr>
          <w:color w:val="auto"/>
        </w:rPr>
        <w:fldChar w:fldCharType="begin"/>
      </w:r>
      <w:r>
        <w:rPr>
          <w:color w:val="auto"/>
        </w:rPr>
        <w:instrText xml:space="preserve"> PAGEREF _Toc5831 </w:instrText>
      </w:r>
      <w:r>
        <w:rPr>
          <w:color w:val="auto"/>
        </w:rPr>
        <w:fldChar w:fldCharType="separate"/>
      </w:r>
      <w:r>
        <w:rPr>
          <w:color w:val="auto"/>
        </w:rPr>
        <w:t>30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_Toc11691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11 </w:t>
      </w:r>
      <w:r>
        <w:rPr>
          <w:rFonts w:hint="eastAsia" w:ascii="仿宋" w:hAnsi="仿宋" w:eastAsia="仿宋" w:cs="仿宋"/>
          <w:color w:val="auto"/>
          <w:kern w:val="44"/>
          <w:szCs w:val="21"/>
        </w:rPr>
        <w:t>损害赔偿</w:t>
      </w:r>
      <w:r>
        <w:rPr>
          <w:color w:val="auto"/>
        </w:rPr>
        <w:tab/>
      </w:r>
      <w:r>
        <w:rPr>
          <w:color w:val="auto"/>
        </w:rPr>
        <w:fldChar w:fldCharType="begin"/>
      </w:r>
      <w:r>
        <w:rPr>
          <w:color w:val="auto"/>
        </w:rPr>
        <w:instrText xml:space="preserve"> PAGEREF _Toc11691 </w:instrText>
      </w:r>
      <w:r>
        <w:rPr>
          <w:color w:val="auto"/>
        </w:rPr>
        <w:fldChar w:fldCharType="separate"/>
      </w:r>
      <w:r>
        <w:rPr>
          <w:color w:val="auto"/>
        </w:rPr>
        <w:t>30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_Toc29685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12 </w:t>
      </w:r>
      <w:r>
        <w:rPr>
          <w:rFonts w:hint="eastAsia" w:ascii="仿宋" w:hAnsi="仿宋" w:eastAsia="仿宋" w:cs="仿宋"/>
          <w:color w:val="auto"/>
          <w:kern w:val="44"/>
          <w:szCs w:val="21"/>
        </w:rPr>
        <w:t>逾期交货赔偿：</w:t>
      </w:r>
      <w:r>
        <w:rPr>
          <w:color w:val="auto"/>
        </w:rPr>
        <w:tab/>
      </w:r>
      <w:r>
        <w:rPr>
          <w:color w:val="auto"/>
        </w:rPr>
        <w:fldChar w:fldCharType="begin"/>
      </w:r>
      <w:r>
        <w:rPr>
          <w:color w:val="auto"/>
        </w:rPr>
        <w:instrText xml:space="preserve"> PAGEREF _Toc29685 </w:instrText>
      </w:r>
      <w:r>
        <w:rPr>
          <w:color w:val="auto"/>
        </w:rPr>
        <w:fldChar w:fldCharType="separate"/>
      </w:r>
      <w:r>
        <w:rPr>
          <w:color w:val="auto"/>
        </w:rPr>
        <w:t>31</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_Toc23210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13 </w:t>
      </w:r>
      <w:r>
        <w:rPr>
          <w:rFonts w:hint="eastAsia" w:ascii="仿宋" w:hAnsi="仿宋" w:eastAsia="仿宋" w:cs="仿宋"/>
          <w:color w:val="auto"/>
          <w:kern w:val="44"/>
          <w:szCs w:val="21"/>
        </w:rPr>
        <w:t>履约保证金：</w:t>
      </w:r>
      <w:r>
        <w:rPr>
          <w:color w:val="auto"/>
        </w:rPr>
        <w:tab/>
      </w:r>
      <w:r>
        <w:rPr>
          <w:color w:val="auto"/>
        </w:rPr>
        <w:fldChar w:fldCharType="begin"/>
      </w:r>
      <w:r>
        <w:rPr>
          <w:color w:val="auto"/>
        </w:rPr>
        <w:instrText xml:space="preserve"> PAGEREF _Toc23210 </w:instrText>
      </w:r>
      <w:r>
        <w:rPr>
          <w:color w:val="auto"/>
        </w:rPr>
        <w:fldChar w:fldCharType="separate"/>
      </w:r>
      <w:r>
        <w:rPr>
          <w:color w:val="auto"/>
        </w:rPr>
        <w:t>31</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_Toc10879 </w:instrText>
      </w:r>
      <w:r>
        <w:rPr>
          <w:rFonts w:hint="eastAsia" w:ascii="仿宋" w:hAnsi="仿宋" w:eastAsia="仿宋" w:cs="仿宋"/>
          <w:color w:val="auto"/>
          <w:szCs w:val="21"/>
        </w:rPr>
        <w:fldChar w:fldCharType="separate"/>
      </w:r>
      <w:r>
        <w:rPr>
          <w:rFonts w:hint="default" w:ascii="仿宋" w:hAnsi="仿宋" w:eastAsia="仿宋" w:cs="Times New Roman"/>
          <w:color w:val="auto"/>
          <w:kern w:val="44"/>
          <w:szCs w:val="21"/>
        </w:rPr>
        <w:t xml:space="preserve">14 </w:t>
      </w:r>
      <w:r>
        <w:rPr>
          <w:rFonts w:hint="eastAsia" w:ascii="仿宋" w:hAnsi="仿宋" w:eastAsia="仿宋" w:cs="仿宋"/>
          <w:color w:val="auto"/>
          <w:kern w:val="44"/>
          <w:szCs w:val="21"/>
        </w:rPr>
        <w:t>合同生效及其它事项：</w:t>
      </w:r>
      <w:r>
        <w:rPr>
          <w:color w:val="auto"/>
        </w:rPr>
        <w:tab/>
      </w:r>
      <w:r>
        <w:rPr>
          <w:color w:val="auto"/>
        </w:rPr>
        <w:fldChar w:fldCharType="begin"/>
      </w:r>
      <w:r>
        <w:rPr>
          <w:color w:val="auto"/>
        </w:rPr>
        <w:instrText xml:space="preserve"> PAGEREF _Toc10879 </w:instrText>
      </w:r>
      <w:r>
        <w:rPr>
          <w:color w:val="auto"/>
        </w:rPr>
        <w:fldChar w:fldCharType="separate"/>
      </w:r>
      <w:r>
        <w:rPr>
          <w:color w:val="auto"/>
        </w:rPr>
        <w:t>31</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_Toc23831 </w:instrText>
      </w:r>
      <w:r>
        <w:rPr>
          <w:rFonts w:hint="eastAsia" w:ascii="仿宋" w:hAnsi="仿宋" w:eastAsia="仿宋" w:cs="仿宋"/>
          <w:color w:val="auto"/>
          <w:szCs w:val="21"/>
        </w:rPr>
        <w:fldChar w:fldCharType="separate"/>
      </w:r>
      <w:r>
        <w:rPr>
          <w:rFonts w:hint="eastAsia" w:ascii="仿宋" w:hAnsi="仿宋" w:eastAsia="仿宋" w:cs="仿宋"/>
          <w:color w:val="auto"/>
        </w:rPr>
        <w:t>履约保函格式</w:t>
      </w:r>
      <w:r>
        <w:rPr>
          <w:color w:val="auto"/>
        </w:rPr>
        <w:tab/>
      </w:r>
      <w:r>
        <w:rPr>
          <w:color w:val="auto"/>
        </w:rPr>
        <w:fldChar w:fldCharType="begin"/>
      </w:r>
      <w:r>
        <w:rPr>
          <w:color w:val="auto"/>
        </w:rPr>
        <w:instrText xml:space="preserve"> PAGEREF _Toc23831 </w:instrText>
      </w:r>
      <w:r>
        <w:rPr>
          <w:color w:val="auto"/>
        </w:rPr>
        <w:fldChar w:fldCharType="separate"/>
      </w:r>
      <w:r>
        <w:rPr>
          <w:color w:val="auto"/>
        </w:rPr>
        <w:t>32</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_Toc5431 </w:instrText>
      </w:r>
      <w:r>
        <w:rPr>
          <w:rFonts w:hint="eastAsia" w:ascii="仿宋" w:hAnsi="仿宋" w:eastAsia="仿宋" w:cs="仿宋"/>
          <w:color w:val="auto"/>
          <w:szCs w:val="21"/>
        </w:rPr>
        <w:fldChar w:fldCharType="separate"/>
      </w:r>
      <w:r>
        <w:rPr>
          <w:rFonts w:hint="eastAsia" w:ascii="仿宋" w:hAnsi="仿宋" w:eastAsia="仿宋" w:cs="仿宋"/>
          <w:bCs w:val="0"/>
          <w:color w:val="auto"/>
          <w:kern w:val="2"/>
        </w:rPr>
        <w:t>合同格式</w:t>
      </w:r>
      <w:r>
        <w:rPr>
          <w:color w:val="auto"/>
        </w:rPr>
        <w:tab/>
      </w:r>
      <w:r>
        <w:rPr>
          <w:color w:val="auto"/>
        </w:rPr>
        <w:fldChar w:fldCharType="begin"/>
      </w:r>
      <w:r>
        <w:rPr>
          <w:color w:val="auto"/>
        </w:rPr>
        <w:instrText xml:space="preserve"> PAGEREF _Toc5431 </w:instrText>
      </w:r>
      <w:r>
        <w:rPr>
          <w:color w:val="auto"/>
        </w:rPr>
        <w:fldChar w:fldCharType="separate"/>
      </w:r>
      <w:r>
        <w:rPr>
          <w:color w:val="auto"/>
        </w:rPr>
        <w:t>33</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_Toc6798 </w:instrText>
      </w:r>
      <w:r>
        <w:rPr>
          <w:rFonts w:hint="eastAsia" w:ascii="仿宋" w:hAnsi="仿宋" w:eastAsia="仿宋" w:cs="仿宋"/>
          <w:color w:val="auto"/>
          <w:szCs w:val="21"/>
        </w:rPr>
        <w:fldChar w:fldCharType="separate"/>
      </w:r>
      <w:r>
        <w:rPr>
          <w:rFonts w:hint="eastAsia" w:ascii="仿宋" w:hAnsi="仿宋" w:eastAsia="仿宋" w:cs="仿宋"/>
          <w:color w:val="auto"/>
        </w:rPr>
        <w:t>第五章 货物需求</w:t>
      </w:r>
      <w:r>
        <w:rPr>
          <w:color w:val="auto"/>
        </w:rPr>
        <w:tab/>
      </w:r>
      <w:r>
        <w:rPr>
          <w:color w:val="auto"/>
        </w:rPr>
        <w:fldChar w:fldCharType="begin"/>
      </w:r>
      <w:r>
        <w:rPr>
          <w:color w:val="auto"/>
        </w:rPr>
        <w:instrText xml:space="preserve"> PAGEREF _Toc6798 </w:instrText>
      </w:r>
      <w:r>
        <w:rPr>
          <w:color w:val="auto"/>
        </w:rPr>
        <w:fldChar w:fldCharType="separate"/>
      </w:r>
      <w:r>
        <w:rPr>
          <w:color w:val="auto"/>
        </w:rPr>
        <w:t>36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_Toc26903 </w:instrText>
      </w:r>
      <w:r>
        <w:rPr>
          <w:rFonts w:hint="eastAsia" w:ascii="仿宋" w:hAnsi="仿宋" w:eastAsia="仿宋" w:cs="仿宋"/>
          <w:color w:val="auto"/>
          <w:szCs w:val="21"/>
        </w:rPr>
        <w:fldChar w:fldCharType="separate"/>
      </w:r>
      <w:r>
        <w:rPr>
          <w:rFonts w:hint="eastAsia" w:ascii="仿宋" w:hAnsi="仿宋" w:eastAsia="仿宋" w:cs="仿宋"/>
          <w:bCs/>
          <w:color w:val="auto"/>
          <w:kern w:val="44"/>
          <w:szCs w:val="30"/>
        </w:rPr>
        <w:t>一、 货物清单</w:t>
      </w:r>
      <w:r>
        <w:rPr>
          <w:color w:val="auto"/>
        </w:rPr>
        <w:tab/>
      </w:r>
      <w:r>
        <w:rPr>
          <w:color w:val="auto"/>
        </w:rPr>
        <w:fldChar w:fldCharType="begin"/>
      </w:r>
      <w:r>
        <w:rPr>
          <w:color w:val="auto"/>
        </w:rPr>
        <w:instrText xml:space="preserve"> PAGEREF _Toc26903 </w:instrText>
      </w:r>
      <w:r>
        <w:rPr>
          <w:color w:val="auto"/>
        </w:rPr>
        <w:fldChar w:fldCharType="separate"/>
      </w:r>
      <w:r>
        <w:rPr>
          <w:color w:val="auto"/>
        </w:rPr>
        <w:t>36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_Toc27332 </w:instrText>
      </w:r>
      <w:r>
        <w:rPr>
          <w:rFonts w:hint="eastAsia" w:ascii="仿宋" w:hAnsi="仿宋" w:eastAsia="仿宋" w:cs="仿宋"/>
          <w:color w:val="auto"/>
          <w:szCs w:val="21"/>
        </w:rPr>
        <w:fldChar w:fldCharType="separate"/>
      </w:r>
      <w:r>
        <w:rPr>
          <w:rFonts w:hint="eastAsia" w:ascii="仿宋" w:hAnsi="仿宋" w:eastAsia="仿宋" w:cs="仿宋"/>
          <w:bCs/>
          <w:color w:val="auto"/>
          <w:kern w:val="44"/>
          <w:szCs w:val="30"/>
        </w:rPr>
        <w:t>此工程招标的所有电气设备制作标准以DGJ32/TJ11-2016居住区供配电设施建设标准（另附）为准，未提及部分按各个包件的技术规范执行。</w:t>
      </w:r>
      <w:r>
        <w:rPr>
          <w:color w:val="auto"/>
        </w:rPr>
        <w:tab/>
      </w:r>
      <w:r>
        <w:rPr>
          <w:color w:val="auto"/>
        </w:rPr>
        <w:fldChar w:fldCharType="begin"/>
      </w:r>
      <w:r>
        <w:rPr>
          <w:color w:val="auto"/>
        </w:rPr>
        <w:instrText xml:space="preserve"> PAGEREF _Toc27332 </w:instrText>
      </w:r>
      <w:r>
        <w:rPr>
          <w:color w:val="auto"/>
        </w:rPr>
        <w:fldChar w:fldCharType="separate"/>
      </w:r>
      <w:r>
        <w:rPr>
          <w:color w:val="auto"/>
        </w:rPr>
        <w:t>36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_Toc17173 </w:instrText>
      </w:r>
      <w:r>
        <w:rPr>
          <w:rFonts w:hint="eastAsia" w:ascii="仿宋" w:hAnsi="仿宋" w:eastAsia="仿宋" w:cs="仿宋"/>
          <w:color w:val="auto"/>
          <w:szCs w:val="21"/>
        </w:rPr>
        <w:fldChar w:fldCharType="separate"/>
      </w:r>
      <w:r>
        <w:rPr>
          <w:rFonts w:hint="eastAsia" w:ascii="仿宋" w:hAnsi="仿宋" w:eastAsia="仿宋" w:cs="仿宋"/>
          <w:bCs/>
          <w:color w:val="auto"/>
          <w:kern w:val="44"/>
          <w:szCs w:val="30"/>
        </w:rPr>
        <w:t>二、交货期（安装调试期）及交货地点要求</w:t>
      </w:r>
      <w:r>
        <w:rPr>
          <w:color w:val="auto"/>
        </w:rPr>
        <w:tab/>
      </w:r>
      <w:r>
        <w:rPr>
          <w:color w:val="auto"/>
        </w:rPr>
        <w:fldChar w:fldCharType="begin"/>
      </w:r>
      <w:r>
        <w:rPr>
          <w:color w:val="auto"/>
        </w:rPr>
        <w:instrText xml:space="preserve"> PAGEREF _Toc17173 </w:instrText>
      </w:r>
      <w:r>
        <w:rPr>
          <w:color w:val="auto"/>
        </w:rPr>
        <w:fldChar w:fldCharType="separate"/>
      </w:r>
      <w:r>
        <w:rPr>
          <w:color w:val="auto"/>
        </w:rPr>
        <w:t>39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_Toc29318 </w:instrText>
      </w:r>
      <w:r>
        <w:rPr>
          <w:rFonts w:hint="eastAsia" w:ascii="仿宋" w:hAnsi="仿宋" w:eastAsia="仿宋" w:cs="仿宋"/>
          <w:color w:val="auto"/>
          <w:szCs w:val="21"/>
        </w:rPr>
        <w:fldChar w:fldCharType="separate"/>
      </w:r>
      <w:r>
        <w:rPr>
          <w:rFonts w:hint="default" w:ascii="宋体" w:hAnsi="宋体" w:cs="仿宋"/>
          <w:color w:val="auto"/>
          <w:szCs w:val="28"/>
        </w:rPr>
        <w:t xml:space="preserve">三、 </w:t>
      </w:r>
      <w:r>
        <w:rPr>
          <w:rFonts w:hint="eastAsia" w:ascii="仿宋" w:hAnsi="仿宋" w:eastAsia="仿宋" w:cs="仿宋"/>
          <w:bCs/>
          <w:color w:val="auto"/>
          <w:kern w:val="44"/>
          <w:szCs w:val="30"/>
        </w:rPr>
        <w:t>技术规范及要求</w:t>
      </w:r>
      <w:r>
        <w:rPr>
          <w:color w:val="auto"/>
        </w:rPr>
        <w:tab/>
      </w:r>
      <w:r>
        <w:rPr>
          <w:color w:val="auto"/>
        </w:rPr>
        <w:fldChar w:fldCharType="begin"/>
      </w:r>
      <w:r>
        <w:rPr>
          <w:color w:val="auto"/>
        </w:rPr>
        <w:instrText xml:space="preserve"> PAGEREF _Toc29318 </w:instrText>
      </w:r>
      <w:r>
        <w:rPr>
          <w:color w:val="auto"/>
        </w:rPr>
        <w:fldChar w:fldCharType="separate"/>
      </w:r>
      <w:r>
        <w:rPr>
          <w:color w:val="auto"/>
        </w:rPr>
        <w:t>40</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_Toc2488 </w:instrText>
      </w:r>
      <w:r>
        <w:rPr>
          <w:rFonts w:hint="eastAsia" w:ascii="仿宋" w:hAnsi="仿宋" w:eastAsia="仿宋" w:cs="仿宋"/>
          <w:color w:val="auto"/>
          <w:szCs w:val="21"/>
        </w:rPr>
        <w:fldChar w:fldCharType="separate"/>
      </w:r>
      <w:r>
        <w:rPr>
          <w:rFonts w:hint="eastAsia" w:ascii="仿宋" w:hAnsi="仿宋" w:eastAsia="仿宋" w:cs="仿宋"/>
          <w:color w:val="auto"/>
        </w:rPr>
        <w:t>低压开关柜技术规范</w:t>
      </w:r>
      <w:r>
        <w:rPr>
          <w:color w:val="auto"/>
        </w:rPr>
        <w:tab/>
      </w:r>
      <w:r>
        <w:rPr>
          <w:color w:val="auto"/>
        </w:rPr>
        <w:fldChar w:fldCharType="begin"/>
      </w:r>
      <w:r>
        <w:rPr>
          <w:color w:val="auto"/>
        </w:rPr>
        <w:instrText xml:space="preserve"> PAGEREF _Toc2488 </w:instrText>
      </w:r>
      <w:r>
        <w:rPr>
          <w:color w:val="auto"/>
        </w:rPr>
        <w:fldChar w:fldCharType="separate"/>
      </w:r>
      <w:r>
        <w:rPr>
          <w:color w:val="auto"/>
        </w:rPr>
        <w:t>41</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_Toc10117 </w:instrText>
      </w:r>
      <w:r>
        <w:rPr>
          <w:rFonts w:hint="eastAsia" w:ascii="仿宋" w:hAnsi="仿宋" w:eastAsia="仿宋" w:cs="仿宋"/>
          <w:color w:val="auto"/>
          <w:szCs w:val="21"/>
        </w:rPr>
        <w:fldChar w:fldCharType="separate"/>
      </w:r>
      <w:r>
        <w:rPr>
          <w:rFonts w:hint="eastAsia" w:ascii="仿宋" w:hAnsi="仿宋" w:eastAsia="仿宋" w:cs="仿宋"/>
          <w:color w:val="auto"/>
        </w:rPr>
        <w:t>1　规范性引用文件</w:t>
      </w:r>
      <w:r>
        <w:rPr>
          <w:color w:val="auto"/>
        </w:rPr>
        <w:tab/>
      </w:r>
      <w:r>
        <w:rPr>
          <w:color w:val="auto"/>
        </w:rPr>
        <w:fldChar w:fldCharType="begin"/>
      </w:r>
      <w:r>
        <w:rPr>
          <w:color w:val="auto"/>
        </w:rPr>
        <w:instrText xml:space="preserve"> PAGEREF _Toc10117 </w:instrText>
      </w:r>
      <w:r>
        <w:rPr>
          <w:color w:val="auto"/>
        </w:rPr>
        <w:fldChar w:fldCharType="separate"/>
      </w:r>
      <w:r>
        <w:rPr>
          <w:color w:val="auto"/>
        </w:rPr>
        <w:t>42</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_Toc26659 </w:instrText>
      </w:r>
      <w:r>
        <w:rPr>
          <w:rFonts w:hint="eastAsia" w:ascii="仿宋" w:hAnsi="仿宋" w:eastAsia="仿宋" w:cs="仿宋"/>
          <w:color w:val="auto"/>
          <w:szCs w:val="21"/>
        </w:rPr>
        <w:fldChar w:fldCharType="separate"/>
      </w:r>
      <w:r>
        <w:rPr>
          <w:rFonts w:hint="eastAsia" w:ascii="仿宋" w:hAnsi="仿宋" w:eastAsia="仿宋" w:cs="仿宋"/>
          <w:color w:val="auto"/>
        </w:rPr>
        <w:t>2　技术参数和性能要求</w:t>
      </w:r>
      <w:r>
        <w:rPr>
          <w:color w:val="auto"/>
        </w:rPr>
        <w:tab/>
      </w:r>
      <w:r>
        <w:rPr>
          <w:color w:val="auto"/>
        </w:rPr>
        <w:fldChar w:fldCharType="begin"/>
      </w:r>
      <w:r>
        <w:rPr>
          <w:color w:val="auto"/>
        </w:rPr>
        <w:instrText xml:space="preserve"> PAGEREF _Toc26659 </w:instrText>
      </w:r>
      <w:r>
        <w:rPr>
          <w:color w:val="auto"/>
        </w:rPr>
        <w:fldChar w:fldCharType="separate"/>
      </w:r>
      <w:r>
        <w:rPr>
          <w:color w:val="auto"/>
        </w:rPr>
        <w:t>42</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_Toc19366 </w:instrText>
      </w:r>
      <w:r>
        <w:rPr>
          <w:rFonts w:hint="eastAsia" w:ascii="仿宋" w:hAnsi="仿宋" w:eastAsia="仿宋" w:cs="仿宋"/>
          <w:color w:val="auto"/>
          <w:szCs w:val="21"/>
        </w:rPr>
        <w:fldChar w:fldCharType="separate"/>
      </w:r>
      <w:r>
        <w:rPr>
          <w:rFonts w:hint="eastAsia" w:ascii="仿宋" w:hAnsi="仿宋" w:eastAsia="仿宋" w:cs="仿宋"/>
          <w:color w:val="auto"/>
        </w:rPr>
        <w:t>3　标准技术参数</w:t>
      </w:r>
      <w:r>
        <w:rPr>
          <w:color w:val="auto"/>
        </w:rPr>
        <w:tab/>
      </w:r>
      <w:r>
        <w:rPr>
          <w:color w:val="auto"/>
        </w:rPr>
        <w:fldChar w:fldCharType="begin"/>
      </w:r>
      <w:r>
        <w:rPr>
          <w:color w:val="auto"/>
        </w:rPr>
        <w:instrText xml:space="preserve"> PAGEREF _Toc19366 </w:instrText>
      </w:r>
      <w:r>
        <w:rPr>
          <w:color w:val="auto"/>
        </w:rPr>
        <w:fldChar w:fldCharType="separate"/>
      </w:r>
      <w:r>
        <w:rPr>
          <w:color w:val="auto"/>
        </w:rPr>
        <w:t>46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_Toc5814 </w:instrText>
      </w:r>
      <w:r>
        <w:rPr>
          <w:rFonts w:hint="eastAsia" w:ascii="仿宋" w:hAnsi="仿宋" w:eastAsia="仿宋" w:cs="仿宋"/>
          <w:color w:val="auto"/>
          <w:szCs w:val="21"/>
        </w:rPr>
        <w:fldChar w:fldCharType="separate"/>
      </w:r>
      <w:r>
        <w:rPr>
          <w:rFonts w:hint="eastAsia" w:ascii="仿宋" w:hAnsi="仿宋" w:eastAsia="仿宋" w:cs="仿宋"/>
          <w:color w:val="auto"/>
        </w:rPr>
        <w:t>4　使用环境条件表</w:t>
      </w:r>
      <w:r>
        <w:rPr>
          <w:color w:val="auto"/>
        </w:rPr>
        <w:tab/>
      </w:r>
      <w:r>
        <w:rPr>
          <w:color w:val="auto"/>
        </w:rPr>
        <w:fldChar w:fldCharType="begin"/>
      </w:r>
      <w:r>
        <w:rPr>
          <w:color w:val="auto"/>
        </w:rPr>
        <w:instrText xml:space="preserve"> PAGEREF _Toc5814 </w:instrText>
      </w:r>
      <w:r>
        <w:rPr>
          <w:color w:val="auto"/>
        </w:rPr>
        <w:fldChar w:fldCharType="separate"/>
      </w:r>
      <w:r>
        <w:rPr>
          <w:color w:val="auto"/>
        </w:rPr>
        <w:t>50</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_Toc25519 </w:instrText>
      </w:r>
      <w:r>
        <w:rPr>
          <w:rFonts w:hint="eastAsia" w:ascii="仿宋" w:hAnsi="仿宋" w:eastAsia="仿宋" w:cs="仿宋"/>
          <w:color w:val="auto"/>
          <w:szCs w:val="21"/>
        </w:rPr>
        <w:fldChar w:fldCharType="separate"/>
      </w:r>
      <w:r>
        <w:rPr>
          <w:rFonts w:hint="eastAsia" w:ascii="仿宋" w:hAnsi="仿宋" w:eastAsia="仿宋" w:cs="仿宋"/>
          <w:color w:val="auto"/>
        </w:rPr>
        <w:t>5　试验</w:t>
      </w:r>
      <w:r>
        <w:rPr>
          <w:color w:val="auto"/>
        </w:rPr>
        <w:tab/>
      </w:r>
      <w:r>
        <w:rPr>
          <w:color w:val="auto"/>
        </w:rPr>
        <w:fldChar w:fldCharType="begin"/>
      </w:r>
      <w:r>
        <w:rPr>
          <w:color w:val="auto"/>
        </w:rPr>
        <w:instrText xml:space="preserve"> PAGEREF _Toc25519 </w:instrText>
      </w:r>
      <w:r>
        <w:rPr>
          <w:color w:val="auto"/>
        </w:rPr>
        <w:fldChar w:fldCharType="separate"/>
      </w:r>
      <w:r>
        <w:rPr>
          <w:color w:val="auto"/>
        </w:rPr>
        <w:t>51</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_Toc1395 </w:instrText>
      </w:r>
      <w:r>
        <w:rPr>
          <w:rFonts w:hint="eastAsia" w:ascii="仿宋" w:hAnsi="仿宋" w:eastAsia="仿宋" w:cs="仿宋"/>
          <w:color w:val="auto"/>
          <w:szCs w:val="21"/>
        </w:rPr>
        <w:fldChar w:fldCharType="separate"/>
      </w:r>
      <w:r>
        <w:rPr>
          <w:rFonts w:hint="eastAsia" w:ascii="仿宋" w:hAnsi="仿宋" w:eastAsia="仿宋" w:cs="仿宋"/>
          <w:color w:val="auto"/>
          <w:szCs w:val="52"/>
        </w:rPr>
        <w:t>10kV电力电缆技术规范</w:t>
      </w:r>
      <w:r>
        <w:rPr>
          <w:color w:val="auto"/>
        </w:rPr>
        <w:tab/>
      </w:r>
      <w:r>
        <w:rPr>
          <w:color w:val="auto"/>
        </w:rPr>
        <w:fldChar w:fldCharType="begin"/>
      </w:r>
      <w:r>
        <w:rPr>
          <w:color w:val="auto"/>
        </w:rPr>
        <w:instrText xml:space="preserve"> PAGEREF _Toc1395 </w:instrText>
      </w:r>
      <w:r>
        <w:rPr>
          <w:color w:val="auto"/>
        </w:rPr>
        <w:fldChar w:fldCharType="separate"/>
      </w:r>
      <w:r>
        <w:rPr>
          <w:color w:val="auto"/>
        </w:rPr>
        <w:t>55</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_Toc3213 </w:instrText>
      </w:r>
      <w:r>
        <w:rPr>
          <w:rFonts w:hint="eastAsia" w:ascii="仿宋" w:hAnsi="仿宋" w:eastAsia="仿宋" w:cs="仿宋"/>
          <w:color w:val="auto"/>
          <w:szCs w:val="21"/>
        </w:rPr>
        <w:fldChar w:fldCharType="separate"/>
      </w:r>
      <w:r>
        <w:rPr>
          <w:rFonts w:hint="eastAsia" w:ascii="仿宋" w:hAnsi="仿宋" w:eastAsia="仿宋" w:cs="仿宋"/>
          <w:color w:val="auto"/>
        </w:rPr>
        <w:t>10kV电力电缆技术规范</w:t>
      </w:r>
      <w:r>
        <w:rPr>
          <w:color w:val="auto"/>
        </w:rPr>
        <w:tab/>
      </w:r>
      <w:r>
        <w:rPr>
          <w:color w:val="auto"/>
        </w:rPr>
        <w:fldChar w:fldCharType="begin"/>
      </w:r>
      <w:r>
        <w:rPr>
          <w:color w:val="auto"/>
        </w:rPr>
        <w:instrText xml:space="preserve"> PAGEREF _Toc3213 </w:instrText>
      </w:r>
      <w:r>
        <w:rPr>
          <w:color w:val="auto"/>
        </w:rPr>
        <w:fldChar w:fldCharType="separate"/>
      </w:r>
      <w:r>
        <w:rPr>
          <w:color w:val="auto"/>
        </w:rPr>
        <w:t>56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_Toc24260 </w:instrText>
      </w:r>
      <w:r>
        <w:rPr>
          <w:rFonts w:hint="eastAsia" w:ascii="仿宋" w:hAnsi="仿宋" w:eastAsia="仿宋" w:cs="仿宋"/>
          <w:color w:val="auto"/>
          <w:szCs w:val="21"/>
        </w:rPr>
        <w:fldChar w:fldCharType="separate"/>
      </w:r>
      <w:r>
        <w:rPr>
          <w:rFonts w:hint="eastAsia" w:ascii="仿宋" w:hAnsi="仿宋" w:eastAsia="仿宋" w:cs="仿宋"/>
          <w:color w:val="auto"/>
        </w:rPr>
        <w:t>1　规范性引用文件</w:t>
      </w:r>
      <w:r>
        <w:rPr>
          <w:color w:val="auto"/>
        </w:rPr>
        <w:tab/>
      </w:r>
      <w:r>
        <w:rPr>
          <w:color w:val="auto"/>
        </w:rPr>
        <w:fldChar w:fldCharType="begin"/>
      </w:r>
      <w:r>
        <w:rPr>
          <w:color w:val="auto"/>
        </w:rPr>
        <w:instrText xml:space="preserve"> PAGEREF _Toc24260 </w:instrText>
      </w:r>
      <w:r>
        <w:rPr>
          <w:color w:val="auto"/>
        </w:rPr>
        <w:fldChar w:fldCharType="separate"/>
      </w:r>
      <w:r>
        <w:rPr>
          <w:color w:val="auto"/>
        </w:rPr>
        <w:t>56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_Toc27518 </w:instrText>
      </w:r>
      <w:r>
        <w:rPr>
          <w:rFonts w:hint="eastAsia" w:ascii="仿宋" w:hAnsi="仿宋" w:eastAsia="仿宋" w:cs="仿宋"/>
          <w:color w:val="auto"/>
          <w:szCs w:val="21"/>
        </w:rPr>
        <w:fldChar w:fldCharType="separate"/>
      </w:r>
      <w:r>
        <w:rPr>
          <w:rFonts w:hint="eastAsia" w:ascii="仿宋" w:hAnsi="仿宋" w:eastAsia="仿宋" w:cs="仿宋"/>
          <w:color w:val="auto"/>
        </w:rPr>
        <w:t>2　技术参数和性能要求</w:t>
      </w:r>
      <w:r>
        <w:rPr>
          <w:color w:val="auto"/>
        </w:rPr>
        <w:tab/>
      </w:r>
      <w:r>
        <w:rPr>
          <w:color w:val="auto"/>
        </w:rPr>
        <w:fldChar w:fldCharType="begin"/>
      </w:r>
      <w:r>
        <w:rPr>
          <w:color w:val="auto"/>
        </w:rPr>
        <w:instrText xml:space="preserve"> PAGEREF _Toc27518 </w:instrText>
      </w:r>
      <w:r>
        <w:rPr>
          <w:color w:val="auto"/>
        </w:rPr>
        <w:fldChar w:fldCharType="separate"/>
      </w:r>
      <w:r>
        <w:rPr>
          <w:color w:val="auto"/>
        </w:rPr>
        <w:t>56</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_Toc19811 </w:instrText>
      </w:r>
      <w:r>
        <w:rPr>
          <w:rFonts w:hint="eastAsia" w:ascii="仿宋" w:hAnsi="仿宋" w:eastAsia="仿宋" w:cs="仿宋"/>
          <w:color w:val="auto"/>
          <w:szCs w:val="21"/>
        </w:rPr>
        <w:fldChar w:fldCharType="separate"/>
      </w:r>
      <w:r>
        <w:rPr>
          <w:rFonts w:hint="eastAsia" w:ascii="仿宋" w:hAnsi="仿宋" w:eastAsia="仿宋" w:cs="Times New Roman"/>
          <w:color w:val="auto"/>
        </w:rPr>
        <w:t xml:space="preserve">1. </w:t>
      </w:r>
      <w:r>
        <w:rPr>
          <w:rFonts w:hint="eastAsia" w:ascii="仿宋" w:hAnsi="仿宋" w:eastAsia="仿宋" w:cs="仿宋"/>
          <w:color w:val="auto"/>
        </w:rPr>
        <w:t>阻水电缆可采用金属塑料复合阻水层或金属套等径向防水构造，电缆的阻水特性要求需符合GB/T 12706.2、GB/T 11017.1及GB/Z18890. 1的相关规定。</w:t>
      </w:r>
      <w:r>
        <w:rPr>
          <w:color w:val="auto"/>
        </w:rPr>
        <w:tab/>
      </w:r>
      <w:r>
        <w:rPr>
          <w:color w:val="auto"/>
        </w:rPr>
        <w:fldChar w:fldCharType="begin"/>
      </w:r>
      <w:r>
        <w:rPr>
          <w:color w:val="auto"/>
        </w:rPr>
        <w:instrText xml:space="preserve"> PAGEREF _Toc19811 </w:instrText>
      </w:r>
      <w:r>
        <w:rPr>
          <w:color w:val="auto"/>
        </w:rPr>
        <w:fldChar w:fldCharType="separate"/>
      </w:r>
      <w:r>
        <w:rPr>
          <w:color w:val="auto"/>
        </w:rPr>
        <w:t>58</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_Toc6378 </w:instrText>
      </w:r>
      <w:r>
        <w:rPr>
          <w:rFonts w:hint="eastAsia" w:ascii="仿宋" w:hAnsi="仿宋" w:eastAsia="仿宋" w:cs="仿宋"/>
          <w:color w:val="auto"/>
          <w:szCs w:val="21"/>
        </w:rPr>
        <w:fldChar w:fldCharType="separate"/>
      </w:r>
      <w:r>
        <w:rPr>
          <w:rFonts w:hint="eastAsia" w:ascii="仿宋" w:hAnsi="仿宋" w:eastAsia="仿宋" w:cs="仿宋"/>
          <w:color w:val="auto"/>
        </w:rPr>
        <w:t>3　标准技术参数</w:t>
      </w:r>
      <w:r>
        <w:rPr>
          <w:color w:val="auto"/>
        </w:rPr>
        <w:tab/>
      </w:r>
      <w:r>
        <w:rPr>
          <w:color w:val="auto"/>
        </w:rPr>
        <w:fldChar w:fldCharType="begin"/>
      </w:r>
      <w:r>
        <w:rPr>
          <w:color w:val="auto"/>
        </w:rPr>
        <w:instrText xml:space="preserve"> PAGEREF _Toc6378 </w:instrText>
      </w:r>
      <w:r>
        <w:rPr>
          <w:color w:val="auto"/>
        </w:rPr>
        <w:fldChar w:fldCharType="separate"/>
      </w:r>
      <w:r>
        <w:rPr>
          <w:color w:val="auto"/>
        </w:rPr>
        <w:t>58</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_Toc1636 </w:instrText>
      </w:r>
      <w:r>
        <w:rPr>
          <w:rFonts w:hint="eastAsia" w:ascii="仿宋" w:hAnsi="仿宋" w:eastAsia="仿宋" w:cs="仿宋"/>
          <w:color w:val="auto"/>
          <w:szCs w:val="21"/>
        </w:rPr>
        <w:fldChar w:fldCharType="separate"/>
      </w:r>
      <w:r>
        <w:rPr>
          <w:rFonts w:hint="eastAsia" w:ascii="仿宋" w:hAnsi="仿宋" w:eastAsia="仿宋" w:cs="仿宋"/>
          <w:color w:val="auto"/>
        </w:rPr>
        <w:t>4　使用环境条件表</w:t>
      </w:r>
      <w:r>
        <w:rPr>
          <w:color w:val="auto"/>
        </w:rPr>
        <w:tab/>
      </w:r>
      <w:r>
        <w:rPr>
          <w:color w:val="auto"/>
        </w:rPr>
        <w:fldChar w:fldCharType="begin"/>
      </w:r>
      <w:r>
        <w:rPr>
          <w:color w:val="auto"/>
        </w:rPr>
        <w:instrText xml:space="preserve"> PAGEREF _Toc1636 </w:instrText>
      </w:r>
      <w:r>
        <w:rPr>
          <w:color w:val="auto"/>
        </w:rPr>
        <w:fldChar w:fldCharType="separate"/>
      </w:r>
      <w:r>
        <w:rPr>
          <w:color w:val="auto"/>
        </w:rPr>
        <w:t>62</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_Toc8884 </w:instrText>
      </w:r>
      <w:r>
        <w:rPr>
          <w:rFonts w:hint="eastAsia" w:ascii="仿宋" w:hAnsi="仿宋" w:eastAsia="仿宋" w:cs="仿宋"/>
          <w:color w:val="auto"/>
          <w:szCs w:val="21"/>
        </w:rPr>
        <w:fldChar w:fldCharType="separate"/>
      </w:r>
      <w:r>
        <w:rPr>
          <w:rFonts w:hint="eastAsia" w:ascii="仿宋" w:hAnsi="仿宋" w:eastAsia="仿宋" w:cs="仿宋"/>
          <w:color w:val="auto"/>
        </w:rPr>
        <w:t>5　试验</w:t>
      </w:r>
      <w:r>
        <w:rPr>
          <w:color w:val="auto"/>
        </w:rPr>
        <w:tab/>
      </w:r>
      <w:r>
        <w:rPr>
          <w:color w:val="auto"/>
        </w:rPr>
        <w:fldChar w:fldCharType="begin"/>
      </w:r>
      <w:r>
        <w:rPr>
          <w:color w:val="auto"/>
        </w:rPr>
        <w:instrText xml:space="preserve"> PAGEREF _Toc8884 </w:instrText>
      </w:r>
      <w:r>
        <w:rPr>
          <w:color w:val="auto"/>
        </w:rPr>
        <w:fldChar w:fldCharType="separate"/>
      </w:r>
      <w:r>
        <w:rPr>
          <w:color w:val="auto"/>
        </w:rPr>
        <w:t>62</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_Toc24760 </w:instrText>
      </w:r>
      <w:r>
        <w:rPr>
          <w:rFonts w:hint="eastAsia" w:ascii="仿宋" w:hAnsi="仿宋" w:eastAsia="仿宋" w:cs="仿宋"/>
          <w:color w:val="auto"/>
          <w:szCs w:val="21"/>
        </w:rPr>
        <w:fldChar w:fldCharType="separate"/>
      </w:r>
      <w:r>
        <w:rPr>
          <w:rFonts w:hint="eastAsia" w:ascii="仿宋" w:hAnsi="仿宋" w:eastAsia="仿宋" w:cs="仿宋"/>
          <w:color w:val="auto"/>
        </w:rPr>
        <w:t>6　产品标志、包装、运输和保管</w:t>
      </w:r>
      <w:r>
        <w:rPr>
          <w:color w:val="auto"/>
        </w:rPr>
        <w:tab/>
      </w:r>
      <w:r>
        <w:rPr>
          <w:color w:val="auto"/>
        </w:rPr>
        <w:fldChar w:fldCharType="begin"/>
      </w:r>
      <w:r>
        <w:rPr>
          <w:color w:val="auto"/>
        </w:rPr>
        <w:instrText xml:space="preserve"> PAGEREF _Toc24760 </w:instrText>
      </w:r>
      <w:r>
        <w:rPr>
          <w:color w:val="auto"/>
        </w:rPr>
        <w:fldChar w:fldCharType="separate"/>
      </w:r>
      <w:r>
        <w:rPr>
          <w:color w:val="auto"/>
        </w:rPr>
        <w:t>64</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_Toc27199 </w:instrText>
      </w:r>
      <w:r>
        <w:rPr>
          <w:rFonts w:hint="eastAsia" w:ascii="仿宋" w:hAnsi="仿宋" w:eastAsia="仿宋" w:cs="仿宋"/>
          <w:color w:val="auto"/>
          <w:szCs w:val="21"/>
        </w:rPr>
        <w:fldChar w:fldCharType="separate"/>
      </w:r>
      <w:r>
        <w:rPr>
          <w:rFonts w:hint="eastAsia" w:ascii="仿宋" w:hAnsi="仿宋" w:eastAsia="仿宋" w:cs="仿宋"/>
          <w:color w:val="auto"/>
          <w:szCs w:val="52"/>
          <w:lang w:eastAsia="zh-CN"/>
        </w:rPr>
        <w:t>低压电力电缆技术规范</w:t>
      </w:r>
      <w:r>
        <w:rPr>
          <w:color w:val="auto"/>
        </w:rPr>
        <w:tab/>
      </w:r>
      <w:r>
        <w:rPr>
          <w:color w:val="auto"/>
        </w:rPr>
        <w:fldChar w:fldCharType="begin"/>
      </w:r>
      <w:r>
        <w:rPr>
          <w:color w:val="auto"/>
        </w:rPr>
        <w:instrText xml:space="preserve"> PAGEREF _Toc27199 </w:instrText>
      </w:r>
      <w:r>
        <w:rPr>
          <w:color w:val="auto"/>
        </w:rPr>
        <w:fldChar w:fldCharType="separate"/>
      </w:r>
      <w:r>
        <w:rPr>
          <w:color w:val="auto"/>
        </w:rPr>
        <w:t>65</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_Toc19874 </w:instrText>
      </w:r>
      <w:r>
        <w:rPr>
          <w:rFonts w:hint="eastAsia" w:ascii="仿宋" w:hAnsi="仿宋" w:eastAsia="仿宋" w:cs="仿宋"/>
          <w:color w:val="auto"/>
          <w:szCs w:val="21"/>
        </w:rPr>
        <w:fldChar w:fldCharType="separate"/>
      </w:r>
      <w:r>
        <w:rPr>
          <w:rFonts w:hint="eastAsia" w:ascii="仿宋" w:hAnsi="仿宋" w:eastAsia="仿宋" w:cs="仿宋"/>
          <w:color w:val="auto"/>
          <w:szCs w:val="21"/>
          <w:lang w:eastAsia="zh-CN"/>
        </w:rPr>
        <w:t>1  规范性引用文件</w:t>
      </w:r>
      <w:r>
        <w:rPr>
          <w:color w:val="auto"/>
        </w:rPr>
        <w:tab/>
      </w:r>
      <w:r>
        <w:rPr>
          <w:color w:val="auto"/>
        </w:rPr>
        <w:fldChar w:fldCharType="begin"/>
      </w:r>
      <w:r>
        <w:rPr>
          <w:color w:val="auto"/>
        </w:rPr>
        <w:instrText xml:space="preserve"> PAGEREF _Toc19874 </w:instrText>
      </w:r>
      <w:r>
        <w:rPr>
          <w:color w:val="auto"/>
        </w:rPr>
        <w:fldChar w:fldCharType="separate"/>
      </w:r>
      <w:r>
        <w:rPr>
          <w:color w:val="auto"/>
        </w:rPr>
        <w:t>66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_Toc899 </w:instrText>
      </w:r>
      <w:r>
        <w:rPr>
          <w:rFonts w:hint="eastAsia" w:ascii="仿宋" w:hAnsi="仿宋" w:eastAsia="仿宋" w:cs="仿宋"/>
          <w:color w:val="auto"/>
          <w:szCs w:val="21"/>
        </w:rPr>
        <w:fldChar w:fldCharType="separate"/>
      </w:r>
      <w:r>
        <w:rPr>
          <w:rFonts w:hint="eastAsia" w:ascii="仿宋" w:hAnsi="仿宋" w:eastAsia="仿宋" w:cs="仿宋"/>
          <w:color w:val="auto"/>
          <w:szCs w:val="21"/>
          <w:lang w:eastAsia="zh-CN"/>
        </w:rPr>
        <w:t>2  技术参数及要求</w:t>
      </w:r>
      <w:r>
        <w:rPr>
          <w:color w:val="auto"/>
        </w:rPr>
        <w:tab/>
      </w:r>
      <w:r>
        <w:rPr>
          <w:color w:val="auto"/>
        </w:rPr>
        <w:fldChar w:fldCharType="begin"/>
      </w:r>
      <w:r>
        <w:rPr>
          <w:color w:val="auto"/>
        </w:rPr>
        <w:instrText xml:space="preserve"> PAGEREF _Toc899 </w:instrText>
      </w:r>
      <w:r>
        <w:rPr>
          <w:color w:val="auto"/>
        </w:rPr>
        <w:fldChar w:fldCharType="separate"/>
      </w:r>
      <w:r>
        <w:rPr>
          <w:color w:val="auto"/>
        </w:rPr>
        <w:t>66</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_Toc25073 </w:instrText>
      </w:r>
      <w:r>
        <w:rPr>
          <w:rFonts w:hint="eastAsia" w:ascii="仿宋" w:hAnsi="仿宋" w:eastAsia="仿宋" w:cs="仿宋"/>
          <w:color w:val="auto"/>
          <w:szCs w:val="21"/>
        </w:rPr>
        <w:fldChar w:fldCharType="separate"/>
      </w:r>
      <w:r>
        <w:rPr>
          <w:rFonts w:hint="eastAsia" w:ascii="仿宋" w:hAnsi="仿宋" w:eastAsia="仿宋" w:cs="仿宋"/>
          <w:color w:val="auto"/>
          <w:szCs w:val="21"/>
          <w:lang w:eastAsia="zh-CN"/>
        </w:rPr>
        <w:t>3　使用环境条件表</w:t>
      </w:r>
      <w:r>
        <w:rPr>
          <w:color w:val="auto"/>
        </w:rPr>
        <w:tab/>
      </w:r>
      <w:r>
        <w:rPr>
          <w:color w:val="auto"/>
        </w:rPr>
        <w:fldChar w:fldCharType="begin"/>
      </w:r>
      <w:r>
        <w:rPr>
          <w:color w:val="auto"/>
        </w:rPr>
        <w:instrText xml:space="preserve"> PAGEREF _Toc25073 </w:instrText>
      </w:r>
      <w:r>
        <w:rPr>
          <w:color w:val="auto"/>
        </w:rPr>
        <w:fldChar w:fldCharType="separate"/>
      </w:r>
      <w:r>
        <w:rPr>
          <w:color w:val="auto"/>
        </w:rPr>
        <w:t>71</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_Toc9701 </w:instrText>
      </w:r>
      <w:r>
        <w:rPr>
          <w:rFonts w:hint="eastAsia" w:ascii="仿宋" w:hAnsi="仿宋" w:eastAsia="仿宋" w:cs="仿宋"/>
          <w:color w:val="auto"/>
          <w:szCs w:val="21"/>
        </w:rPr>
        <w:fldChar w:fldCharType="separate"/>
      </w:r>
      <w:r>
        <w:rPr>
          <w:rFonts w:hint="eastAsia" w:ascii="仿宋" w:hAnsi="仿宋" w:eastAsia="仿宋" w:cs="仿宋"/>
          <w:color w:val="auto"/>
          <w:szCs w:val="21"/>
          <w:lang w:eastAsia="zh-CN"/>
        </w:rPr>
        <w:t>4  试验</w:t>
      </w:r>
      <w:r>
        <w:rPr>
          <w:color w:val="auto"/>
        </w:rPr>
        <w:tab/>
      </w:r>
      <w:r>
        <w:rPr>
          <w:color w:val="auto"/>
        </w:rPr>
        <w:fldChar w:fldCharType="begin"/>
      </w:r>
      <w:r>
        <w:rPr>
          <w:color w:val="auto"/>
        </w:rPr>
        <w:instrText xml:space="preserve"> PAGEREF _Toc9701 </w:instrText>
      </w:r>
      <w:r>
        <w:rPr>
          <w:color w:val="auto"/>
        </w:rPr>
        <w:fldChar w:fldCharType="separate"/>
      </w:r>
      <w:r>
        <w:rPr>
          <w:color w:val="auto"/>
        </w:rPr>
        <w:t>71</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_Toc24066 </w:instrText>
      </w:r>
      <w:r>
        <w:rPr>
          <w:rFonts w:hint="eastAsia" w:ascii="仿宋" w:hAnsi="仿宋" w:eastAsia="仿宋" w:cs="仿宋"/>
          <w:color w:val="auto"/>
          <w:szCs w:val="21"/>
        </w:rPr>
        <w:fldChar w:fldCharType="separate"/>
      </w:r>
      <w:r>
        <w:rPr>
          <w:rFonts w:hint="eastAsia" w:ascii="仿宋" w:hAnsi="仿宋" w:eastAsia="仿宋" w:cs="仿宋"/>
          <w:color w:val="auto"/>
        </w:rPr>
        <w:t>第六章 投标文件格式</w:t>
      </w:r>
      <w:r>
        <w:rPr>
          <w:color w:val="auto"/>
        </w:rPr>
        <w:tab/>
      </w:r>
      <w:r>
        <w:rPr>
          <w:color w:val="auto"/>
        </w:rPr>
        <w:fldChar w:fldCharType="begin"/>
      </w:r>
      <w:r>
        <w:rPr>
          <w:color w:val="auto"/>
        </w:rPr>
        <w:instrText xml:space="preserve"> PAGEREF _Toc24066 </w:instrText>
      </w:r>
      <w:r>
        <w:rPr>
          <w:color w:val="auto"/>
        </w:rPr>
        <w:fldChar w:fldCharType="separate"/>
      </w:r>
      <w:r>
        <w:rPr>
          <w:color w:val="auto"/>
        </w:rPr>
        <w:t>74</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_Toc1197 </w:instrText>
      </w:r>
      <w:r>
        <w:rPr>
          <w:rFonts w:hint="eastAsia" w:ascii="仿宋" w:hAnsi="仿宋" w:eastAsia="仿宋" w:cs="仿宋"/>
          <w:color w:val="auto"/>
          <w:szCs w:val="21"/>
        </w:rPr>
        <w:fldChar w:fldCharType="separate"/>
      </w:r>
      <w:r>
        <w:rPr>
          <w:rFonts w:hint="eastAsia" w:ascii="仿宋" w:hAnsi="仿宋" w:eastAsia="仿宋" w:cs="仿宋"/>
          <w:color w:val="auto"/>
        </w:rPr>
        <w:t>一、资格证明文件格式</w:t>
      </w:r>
      <w:r>
        <w:rPr>
          <w:color w:val="auto"/>
        </w:rPr>
        <w:tab/>
      </w:r>
      <w:r>
        <w:rPr>
          <w:color w:val="auto"/>
        </w:rPr>
        <w:fldChar w:fldCharType="begin"/>
      </w:r>
      <w:r>
        <w:rPr>
          <w:color w:val="auto"/>
        </w:rPr>
        <w:instrText xml:space="preserve"> PAGEREF _Toc1197 </w:instrText>
      </w:r>
      <w:r>
        <w:rPr>
          <w:color w:val="auto"/>
        </w:rPr>
        <w:fldChar w:fldCharType="separate"/>
      </w:r>
      <w:r>
        <w:rPr>
          <w:color w:val="auto"/>
        </w:rPr>
        <w:t>74</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_Toc21205 </w:instrText>
      </w:r>
      <w:r>
        <w:rPr>
          <w:rFonts w:hint="eastAsia" w:ascii="仿宋" w:hAnsi="仿宋" w:eastAsia="仿宋" w:cs="仿宋"/>
          <w:color w:val="auto"/>
          <w:szCs w:val="21"/>
        </w:rPr>
        <w:fldChar w:fldCharType="separate"/>
      </w:r>
      <w:r>
        <w:rPr>
          <w:rFonts w:hint="eastAsia" w:ascii="仿宋" w:hAnsi="仿宋" w:eastAsia="仿宋" w:cs="仿宋"/>
          <w:bCs w:val="0"/>
          <w:color w:val="auto"/>
        </w:rPr>
        <w:t>（包件号     ）</w:t>
      </w:r>
      <w:r>
        <w:rPr>
          <w:color w:val="auto"/>
        </w:rPr>
        <w:tab/>
      </w:r>
      <w:r>
        <w:rPr>
          <w:color w:val="auto"/>
        </w:rPr>
        <w:fldChar w:fldCharType="begin"/>
      </w:r>
      <w:r>
        <w:rPr>
          <w:color w:val="auto"/>
        </w:rPr>
        <w:instrText xml:space="preserve"> PAGEREF _Toc21205 </w:instrText>
      </w:r>
      <w:r>
        <w:rPr>
          <w:color w:val="auto"/>
        </w:rPr>
        <w:fldChar w:fldCharType="separate"/>
      </w:r>
      <w:r>
        <w:rPr>
          <w:color w:val="auto"/>
        </w:rPr>
        <w:t>74</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_Toc21585 </w:instrText>
      </w:r>
      <w:r>
        <w:rPr>
          <w:rFonts w:hint="eastAsia" w:ascii="仿宋" w:hAnsi="仿宋" w:eastAsia="仿宋" w:cs="仿宋"/>
          <w:color w:val="auto"/>
          <w:szCs w:val="21"/>
        </w:rPr>
        <w:fldChar w:fldCharType="separate"/>
      </w:r>
      <w:r>
        <w:rPr>
          <w:rFonts w:hint="eastAsia" w:ascii="仿宋" w:hAnsi="仿宋" w:eastAsia="仿宋" w:cs="仿宋"/>
          <w:bCs w:val="0"/>
          <w:color w:val="auto"/>
        </w:rPr>
        <w:t xml:space="preserve">（包件号     ）                         </w:t>
      </w:r>
      <w:r>
        <w:rPr>
          <w:color w:val="auto"/>
        </w:rPr>
        <w:tab/>
      </w:r>
      <w:r>
        <w:rPr>
          <w:color w:val="auto"/>
        </w:rPr>
        <w:fldChar w:fldCharType="begin"/>
      </w:r>
      <w:r>
        <w:rPr>
          <w:color w:val="auto"/>
        </w:rPr>
        <w:instrText xml:space="preserve"> PAGEREF _Toc21585 </w:instrText>
      </w:r>
      <w:r>
        <w:rPr>
          <w:color w:val="auto"/>
        </w:rPr>
        <w:fldChar w:fldCharType="separate"/>
      </w:r>
      <w:r>
        <w:rPr>
          <w:color w:val="auto"/>
        </w:rPr>
        <w:t>75</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_Toc13495 </w:instrText>
      </w:r>
      <w:r>
        <w:rPr>
          <w:rFonts w:hint="eastAsia" w:ascii="仿宋" w:hAnsi="仿宋" w:eastAsia="仿宋" w:cs="仿宋"/>
          <w:color w:val="auto"/>
          <w:szCs w:val="21"/>
        </w:rPr>
        <w:fldChar w:fldCharType="separate"/>
      </w:r>
      <w:r>
        <w:rPr>
          <w:rFonts w:hint="eastAsia" w:ascii="仿宋" w:hAnsi="仿宋" w:eastAsia="仿宋" w:cs="仿宋"/>
          <w:color w:val="auto"/>
        </w:rPr>
        <w:t>二、技术标</w:t>
      </w:r>
      <w:r>
        <w:rPr>
          <w:color w:val="auto"/>
        </w:rPr>
        <w:tab/>
      </w:r>
      <w:r>
        <w:rPr>
          <w:color w:val="auto"/>
        </w:rPr>
        <w:fldChar w:fldCharType="begin"/>
      </w:r>
      <w:r>
        <w:rPr>
          <w:color w:val="auto"/>
        </w:rPr>
        <w:instrText xml:space="preserve"> PAGEREF _Toc13495 </w:instrText>
      </w:r>
      <w:r>
        <w:rPr>
          <w:color w:val="auto"/>
        </w:rPr>
        <w:fldChar w:fldCharType="separate"/>
      </w:r>
      <w:r>
        <w:rPr>
          <w:color w:val="auto"/>
        </w:rPr>
        <w:t>79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_Toc10986 </w:instrText>
      </w:r>
      <w:r>
        <w:rPr>
          <w:rFonts w:hint="eastAsia" w:ascii="仿宋" w:hAnsi="仿宋" w:eastAsia="仿宋" w:cs="仿宋"/>
          <w:color w:val="auto"/>
          <w:szCs w:val="21"/>
        </w:rPr>
        <w:fldChar w:fldCharType="separate"/>
      </w:r>
      <w:r>
        <w:rPr>
          <w:rFonts w:hint="eastAsia" w:ascii="仿宋" w:hAnsi="仿宋" w:eastAsia="仿宋" w:cs="仿宋"/>
          <w:bCs w:val="0"/>
          <w:color w:val="auto"/>
        </w:rPr>
        <w:t>封面</w:t>
      </w:r>
      <w:r>
        <w:rPr>
          <w:color w:val="auto"/>
        </w:rPr>
        <w:tab/>
      </w:r>
      <w:r>
        <w:rPr>
          <w:color w:val="auto"/>
        </w:rPr>
        <w:fldChar w:fldCharType="begin"/>
      </w:r>
      <w:r>
        <w:rPr>
          <w:color w:val="auto"/>
        </w:rPr>
        <w:instrText xml:space="preserve"> PAGEREF _Toc10986 </w:instrText>
      </w:r>
      <w:r>
        <w:rPr>
          <w:color w:val="auto"/>
        </w:rPr>
        <w:fldChar w:fldCharType="separate"/>
      </w:r>
      <w:r>
        <w:rPr>
          <w:color w:val="auto"/>
        </w:rPr>
        <w:t>79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_Toc28751 </w:instrText>
      </w:r>
      <w:r>
        <w:rPr>
          <w:rFonts w:hint="eastAsia" w:ascii="仿宋" w:hAnsi="仿宋" w:eastAsia="仿宋" w:cs="仿宋"/>
          <w:color w:val="auto"/>
          <w:szCs w:val="21"/>
        </w:rPr>
        <w:fldChar w:fldCharType="separate"/>
      </w:r>
      <w:r>
        <w:rPr>
          <w:rFonts w:hint="eastAsia" w:ascii="仿宋" w:hAnsi="仿宋" w:eastAsia="仿宋" w:cs="仿宋"/>
          <w:bCs w:val="0"/>
          <w:color w:val="auto"/>
        </w:rPr>
        <w:t xml:space="preserve">（包件号  ）                          </w:t>
      </w:r>
      <w:r>
        <w:rPr>
          <w:color w:val="auto"/>
        </w:rPr>
        <w:tab/>
      </w:r>
      <w:r>
        <w:rPr>
          <w:color w:val="auto"/>
        </w:rPr>
        <w:fldChar w:fldCharType="begin"/>
      </w:r>
      <w:r>
        <w:rPr>
          <w:color w:val="auto"/>
        </w:rPr>
        <w:instrText xml:space="preserve"> PAGEREF _Toc28751 </w:instrText>
      </w:r>
      <w:r>
        <w:rPr>
          <w:color w:val="auto"/>
        </w:rPr>
        <w:fldChar w:fldCharType="separate"/>
      </w:r>
      <w:r>
        <w:rPr>
          <w:color w:val="auto"/>
        </w:rPr>
        <w:t>79</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_Toc7573 </w:instrText>
      </w:r>
      <w:r>
        <w:rPr>
          <w:rFonts w:hint="eastAsia" w:ascii="仿宋" w:hAnsi="仿宋" w:eastAsia="仿宋" w:cs="仿宋"/>
          <w:color w:val="auto"/>
          <w:szCs w:val="21"/>
        </w:rPr>
        <w:fldChar w:fldCharType="separate"/>
      </w:r>
      <w:r>
        <w:rPr>
          <w:rFonts w:hint="eastAsia" w:ascii="仿宋" w:hAnsi="仿宋" w:eastAsia="仿宋" w:cs="仿宋"/>
          <w:color w:val="auto"/>
          <w:szCs w:val="28"/>
        </w:rPr>
        <w:t>2、</w:t>
      </w:r>
      <w:r>
        <w:rPr>
          <w:rFonts w:hint="eastAsia" w:ascii="仿宋" w:hAnsi="仿宋" w:eastAsia="仿宋" w:cs="仿宋"/>
          <w:color w:val="auto"/>
        </w:rPr>
        <w:t>设备配置说明一览表格式（按单台明细分别提供）</w:t>
      </w:r>
      <w:r>
        <w:rPr>
          <w:color w:val="auto"/>
        </w:rPr>
        <w:tab/>
      </w:r>
      <w:r>
        <w:rPr>
          <w:color w:val="auto"/>
        </w:rPr>
        <w:fldChar w:fldCharType="begin"/>
      </w:r>
      <w:r>
        <w:rPr>
          <w:color w:val="auto"/>
        </w:rPr>
        <w:instrText xml:space="preserve"> PAGEREF _Toc7573 </w:instrText>
      </w:r>
      <w:r>
        <w:rPr>
          <w:color w:val="auto"/>
        </w:rPr>
        <w:fldChar w:fldCharType="separate"/>
      </w:r>
      <w:r>
        <w:rPr>
          <w:color w:val="auto"/>
        </w:rPr>
        <w:t>81</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_Toc32021 </w:instrText>
      </w:r>
      <w:r>
        <w:rPr>
          <w:rFonts w:hint="eastAsia" w:ascii="仿宋" w:hAnsi="仿宋" w:eastAsia="仿宋" w:cs="仿宋"/>
          <w:color w:val="auto"/>
          <w:szCs w:val="21"/>
        </w:rPr>
        <w:fldChar w:fldCharType="separate"/>
      </w:r>
      <w:r>
        <w:rPr>
          <w:rFonts w:hint="eastAsia" w:ascii="仿宋" w:hAnsi="仿宋" w:eastAsia="仿宋" w:cs="仿宋"/>
          <w:color w:val="auto"/>
          <w:lang w:val="en-US" w:eastAsia="zh-CN"/>
        </w:rPr>
        <w:t>3、</w:t>
      </w:r>
      <w:r>
        <w:rPr>
          <w:rFonts w:hint="eastAsia" w:ascii="仿宋" w:hAnsi="仿宋" w:eastAsia="仿宋" w:cs="仿宋"/>
          <w:color w:val="auto"/>
        </w:rPr>
        <w:t>技术规格偏离表格式</w:t>
      </w:r>
      <w:r>
        <w:rPr>
          <w:color w:val="auto"/>
        </w:rPr>
        <w:tab/>
      </w:r>
      <w:r>
        <w:rPr>
          <w:color w:val="auto"/>
        </w:rPr>
        <w:fldChar w:fldCharType="begin"/>
      </w:r>
      <w:r>
        <w:rPr>
          <w:color w:val="auto"/>
        </w:rPr>
        <w:instrText xml:space="preserve"> PAGEREF _Toc32021 </w:instrText>
      </w:r>
      <w:r>
        <w:rPr>
          <w:color w:val="auto"/>
        </w:rPr>
        <w:fldChar w:fldCharType="separate"/>
      </w:r>
      <w:r>
        <w:rPr>
          <w:color w:val="auto"/>
        </w:rPr>
        <w:t>82</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_Toc18826 </w:instrText>
      </w:r>
      <w:r>
        <w:rPr>
          <w:rFonts w:hint="eastAsia" w:ascii="仿宋" w:hAnsi="仿宋" w:eastAsia="仿宋" w:cs="仿宋"/>
          <w:color w:val="auto"/>
          <w:szCs w:val="21"/>
        </w:rPr>
        <w:fldChar w:fldCharType="separate"/>
      </w:r>
      <w:r>
        <w:rPr>
          <w:rFonts w:hint="eastAsia" w:ascii="仿宋" w:hAnsi="仿宋" w:eastAsia="仿宋" w:cs="仿宋"/>
          <w:color w:val="auto"/>
        </w:rPr>
        <w:t>4、商务条款偏离表格式</w:t>
      </w:r>
      <w:r>
        <w:rPr>
          <w:color w:val="auto"/>
        </w:rPr>
        <w:tab/>
      </w:r>
      <w:r>
        <w:rPr>
          <w:color w:val="auto"/>
        </w:rPr>
        <w:fldChar w:fldCharType="begin"/>
      </w:r>
      <w:r>
        <w:rPr>
          <w:color w:val="auto"/>
        </w:rPr>
        <w:instrText xml:space="preserve"> PAGEREF _Toc18826 </w:instrText>
      </w:r>
      <w:r>
        <w:rPr>
          <w:color w:val="auto"/>
        </w:rPr>
        <w:fldChar w:fldCharType="separate"/>
      </w:r>
      <w:r>
        <w:rPr>
          <w:color w:val="auto"/>
        </w:rPr>
        <w:t>83</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_Toc123 </w:instrText>
      </w:r>
      <w:r>
        <w:rPr>
          <w:rFonts w:hint="eastAsia" w:ascii="仿宋" w:hAnsi="仿宋" w:eastAsia="仿宋" w:cs="仿宋"/>
          <w:color w:val="auto"/>
          <w:szCs w:val="21"/>
        </w:rPr>
        <w:fldChar w:fldCharType="separate"/>
      </w:r>
      <w:r>
        <w:rPr>
          <w:rFonts w:hint="eastAsia" w:ascii="仿宋" w:hAnsi="仿宋" w:eastAsia="仿宋" w:cs="仿宋"/>
          <w:color w:val="auto"/>
          <w:lang w:val="en-US" w:eastAsia="zh-CN"/>
        </w:rPr>
        <w:t>5、</w:t>
      </w:r>
      <w:r>
        <w:rPr>
          <w:rFonts w:hint="eastAsia" w:ascii="仿宋" w:hAnsi="仿宋" w:eastAsia="仿宋" w:cs="仿宋"/>
          <w:color w:val="auto"/>
        </w:rPr>
        <w:t>投标人认为需要提供的其他材料</w:t>
      </w:r>
      <w:r>
        <w:rPr>
          <w:color w:val="auto"/>
        </w:rPr>
        <w:tab/>
      </w:r>
      <w:r>
        <w:rPr>
          <w:color w:val="auto"/>
        </w:rPr>
        <w:fldChar w:fldCharType="begin"/>
      </w:r>
      <w:r>
        <w:rPr>
          <w:color w:val="auto"/>
        </w:rPr>
        <w:instrText xml:space="preserve"> PAGEREF _Toc123 </w:instrText>
      </w:r>
      <w:r>
        <w:rPr>
          <w:color w:val="auto"/>
        </w:rPr>
        <w:fldChar w:fldCharType="separate"/>
      </w:r>
      <w:r>
        <w:rPr>
          <w:color w:val="auto"/>
        </w:rPr>
        <w:t>84</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_Toc12073 </w:instrText>
      </w:r>
      <w:r>
        <w:rPr>
          <w:rFonts w:hint="eastAsia" w:ascii="仿宋" w:hAnsi="仿宋" w:eastAsia="仿宋" w:cs="仿宋"/>
          <w:color w:val="auto"/>
          <w:szCs w:val="21"/>
        </w:rPr>
        <w:fldChar w:fldCharType="separate"/>
      </w:r>
      <w:r>
        <w:rPr>
          <w:rFonts w:hint="eastAsia" w:ascii="仿宋" w:hAnsi="仿宋" w:eastAsia="仿宋" w:cs="仿宋"/>
          <w:color w:val="auto"/>
          <w:lang w:val="en-US" w:eastAsia="zh-CN" w:bidi="ar-SA"/>
        </w:rPr>
        <w:t>三、报价标</w:t>
      </w:r>
      <w:r>
        <w:rPr>
          <w:color w:val="auto"/>
        </w:rPr>
        <w:tab/>
      </w:r>
      <w:r>
        <w:rPr>
          <w:color w:val="auto"/>
        </w:rPr>
        <w:fldChar w:fldCharType="begin"/>
      </w:r>
      <w:r>
        <w:rPr>
          <w:color w:val="auto"/>
        </w:rPr>
        <w:instrText xml:space="preserve"> PAGEREF _Toc12073 </w:instrText>
      </w:r>
      <w:r>
        <w:rPr>
          <w:color w:val="auto"/>
        </w:rPr>
        <w:fldChar w:fldCharType="separate"/>
      </w:r>
      <w:r>
        <w:rPr>
          <w:color w:val="auto"/>
        </w:rPr>
        <w:t>85</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_Toc28489 </w:instrText>
      </w:r>
      <w:r>
        <w:rPr>
          <w:rFonts w:hint="eastAsia" w:ascii="仿宋" w:hAnsi="仿宋" w:eastAsia="仿宋" w:cs="仿宋"/>
          <w:color w:val="auto"/>
          <w:szCs w:val="21"/>
        </w:rPr>
        <w:fldChar w:fldCharType="separate"/>
      </w:r>
      <w:r>
        <w:rPr>
          <w:rFonts w:hint="eastAsia" w:ascii="仿宋" w:hAnsi="仿宋" w:eastAsia="仿宋" w:cs="仿宋"/>
          <w:color w:val="auto"/>
        </w:rPr>
        <w:t>封面</w:t>
      </w:r>
      <w:r>
        <w:rPr>
          <w:color w:val="auto"/>
        </w:rPr>
        <w:tab/>
      </w:r>
      <w:r>
        <w:rPr>
          <w:color w:val="auto"/>
        </w:rPr>
        <w:fldChar w:fldCharType="begin"/>
      </w:r>
      <w:r>
        <w:rPr>
          <w:color w:val="auto"/>
        </w:rPr>
        <w:instrText xml:space="preserve"> PAGEREF _Toc28489 </w:instrText>
      </w:r>
      <w:r>
        <w:rPr>
          <w:color w:val="auto"/>
        </w:rPr>
        <w:fldChar w:fldCharType="separate"/>
      </w:r>
      <w:r>
        <w:rPr>
          <w:color w:val="auto"/>
        </w:rPr>
        <w:t>85</w:t>
      </w:r>
      <w:r>
        <w:rPr>
          <w:color w:val="auto"/>
        </w:rPr>
        <w:fldChar w:fldCharType="end"/>
      </w:r>
      <w:r>
        <w:rPr>
          <w:rFonts w:hint="eastAsia" w:ascii="仿宋" w:hAnsi="仿宋" w:eastAsia="仿宋" w:cs="仿宋"/>
          <w:color w:val="auto"/>
          <w:szCs w:val="21"/>
        </w:rPr>
        <w:fldChar w:fldCharType="end"/>
      </w:r>
    </w:p>
    <w:p>
      <w:pPr>
        <w:pStyle w:val="67"/>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_Toc13915 </w:instrText>
      </w:r>
      <w:r>
        <w:rPr>
          <w:rFonts w:hint="eastAsia" w:ascii="仿宋" w:hAnsi="仿宋" w:eastAsia="仿宋" w:cs="仿宋"/>
          <w:color w:val="auto"/>
          <w:szCs w:val="21"/>
        </w:rPr>
        <w:fldChar w:fldCharType="separate"/>
      </w:r>
      <w:r>
        <w:rPr>
          <w:rFonts w:hint="eastAsia" w:ascii="仿宋" w:hAnsi="仿宋" w:eastAsia="仿宋" w:cs="仿宋"/>
          <w:color w:val="auto"/>
        </w:rPr>
        <w:t xml:space="preserve">（包件号   ）                             </w:t>
      </w:r>
      <w:r>
        <w:rPr>
          <w:color w:val="auto"/>
        </w:rPr>
        <w:tab/>
      </w:r>
      <w:r>
        <w:rPr>
          <w:color w:val="auto"/>
        </w:rPr>
        <w:fldChar w:fldCharType="begin"/>
      </w:r>
      <w:r>
        <w:rPr>
          <w:color w:val="auto"/>
        </w:rPr>
        <w:instrText xml:space="preserve"> PAGEREF _Toc13915 </w:instrText>
      </w:r>
      <w:r>
        <w:rPr>
          <w:color w:val="auto"/>
        </w:rPr>
        <w:fldChar w:fldCharType="separate"/>
      </w:r>
      <w:r>
        <w:rPr>
          <w:color w:val="auto"/>
        </w:rPr>
        <w:t>85</w:t>
      </w:r>
      <w:r>
        <w:rPr>
          <w:color w:val="auto"/>
        </w:rPr>
        <w:fldChar w:fldCharType="end"/>
      </w:r>
      <w:r>
        <w:rPr>
          <w:rFonts w:hint="eastAsia" w:ascii="仿宋" w:hAnsi="仿宋" w:eastAsia="仿宋" w:cs="仿宋"/>
          <w:color w:val="auto"/>
          <w:szCs w:val="21"/>
        </w:rPr>
        <w:fldChar w:fldCharType="end"/>
      </w:r>
    </w:p>
    <w:p>
      <w:pPr>
        <w:pStyle w:val="54"/>
        <w:keepNext w:val="0"/>
        <w:keepLines w:val="0"/>
        <w:pageBreakBefore w:val="0"/>
        <w:widowControl w:val="0"/>
        <w:tabs>
          <w:tab w:val="right" w:leader="dot" w:pos="9638"/>
        </w:tabs>
        <w:kinsoku/>
        <w:wordWrap/>
        <w:overflowPunct/>
        <w:topLinePunct w:val="0"/>
        <w:autoSpaceDE/>
        <w:autoSpaceDN/>
        <w:bidi w:val="0"/>
        <w:adjustRightInd/>
        <w:snapToGrid/>
        <w:spacing w:line="300" w:lineRule="exact"/>
        <w:textAlignment w:val="auto"/>
        <w:outlineLvl w:val="9"/>
        <w:rPr>
          <w:color w:val="auto"/>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_Toc18177 </w:instrText>
      </w:r>
      <w:r>
        <w:rPr>
          <w:rFonts w:hint="eastAsia" w:ascii="仿宋" w:hAnsi="仿宋" w:eastAsia="仿宋" w:cs="仿宋"/>
          <w:color w:val="auto"/>
          <w:szCs w:val="21"/>
        </w:rPr>
        <w:fldChar w:fldCharType="separate"/>
      </w:r>
      <w:r>
        <w:rPr>
          <w:rFonts w:hint="eastAsia" w:ascii="仿宋" w:hAnsi="仿宋" w:eastAsia="仿宋" w:cs="仿宋"/>
          <w:color w:val="auto"/>
        </w:rPr>
        <w:t>第七章图纸和DGJ32/TJ11-2016居住区供配电设施建设标准（另附）</w:t>
      </w:r>
      <w:r>
        <w:rPr>
          <w:color w:val="auto"/>
        </w:rPr>
        <w:tab/>
      </w:r>
      <w:r>
        <w:rPr>
          <w:color w:val="auto"/>
        </w:rPr>
        <w:fldChar w:fldCharType="begin"/>
      </w:r>
      <w:r>
        <w:rPr>
          <w:color w:val="auto"/>
        </w:rPr>
        <w:instrText xml:space="preserve"> PAGEREF _Toc18177 </w:instrText>
      </w:r>
      <w:r>
        <w:rPr>
          <w:color w:val="auto"/>
        </w:rPr>
        <w:fldChar w:fldCharType="separate"/>
      </w:r>
      <w:r>
        <w:rPr>
          <w:color w:val="auto"/>
        </w:rPr>
        <w:t>90</w:t>
      </w:r>
      <w:r>
        <w:rPr>
          <w:color w:val="auto"/>
        </w:rPr>
        <w:fldChar w:fldCharType="end"/>
      </w:r>
      <w:r>
        <w:rPr>
          <w:rFonts w:hint="eastAsia" w:ascii="仿宋" w:hAnsi="仿宋" w:eastAsia="仿宋" w:cs="仿宋"/>
          <w:color w:val="auto"/>
          <w:szCs w:val="21"/>
        </w:rPr>
        <w:fldChar w:fldCharType="end"/>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color w:val="auto"/>
          <w:szCs w:val="21"/>
        </w:rPr>
      </w:pPr>
      <w:r>
        <w:rPr>
          <w:rFonts w:hint="eastAsia" w:ascii="仿宋" w:hAnsi="仿宋" w:eastAsia="仿宋" w:cs="仿宋"/>
          <w:color w:val="auto"/>
          <w:szCs w:val="21"/>
        </w:rPr>
        <w:fldChar w:fldCharType="end"/>
      </w:r>
    </w:p>
    <w:p>
      <w:pPr>
        <w:pStyle w:val="2"/>
        <w:spacing w:before="0" w:after="0" w:line="480" w:lineRule="auto"/>
        <w:ind w:left="0" w:firstLine="2904" w:firstLineChars="600"/>
        <w:jc w:val="both"/>
        <w:rPr>
          <w:rFonts w:hint="eastAsia" w:ascii="仿宋" w:hAnsi="仿宋" w:eastAsia="仿宋" w:cs="仿宋"/>
          <w:color w:val="auto"/>
          <w:sz w:val="25"/>
        </w:rPr>
      </w:pPr>
      <w:bookmarkStart w:id="4" w:name="_Toc31368"/>
      <w:r>
        <w:rPr>
          <w:rFonts w:hint="eastAsia" w:ascii="仿宋" w:hAnsi="仿宋" w:eastAsia="仿宋" w:cs="仿宋"/>
          <w:b w:val="0"/>
          <w:bCs w:val="0"/>
          <w:color w:val="auto"/>
          <w:kern w:val="0"/>
          <w:sz w:val="48"/>
        </w:rPr>
        <w:t>招标文件备案表</w:t>
      </w:r>
      <w:bookmarkEnd w:id="4"/>
    </w:p>
    <w:tbl>
      <w:tblPr>
        <w:tblStyle w:val="95"/>
        <w:tblW w:w="878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7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789" w:type="dxa"/>
            <w:tcBorders>
              <w:top w:val="single" w:color="auto" w:sz="4" w:space="0"/>
              <w:bottom w:val="single" w:color="auto" w:sz="4" w:space="0"/>
            </w:tcBorders>
          </w:tcPr>
          <w:p>
            <w:pPr>
              <w:spacing w:line="360" w:lineRule="auto"/>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tabs>
                <w:tab w:val="left" w:pos="5070"/>
              </w:tabs>
              <w:spacing w:line="360" w:lineRule="auto"/>
              <w:ind w:firstLine="854" w:firstLineChars="350"/>
              <w:jc w:val="left"/>
              <w:rPr>
                <w:rFonts w:hint="eastAsia" w:ascii="仿宋" w:hAnsi="仿宋" w:eastAsia="仿宋" w:cs="仿宋"/>
                <w:color w:val="auto"/>
                <w:sz w:val="24"/>
                <w:lang w:val="en-US" w:eastAsia="zh-CN"/>
              </w:rPr>
            </w:pPr>
            <w:r>
              <w:rPr>
                <w:rFonts w:hint="eastAsia" w:ascii="仿宋" w:hAnsi="仿宋" w:eastAsia="仿宋" w:cs="仿宋"/>
                <w:color w:val="auto"/>
                <w:sz w:val="24"/>
              </w:rPr>
              <w:t>编制人：</w:t>
            </w:r>
            <w:r>
              <w:rPr>
                <w:rFonts w:hint="eastAsia" w:ascii="仿宋" w:hAnsi="仿宋" w:eastAsia="仿宋" w:cs="仿宋"/>
                <w:color w:val="auto"/>
                <w:sz w:val="24"/>
                <w:lang w:eastAsia="zh-CN"/>
              </w:rPr>
              <w:t>姜海燕</w:t>
            </w:r>
          </w:p>
          <w:p>
            <w:pPr>
              <w:spacing w:line="360" w:lineRule="auto"/>
              <w:jc w:val="left"/>
              <w:rPr>
                <w:rFonts w:hint="eastAsia" w:ascii="仿宋" w:hAnsi="仿宋" w:eastAsia="仿宋" w:cs="仿宋"/>
                <w:color w:val="auto"/>
                <w:sz w:val="24"/>
              </w:rPr>
            </w:pPr>
          </w:p>
          <w:p>
            <w:pPr>
              <w:tabs>
                <w:tab w:val="left" w:pos="507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 xml:space="preserve">                                      日  期：2018年</w:t>
            </w:r>
            <w:r>
              <w:rPr>
                <w:rFonts w:hint="eastAsia" w:ascii="仿宋" w:hAnsi="仿宋" w:eastAsia="仿宋" w:cs="仿宋"/>
                <w:color w:val="auto"/>
                <w:sz w:val="24"/>
                <w:lang w:val="en-US" w:eastAsia="zh-CN"/>
              </w:rPr>
              <w:t>9</w:t>
            </w:r>
            <w:r>
              <w:rPr>
                <w:rFonts w:hint="eastAsia" w:ascii="仿宋" w:hAnsi="仿宋" w:eastAsia="仿宋" w:cs="仿宋"/>
                <w:color w:val="auto"/>
                <w:sz w:val="24"/>
              </w:rPr>
              <w:t>月</w:t>
            </w:r>
            <w:r>
              <w:rPr>
                <w:rFonts w:hint="eastAsia" w:ascii="仿宋" w:hAnsi="仿宋" w:eastAsia="仿宋" w:cs="仿宋"/>
                <w:color w:val="auto"/>
                <w:sz w:val="24"/>
                <w:lang w:val="en-US" w:eastAsia="zh-CN"/>
              </w:rPr>
              <w:t>12</w:t>
            </w:r>
            <w:r>
              <w:rPr>
                <w:rFonts w:hint="eastAsia" w:ascii="仿宋" w:hAnsi="仿宋" w:eastAsia="仿宋" w:cs="仿宋"/>
                <w:color w:val="auto"/>
                <w:sz w:val="24"/>
              </w:rPr>
              <w:t>日</w:t>
            </w:r>
          </w:p>
          <w:p>
            <w:pPr>
              <w:spacing w:line="360" w:lineRule="auto"/>
              <w:jc w:val="lef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200" w:hRule="atLeast"/>
          <w:jc w:val="center"/>
        </w:trPr>
        <w:tc>
          <w:tcPr>
            <w:tcW w:w="8789" w:type="dxa"/>
            <w:tcBorders>
              <w:top w:val="single" w:color="auto" w:sz="4" w:space="0"/>
              <w:bottom w:val="single" w:color="auto" w:sz="4" w:space="0"/>
            </w:tcBorders>
          </w:tcPr>
          <w:p>
            <w:pPr>
              <w:spacing w:line="360" w:lineRule="auto"/>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spacing w:line="360" w:lineRule="auto"/>
              <w:ind w:firstLine="976" w:firstLineChars="400"/>
              <w:jc w:val="left"/>
              <w:rPr>
                <w:rFonts w:hint="eastAsia" w:ascii="仿宋" w:hAnsi="仿宋" w:eastAsia="仿宋" w:cs="仿宋"/>
                <w:color w:val="auto"/>
                <w:sz w:val="24"/>
              </w:rPr>
            </w:pPr>
            <w:r>
              <w:rPr>
                <w:rFonts w:hint="eastAsia" w:ascii="仿宋" w:hAnsi="仿宋" w:eastAsia="仿宋" w:cs="仿宋"/>
                <w:color w:val="auto"/>
                <w:sz w:val="24"/>
              </w:rPr>
              <w:t>招标人(盖章)               代表人(签字)</w:t>
            </w:r>
          </w:p>
          <w:p>
            <w:pPr>
              <w:spacing w:line="360" w:lineRule="auto"/>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spacing w:line="360" w:lineRule="auto"/>
              <w:ind w:firstLine="854" w:firstLineChars="350"/>
              <w:jc w:val="left"/>
              <w:rPr>
                <w:rFonts w:hint="eastAsia" w:ascii="仿宋" w:hAnsi="仿宋" w:eastAsia="仿宋" w:cs="仿宋"/>
                <w:color w:val="auto"/>
                <w:sz w:val="24"/>
              </w:rPr>
            </w:pPr>
            <w:r>
              <w:rPr>
                <w:rFonts w:hint="eastAsia" w:ascii="仿宋" w:hAnsi="仿宋" w:eastAsia="仿宋" w:cs="仿宋"/>
                <w:color w:val="auto"/>
                <w:sz w:val="24"/>
              </w:rPr>
              <w:t>招标代理机构(盖章)          法定代表人(签字)</w:t>
            </w:r>
          </w:p>
          <w:p>
            <w:pPr>
              <w:spacing w:line="360" w:lineRule="auto"/>
              <w:jc w:val="left"/>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 xml:space="preserve">                                   </w:t>
            </w:r>
          </w:p>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 xml:space="preserve">                                      日 期：2018年</w:t>
            </w:r>
            <w:r>
              <w:rPr>
                <w:rFonts w:hint="eastAsia" w:ascii="仿宋" w:hAnsi="仿宋" w:eastAsia="仿宋" w:cs="仿宋"/>
                <w:color w:val="auto"/>
                <w:sz w:val="24"/>
                <w:lang w:val="en-US" w:eastAsia="zh-CN"/>
              </w:rPr>
              <w:t>9</w:t>
            </w:r>
            <w:r>
              <w:rPr>
                <w:rFonts w:hint="eastAsia" w:ascii="仿宋" w:hAnsi="仿宋" w:eastAsia="仿宋" w:cs="仿宋"/>
                <w:color w:val="auto"/>
                <w:sz w:val="24"/>
              </w:rPr>
              <w:t>月</w:t>
            </w:r>
            <w:r>
              <w:rPr>
                <w:rFonts w:hint="eastAsia" w:ascii="仿宋" w:hAnsi="仿宋" w:eastAsia="仿宋" w:cs="仿宋"/>
                <w:color w:val="auto"/>
                <w:sz w:val="24"/>
                <w:lang w:val="en-US" w:eastAsia="zh-CN"/>
              </w:rPr>
              <w:t>12</w:t>
            </w:r>
            <w:r>
              <w:rPr>
                <w:rFonts w:hint="eastAsia" w:ascii="仿宋" w:hAnsi="仿宋" w:eastAsia="仿宋" w:cs="仿宋"/>
                <w:color w:val="auto"/>
                <w:sz w:val="24"/>
              </w:rPr>
              <w:t>日</w:t>
            </w:r>
          </w:p>
          <w:p>
            <w:pPr>
              <w:spacing w:line="360" w:lineRule="auto"/>
              <w:jc w:val="lef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224" w:hRule="atLeast"/>
          <w:jc w:val="center"/>
        </w:trPr>
        <w:tc>
          <w:tcPr>
            <w:tcW w:w="8789" w:type="dxa"/>
            <w:tcBorders>
              <w:top w:val="single" w:color="auto" w:sz="4" w:space="0"/>
              <w:bottom w:val="single" w:color="auto" w:sz="4" w:space="0"/>
            </w:tcBorders>
          </w:tcPr>
          <w:p>
            <w:pPr>
              <w:spacing w:line="360" w:lineRule="auto"/>
              <w:jc w:val="left"/>
              <w:rPr>
                <w:rFonts w:hint="eastAsia" w:ascii="仿宋" w:hAnsi="仿宋" w:eastAsia="仿宋" w:cs="仿宋"/>
                <w:color w:val="auto"/>
                <w:sz w:val="24"/>
              </w:rPr>
            </w:pPr>
          </w:p>
          <w:p>
            <w:pPr>
              <w:rPr>
                <w:rFonts w:hint="eastAsia" w:ascii="仿宋" w:hAnsi="仿宋" w:eastAsia="仿宋" w:cs="仿宋"/>
                <w:color w:val="auto"/>
                <w:sz w:val="24"/>
              </w:rPr>
            </w:pPr>
          </w:p>
          <w:p>
            <w:pPr>
              <w:spacing w:line="360" w:lineRule="auto"/>
              <w:ind w:firstLine="2840" w:firstLineChars="1000"/>
              <w:rPr>
                <w:rFonts w:hint="eastAsia" w:ascii="仿宋" w:hAnsi="仿宋" w:eastAsia="仿宋" w:cs="仿宋"/>
                <w:color w:val="auto"/>
                <w:sz w:val="28"/>
                <w:szCs w:val="28"/>
              </w:rPr>
            </w:pPr>
          </w:p>
          <w:p>
            <w:pPr>
              <w:spacing w:line="360" w:lineRule="auto"/>
              <w:ind w:firstLine="2840" w:firstLineChars="1000"/>
              <w:rPr>
                <w:rFonts w:hint="eastAsia" w:ascii="仿宋" w:hAnsi="仿宋" w:eastAsia="仿宋" w:cs="仿宋"/>
                <w:color w:val="auto"/>
                <w:sz w:val="28"/>
                <w:szCs w:val="28"/>
              </w:rPr>
            </w:pPr>
            <w:r>
              <w:rPr>
                <w:rFonts w:hint="eastAsia" w:ascii="仿宋" w:hAnsi="仿宋" w:eastAsia="仿宋" w:cs="仿宋"/>
                <w:color w:val="auto"/>
                <w:sz w:val="28"/>
                <w:szCs w:val="28"/>
              </w:rPr>
              <w:t>市招标投标办公室(备案)</w:t>
            </w:r>
          </w:p>
          <w:p>
            <w:pPr>
              <w:spacing w:line="360" w:lineRule="auto"/>
              <w:jc w:val="left"/>
              <w:rPr>
                <w:rFonts w:hint="eastAsia" w:ascii="仿宋" w:hAnsi="仿宋" w:eastAsia="仿宋" w:cs="仿宋"/>
                <w:color w:val="auto"/>
                <w:sz w:val="24"/>
              </w:rPr>
            </w:pPr>
          </w:p>
        </w:tc>
      </w:tr>
    </w:tbl>
    <w:p>
      <w:pPr>
        <w:spacing w:line="360" w:lineRule="auto"/>
        <w:rPr>
          <w:rFonts w:hint="eastAsia" w:ascii="仿宋" w:hAnsi="仿宋" w:eastAsia="仿宋" w:cs="仿宋"/>
          <w:color w:val="auto"/>
          <w:sz w:val="25"/>
        </w:rPr>
      </w:pPr>
    </w:p>
    <w:p>
      <w:pPr>
        <w:spacing w:line="360" w:lineRule="exact"/>
        <w:rPr>
          <w:rFonts w:hint="eastAsia" w:ascii="仿宋" w:hAnsi="仿宋" w:eastAsia="仿宋" w:cs="仿宋"/>
          <w:b/>
          <w:color w:val="auto"/>
          <w:szCs w:val="21"/>
        </w:rPr>
      </w:pPr>
      <w:bookmarkStart w:id="5" w:name="_Toc387526362"/>
      <w:bookmarkStart w:id="6" w:name="_Toc5291"/>
    </w:p>
    <w:p>
      <w:pPr>
        <w:spacing w:line="360" w:lineRule="exact"/>
        <w:rPr>
          <w:rFonts w:hint="eastAsia" w:ascii="仿宋" w:hAnsi="仿宋" w:eastAsia="仿宋" w:cs="仿宋"/>
          <w:b/>
          <w:color w:val="auto"/>
          <w:szCs w:val="21"/>
        </w:rPr>
      </w:pPr>
      <w:r>
        <w:rPr>
          <w:rFonts w:hint="eastAsia" w:ascii="仿宋" w:hAnsi="仿宋" w:eastAsia="仿宋" w:cs="仿宋"/>
          <w:b/>
          <w:color w:val="auto"/>
          <w:szCs w:val="21"/>
        </w:rPr>
        <w:t>尊敬的投标人：</w:t>
      </w:r>
    </w:p>
    <w:p>
      <w:pPr>
        <w:spacing w:line="360" w:lineRule="exact"/>
        <w:ind w:firstLine="428" w:firstLineChars="200"/>
        <w:rPr>
          <w:rFonts w:hint="eastAsia" w:ascii="仿宋" w:hAnsi="仿宋" w:eastAsia="仿宋" w:cs="仿宋"/>
          <w:b/>
          <w:color w:val="auto"/>
          <w:szCs w:val="21"/>
          <w:highlight w:val="none"/>
        </w:rPr>
      </w:pPr>
      <w:r>
        <w:rPr>
          <w:rFonts w:hint="eastAsia" w:ascii="仿宋" w:hAnsi="仿宋" w:eastAsia="仿宋" w:cs="仿宋"/>
          <w:b/>
          <w:color w:val="auto"/>
          <w:szCs w:val="21"/>
        </w:rPr>
        <w:t>欢迎参加本招标项目的投标。</w:t>
      </w:r>
      <w:r>
        <w:rPr>
          <w:rFonts w:hint="eastAsia" w:ascii="仿宋" w:hAnsi="仿宋" w:eastAsia="仿宋" w:cs="仿宋"/>
          <w:b/>
          <w:color w:val="auto"/>
          <w:szCs w:val="21"/>
          <w:highlight w:val="none"/>
        </w:rPr>
        <w:t>为保证本次招标项目顺利进行，请在投标之前，确认是否已入南通市公共资源交易中心诚信库，查询方式：南通市公共资源交易平台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"http://ggzyjy.ntzw.gov.cn/-" </w:instrText>
      </w:r>
      <w:r>
        <w:rPr>
          <w:rFonts w:hint="eastAsia" w:ascii="仿宋" w:hAnsi="仿宋" w:eastAsia="仿宋" w:cs="仿宋"/>
          <w:color w:val="auto"/>
          <w:highlight w:val="none"/>
        </w:rPr>
        <w:fldChar w:fldCharType="separate"/>
      </w:r>
      <w:r>
        <w:rPr>
          <w:rStyle w:val="88"/>
          <w:rFonts w:hint="eastAsia" w:ascii="仿宋" w:hAnsi="仿宋" w:eastAsia="仿宋" w:cs="仿宋"/>
          <w:b/>
          <w:color w:val="auto"/>
          <w:szCs w:val="21"/>
          <w:highlight w:val="none"/>
        </w:rPr>
        <w:t>http://ggzyjy.ntzw.gov.cn/-</w:t>
      </w:r>
      <w:r>
        <w:rPr>
          <w:rStyle w:val="88"/>
          <w:rFonts w:hint="eastAsia" w:ascii="仿宋" w:hAnsi="仿宋" w:eastAsia="仿宋" w:cs="仿宋"/>
          <w:b/>
          <w:color w:val="auto"/>
          <w:szCs w:val="21"/>
          <w:highlight w:val="none"/>
        </w:rPr>
        <w:fldChar w:fldCharType="end"/>
      </w:r>
      <w:r>
        <w:rPr>
          <w:rFonts w:hint="eastAsia" w:ascii="仿宋" w:hAnsi="仿宋" w:eastAsia="仿宋" w:cs="仿宋"/>
          <w:b/>
          <w:color w:val="auto"/>
          <w:szCs w:val="21"/>
          <w:highlight w:val="none"/>
        </w:rPr>
        <w:t>主体信息—投标人信息。诚信库入库方式，请具体咨询南通市工农南路150号市政务中心裙楼四楼第二会议室新点软件公司工作人员。由于投标人未入诚信库造成的任何影响招投标结果的后果，由投标人自行负责，谢谢合作！由于线上系统问题</w:t>
      </w:r>
      <w:r>
        <w:rPr>
          <w:rFonts w:hint="eastAsia" w:ascii="仿宋" w:hAnsi="仿宋" w:eastAsia="仿宋" w:cs="仿宋"/>
          <w:color w:val="auto"/>
          <w:szCs w:val="21"/>
          <w:highlight w:val="none"/>
        </w:rPr>
        <w:t>，</w:t>
      </w:r>
      <w:r>
        <w:rPr>
          <w:rFonts w:hint="eastAsia" w:ascii="仿宋" w:hAnsi="仿宋" w:eastAsia="仿宋" w:cs="仿宋"/>
          <w:b/>
          <w:color w:val="auto"/>
          <w:szCs w:val="21"/>
          <w:highlight w:val="none"/>
        </w:rPr>
        <w:t>本项目的所有澄清将以附件形式</w:t>
      </w:r>
      <w:r>
        <w:rPr>
          <w:rFonts w:hint="eastAsia" w:ascii="仿宋" w:hAnsi="仿宋" w:eastAsia="仿宋" w:cs="仿宋"/>
          <w:color w:val="auto"/>
          <w:szCs w:val="21"/>
          <w:highlight w:val="none"/>
          <w:u w:val="single"/>
        </w:rPr>
        <w:t>南通市公共资源交易平台（http://ggzyjy.ntzw.gov.cn/）”、“交易信息-建设工程-招标公告”</w:t>
      </w:r>
      <w:r>
        <w:rPr>
          <w:rFonts w:hint="eastAsia" w:ascii="仿宋" w:hAnsi="仿宋" w:eastAsia="仿宋" w:cs="仿宋"/>
          <w:b/>
          <w:color w:val="auto"/>
          <w:szCs w:val="21"/>
          <w:highlight w:val="none"/>
        </w:rPr>
        <w:t>发布，请各投标人注意查看！</w:t>
      </w:r>
    </w:p>
    <w:p>
      <w:pPr>
        <w:pStyle w:val="2"/>
        <w:ind w:left="0" w:firstLine="0"/>
        <w:rPr>
          <w:rFonts w:hint="eastAsia" w:ascii="仿宋" w:hAnsi="仿宋" w:eastAsia="仿宋" w:cs="仿宋"/>
          <w:color w:val="auto"/>
          <w:highlight w:val="none"/>
          <w:lang w:eastAsia="zh-CN"/>
        </w:rPr>
      </w:pPr>
      <w:bookmarkStart w:id="7" w:name="_Toc25057"/>
      <w:r>
        <w:rPr>
          <w:rFonts w:hint="eastAsia" w:ascii="仿宋" w:hAnsi="仿宋" w:eastAsia="仿宋" w:cs="仿宋"/>
          <w:color w:val="auto"/>
          <w:highlight w:val="none"/>
        </w:rPr>
        <w:t>第一章  招标公告</w:t>
      </w:r>
      <w:bookmarkEnd w:id="0"/>
      <w:bookmarkEnd w:id="1"/>
      <w:bookmarkEnd w:id="2"/>
      <w:bookmarkEnd w:id="3"/>
      <w:bookmarkEnd w:id="5"/>
      <w:bookmarkEnd w:id="6"/>
      <w:bookmarkEnd w:id="7"/>
      <w:bookmarkStart w:id="8" w:name="_Toc369077550"/>
      <w:bookmarkStart w:id="9" w:name="_Toc368759511"/>
      <w:r>
        <w:rPr>
          <w:rFonts w:hint="eastAsia" w:ascii="仿宋" w:hAnsi="仿宋" w:eastAsia="仿宋" w:cs="仿宋"/>
          <w:color w:val="auto"/>
          <w:highlight w:val="none"/>
          <w:lang w:eastAsia="zh-CN"/>
        </w:rPr>
        <w:t>（第三次）</w:t>
      </w:r>
    </w:p>
    <w:p>
      <w:pPr>
        <w:widowControl/>
        <w:spacing w:before="156" w:beforeLines="50" w:after="156" w:afterLines="50" w:line="400" w:lineRule="exact"/>
        <w:ind w:right="23"/>
        <w:jc w:val="center"/>
        <w:rPr>
          <w:rFonts w:hint="eastAsia" w:ascii="仿宋" w:hAnsi="仿宋" w:eastAsia="仿宋" w:cs="仿宋"/>
          <w:b/>
          <w:bCs/>
          <w:color w:val="auto"/>
          <w:kern w:val="0"/>
          <w:sz w:val="32"/>
          <w:szCs w:val="32"/>
          <w:lang w:eastAsia="zh-CN"/>
        </w:rPr>
      </w:pPr>
      <w:bookmarkStart w:id="10" w:name="OLE_LINK1"/>
      <w:r>
        <w:rPr>
          <w:rFonts w:hint="eastAsia" w:ascii="仿宋" w:hAnsi="仿宋" w:eastAsia="仿宋" w:cs="仿宋"/>
          <w:b/>
          <w:bCs/>
          <w:color w:val="auto"/>
          <w:kern w:val="0"/>
          <w:sz w:val="32"/>
          <w:szCs w:val="32"/>
          <w:lang w:eastAsia="zh-CN"/>
        </w:rPr>
        <w:t>南通樾园花苑小区10KV配电安装工程电气设备采购项目</w:t>
      </w:r>
    </w:p>
    <w:p>
      <w:pPr>
        <w:widowControl/>
        <w:spacing w:before="156" w:beforeLines="50" w:after="156" w:afterLines="50" w:line="400" w:lineRule="exact"/>
        <w:ind w:right="23"/>
        <w:jc w:val="center"/>
        <w:rPr>
          <w:rFonts w:hint="eastAsia" w:ascii="仿宋" w:hAnsi="仿宋" w:eastAsia="仿宋" w:cs="仿宋"/>
          <w:b/>
          <w:bCs/>
          <w:color w:val="auto"/>
          <w:spacing w:val="-10"/>
          <w:kern w:val="0"/>
          <w:sz w:val="32"/>
          <w:szCs w:val="32"/>
        </w:rPr>
      </w:pPr>
      <w:r>
        <w:rPr>
          <w:rFonts w:hint="eastAsia" w:ascii="仿宋" w:hAnsi="仿宋" w:eastAsia="仿宋" w:cs="仿宋"/>
          <w:b/>
          <w:bCs/>
          <w:color w:val="auto"/>
          <w:kern w:val="0"/>
          <w:sz w:val="32"/>
          <w:szCs w:val="32"/>
        </w:rPr>
        <w:t>（资格后审）</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bCs/>
          <w:color w:val="auto"/>
          <w:kern w:val="0"/>
          <w:szCs w:val="21"/>
          <w:u w:val="single"/>
          <w:lang w:eastAsia="zh-CN"/>
        </w:rPr>
        <w:t>南通樾园花苑小区10KV配电安装工程电气设备采购</w:t>
      </w:r>
      <w:r>
        <w:rPr>
          <w:rFonts w:hint="eastAsia" w:ascii="仿宋" w:hAnsi="仿宋" w:eastAsia="仿宋" w:cs="仿宋"/>
          <w:color w:val="auto"/>
          <w:kern w:val="0"/>
          <w:szCs w:val="21"/>
          <w:u w:val="single"/>
        </w:rPr>
        <w:t>项目</w:t>
      </w:r>
      <w:r>
        <w:rPr>
          <w:rFonts w:hint="eastAsia" w:ascii="仿宋" w:hAnsi="仿宋" w:eastAsia="仿宋" w:cs="仿宋"/>
          <w:color w:val="auto"/>
          <w:kern w:val="0"/>
          <w:szCs w:val="21"/>
        </w:rPr>
        <w:t>已经批准建设。招标人为</w:t>
      </w:r>
      <w:r>
        <w:rPr>
          <w:rFonts w:hint="eastAsia" w:ascii="仿宋" w:hAnsi="仿宋" w:eastAsia="仿宋" w:cs="仿宋"/>
          <w:color w:val="auto"/>
          <w:kern w:val="0"/>
          <w:szCs w:val="21"/>
          <w:u w:val="single"/>
          <w:lang w:eastAsia="zh-CN"/>
        </w:rPr>
        <w:t>南通市远创房地产开发有限公司</w:t>
      </w:r>
      <w:r>
        <w:rPr>
          <w:rFonts w:hint="eastAsia" w:ascii="仿宋" w:hAnsi="仿宋" w:eastAsia="仿宋" w:cs="仿宋"/>
          <w:color w:val="auto"/>
          <w:kern w:val="0"/>
          <w:szCs w:val="21"/>
        </w:rPr>
        <w:t>，招标代理机构为</w:t>
      </w:r>
      <w:r>
        <w:rPr>
          <w:rFonts w:hint="eastAsia" w:ascii="仿宋" w:hAnsi="仿宋" w:eastAsia="仿宋" w:cs="仿宋"/>
          <w:color w:val="auto"/>
          <w:kern w:val="0"/>
          <w:szCs w:val="21"/>
          <w:u w:val="single"/>
          <w:lang w:eastAsia="zh-CN"/>
        </w:rPr>
        <w:t>江苏希地环球建设项目管理有限公司</w:t>
      </w:r>
      <w:r>
        <w:rPr>
          <w:rFonts w:hint="eastAsia" w:ascii="仿宋" w:hAnsi="仿宋" w:eastAsia="仿宋" w:cs="仿宋"/>
          <w:color w:val="auto"/>
          <w:kern w:val="0"/>
          <w:szCs w:val="21"/>
        </w:rPr>
        <w:t>，建设资金来自</w:t>
      </w:r>
      <w:r>
        <w:rPr>
          <w:rFonts w:hint="eastAsia" w:ascii="仿宋" w:hAnsi="仿宋" w:eastAsia="仿宋" w:cs="仿宋"/>
          <w:color w:val="auto"/>
          <w:kern w:val="0"/>
          <w:szCs w:val="21"/>
          <w:u w:val="single"/>
        </w:rPr>
        <w:t>自筹</w:t>
      </w:r>
      <w:r>
        <w:rPr>
          <w:rFonts w:hint="eastAsia" w:ascii="仿宋" w:hAnsi="仿宋" w:eastAsia="仿宋" w:cs="仿宋"/>
          <w:color w:val="auto"/>
          <w:kern w:val="0"/>
          <w:szCs w:val="21"/>
        </w:rPr>
        <w:t>。项目已具备招标条件，现对该项目进行公开招标。</w:t>
      </w:r>
      <w:bookmarkStart w:id="11" w:name="_Toc479779372"/>
      <w:bookmarkStart w:id="12" w:name="_Toc476315210"/>
      <w:bookmarkStart w:id="13" w:name="_Toc483084096"/>
      <w:bookmarkStart w:id="14" w:name="_Toc478114229"/>
      <w:bookmarkStart w:id="15" w:name="_Toc498440264"/>
      <w:bookmarkStart w:id="16" w:name="_Toc490751339"/>
      <w:bookmarkStart w:id="17" w:name="_Toc498436538"/>
      <w:bookmarkStart w:id="18" w:name="_Toc479952572"/>
      <w:bookmarkStart w:id="19" w:name="_Toc479673237"/>
    </w:p>
    <w:p>
      <w:pPr>
        <w:spacing w:line="360" w:lineRule="auto"/>
        <w:ind w:firstLine="488" w:firstLineChars="200"/>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一、项目概况</w:t>
      </w:r>
      <w:bookmarkEnd w:id="11"/>
      <w:bookmarkEnd w:id="12"/>
      <w:bookmarkEnd w:id="13"/>
      <w:bookmarkEnd w:id="14"/>
      <w:bookmarkEnd w:id="15"/>
      <w:bookmarkEnd w:id="16"/>
      <w:bookmarkEnd w:id="17"/>
      <w:bookmarkEnd w:id="18"/>
      <w:bookmarkEnd w:id="19"/>
      <w:r>
        <w:rPr>
          <w:rFonts w:hint="eastAsia" w:ascii="仿宋" w:hAnsi="仿宋" w:eastAsia="仿宋" w:cs="仿宋"/>
          <w:color w:val="auto"/>
          <w:kern w:val="0"/>
          <w:sz w:val="24"/>
          <w:szCs w:val="24"/>
          <w:lang w:eastAsia="zh-CN"/>
        </w:rPr>
        <w:t>项目</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1、项目规模：总投资约</w:t>
      </w:r>
      <w:r>
        <w:rPr>
          <w:rFonts w:hint="eastAsia" w:ascii="仿宋" w:hAnsi="仿宋" w:eastAsia="仿宋" w:cs="仿宋"/>
          <w:color w:val="auto"/>
          <w:kern w:val="0"/>
          <w:szCs w:val="21"/>
          <w:u w:val="single"/>
          <w:lang w:val="en-US" w:eastAsia="zh-CN"/>
        </w:rPr>
        <w:t>1000</w:t>
      </w:r>
      <w:r>
        <w:rPr>
          <w:rFonts w:hint="eastAsia" w:ascii="仿宋" w:hAnsi="仿宋" w:eastAsia="仿宋" w:cs="仿宋"/>
          <w:color w:val="auto"/>
          <w:kern w:val="0"/>
          <w:szCs w:val="21"/>
        </w:rPr>
        <w:t>万元。</w:t>
      </w:r>
    </w:p>
    <w:tbl>
      <w:tblPr>
        <w:tblStyle w:val="95"/>
        <w:tblW w:w="94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9"/>
        <w:gridCol w:w="1399"/>
        <w:gridCol w:w="2066"/>
        <w:gridCol w:w="3135"/>
        <w:gridCol w:w="106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序号</w:t>
            </w:r>
          </w:p>
        </w:tc>
        <w:tc>
          <w:tcPr>
            <w:tcW w:w="13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包件号</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 xml:space="preserve">   设 备 名 称 </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 xml:space="preserve">  型  号  规  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数量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（一）</w:t>
            </w:r>
          </w:p>
        </w:tc>
        <w:tc>
          <w:tcPr>
            <w:tcW w:w="139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bCs/>
                <w:i w:val="0"/>
                <w:color w:val="auto"/>
                <w:kern w:val="0"/>
                <w:sz w:val="20"/>
                <w:szCs w:val="20"/>
                <w:u w:val="none"/>
                <w:lang w:val="en-US" w:eastAsia="zh-CN" w:bidi="ar"/>
              </w:rPr>
              <w:t>包 件  1</w:t>
            </w:r>
          </w:p>
        </w:tc>
        <w:tc>
          <w:tcPr>
            <w:tcW w:w="72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r>
              <w:rPr>
                <w:rFonts w:hint="eastAsia" w:ascii="仿宋" w:hAnsi="仿宋" w:eastAsia="仿宋" w:cs="仿宋"/>
                <w:b/>
                <w:i w:val="0"/>
                <w:color w:val="auto"/>
                <w:kern w:val="0"/>
                <w:sz w:val="24"/>
                <w:szCs w:val="24"/>
                <w:u w:val="none"/>
                <w:lang w:val="en-US" w:eastAsia="zh-CN" w:bidi="ar"/>
              </w:rPr>
              <w:t>0.4kV配电装置部分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1#开关站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低压开关柜,AC380V,抽屉式,进线,2500A,65kA。普通型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低压开关柜,AC380V,抽屉式,馈线,2500A,50kA。塑壳断路器抽屉单元:4*400A＋1*250A,普通型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低压开关柜,AC380V,抽屉式,馈线,2500A,50kA。塑壳断路器抽屉单元:3*400A＋2*250A,普通型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低压开关柜,AC380V,抽屉式,分段,2500A,65kA。800×1000×2200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低压电容器柜,AC380V,固定式,100kvar。2500A,智能型,1000×1000×2200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2#配电房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低压开关柜,AC380V,抽屉式,进线,2500A,65kA。普通型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低压开关柜,AC380V,抽屉式,馈线,2500A,50kA。塑壳断路器抽屉单元:4*400A＋1*250A,普通型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低压开关柜,AC380V,抽屉式,馈线,2500A,50kA。塑壳断路器抽屉单元:3*400A＋2*250A,普通型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低压开关柜,AC380V,抽屉式,馈线,2500A,50kA。塑壳断路器抽屉单元:2*400A＋3*250A,普通型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低压开关柜,AC380V,抽屉式,馈线,2500A,50kA。塑壳断路器抽屉单元:1*400A＋4*250A,普通型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低压开关柜,AC380V,抽屉式,分段,2500A,65kA。800×1000×2200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7</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低压电容器柜,AC380V,固定式,100kvar。2500A,智能型,1000×1000×2200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3#配电房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低压开关柜,AC380V,抽屉式,进线,2500A,65kA。普通型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低压开关柜,AC380V,抽屉式,馈线,2500A,50kA。塑壳断路器抽屉单元:4*400A＋1*250A,普通型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低压开关柜,AC380V,抽屉式,馈线,2500A,50kA。塑壳断路器抽屉单元:3*400A＋2*250A,普通型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低压开关柜,AC380V,抽屉式,馈线,2500A,50kA。塑壳断路器抽屉单元:2*400A＋3*250A,普通型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低压开关柜,AC380V,抽屉式,分段,2500A,65kA。800×1000×2200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7</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低压电容器柜,AC380V,固定式,100kvar。2500A,智能型,1000×1000×2200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4#配电房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低压开关柜,AC380V,抽屉式,进线,2500A,65kA。普通型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低压开关柜,AC380V,抽屉式,馈线,2500A,50kA。塑壳断路器抽屉单元:4*400A＋1*250A,普通型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低压开关柜,AC380V,抽屉式,馈线,2500A,50kA。塑壳断路器抽屉单元:3*400A＋2*250A,普通型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低压开关柜,AC380V,抽屉式,馈线,2500A,50kA。塑壳断路器抽屉单元:2*400A＋3*250A,普通型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低压开关柜,AC380V,抽屉式,分段,2500A,65kA。800×1000×2200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低压电容器柜,AC380V,固定式,100kvar。2500A,智能型,1000×1000×2200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（二）</w:t>
            </w:r>
          </w:p>
        </w:tc>
        <w:tc>
          <w:tcPr>
            <w:tcW w:w="139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bCs/>
                <w:i w:val="0"/>
                <w:color w:val="auto"/>
                <w:kern w:val="0"/>
                <w:sz w:val="20"/>
                <w:szCs w:val="20"/>
                <w:u w:val="none"/>
                <w:lang w:val="en-US" w:eastAsia="zh-CN" w:bidi="ar"/>
              </w:rPr>
              <w:t>包 件 2</w:t>
            </w:r>
          </w:p>
        </w:tc>
        <w:tc>
          <w:tcPr>
            <w:tcW w:w="7256" w:type="dxa"/>
            <w:gridSpan w:val="4"/>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1"/>
                <w:szCs w:val="21"/>
                <w:u w:val="none"/>
              </w:rPr>
            </w:pPr>
            <w:r>
              <w:rPr>
                <w:rFonts w:hint="eastAsia" w:ascii="仿宋" w:hAnsi="仿宋" w:eastAsia="仿宋" w:cs="仿宋"/>
                <w:b/>
                <w:i w:val="0"/>
                <w:color w:val="auto"/>
                <w:kern w:val="0"/>
                <w:sz w:val="24"/>
                <w:szCs w:val="24"/>
                <w:u w:val="none"/>
                <w:lang w:val="en-US" w:eastAsia="zh-CN" w:bidi="ar"/>
              </w:rPr>
              <w:t>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10kV电力电缆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电力电缆,AC10kV,YJV,400,3,22,ZC,无阻水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10kV电力电缆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电力电缆,AC10kV,YJV,240,3,22,ZC,无阻水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10kV电力电缆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电力电缆,AC10kV,YJV,120,3,22,ZC,无阻水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10kV电力电缆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电力电缆,AC10kV,YJV,70,3,22,ZC,无阻水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低压电力电缆,YJV,铜,240,4芯,ZC,22,普通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低压电力电缆,YJV,铜,150,4芯,ZC,22,普通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7</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低压电力电缆,YJV,铜,95,4芯,ZC,22,普通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8</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低压电力电缆,YJV,铜,70,4芯,ZC,22,普通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9</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低压电力电缆,YJV,铜,50,4芯,ZC,22,普通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低压电力电缆,YJV,铜,35,4芯,ZC,22,普通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3.9</w:t>
            </w:r>
          </w:p>
        </w:tc>
      </w:tr>
    </w:tbl>
    <w:p>
      <w:pPr>
        <w:spacing w:line="360" w:lineRule="auto"/>
        <w:ind w:firstLine="428" w:firstLineChars="200"/>
        <w:rPr>
          <w:rFonts w:hint="eastAsia" w:ascii="仿宋" w:hAnsi="仿宋" w:eastAsia="仿宋" w:cs="仿宋"/>
          <w:color w:val="auto"/>
          <w:kern w:val="0"/>
          <w:szCs w:val="21"/>
        </w:rPr>
      </w:pP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2、招标范围：</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上表中电气设备的制造、包装、运输和保修、指导安装调试、检验和验收配合，以及质量保证等伴随服务。</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3、交货地点：</w:t>
      </w:r>
      <w:r>
        <w:rPr>
          <w:rFonts w:hint="eastAsia" w:ascii="仿宋" w:hAnsi="仿宋" w:eastAsia="仿宋" w:cs="仿宋"/>
          <w:color w:val="auto"/>
          <w:kern w:val="0"/>
          <w:szCs w:val="21"/>
          <w:u w:val="single"/>
        </w:rPr>
        <w:t xml:space="preserve">樾园花苑小区施工现场    </w:t>
      </w:r>
      <w:r>
        <w:rPr>
          <w:rFonts w:hint="eastAsia" w:ascii="仿宋" w:hAnsi="仿宋" w:eastAsia="仿宋" w:cs="仿宋"/>
          <w:color w:val="auto"/>
          <w:kern w:val="0"/>
          <w:szCs w:val="21"/>
        </w:rPr>
        <w:t>。</w:t>
      </w:r>
    </w:p>
    <w:p>
      <w:pPr>
        <w:spacing w:line="360" w:lineRule="auto"/>
        <w:ind w:firstLine="428" w:firstLineChars="200"/>
        <w:rPr>
          <w:rFonts w:hint="eastAsia" w:ascii="仿宋" w:hAnsi="仿宋" w:eastAsia="仿宋" w:cs="仿宋"/>
          <w:color w:val="auto"/>
          <w:kern w:val="0"/>
          <w:szCs w:val="21"/>
          <w:u w:val="single"/>
        </w:rPr>
      </w:pPr>
      <w:r>
        <w:rPr>
          <w:rFonts w:hint="eastAsia" w:ascii="仿宋" w:hAnsi="仿宋" w:eastAsia="仿宋" w:cs="仿宋"/>
          <w:color w:val="auto"/>
          <w:kern w:val="0"/>
          <w:szCs w:val="21"/>
        </w:rPr>
        <w:t>4、交货期：</w:t>
      </w:r>
      <w:r>
        <w:rPr>
          <w:rFonts w:hint="eastAsia" w:ascii="仿宋" w:hAnsi="仿宋" w:eastAsia="仿宋" w:cs="仿宋"/>
          <w:color w:val="auto"/>
          <w:kern w:val="0"/>
          <w:szCs w:val="21"/>
          <w:u w:val="single"/>
        </w:rPr>
        <w:t>中标通知书发出后2</w:t>
      </w:r>
      <w:r>
        <w:rPr>
          <w:rFonts w:hint="eastAsia" w:ascii="仿宋" w:hAnsi="仿宋" w:eastAsia="仿宋" w:cs="仿宋"/>
          <w:color w:val="auto"/>
          <w:kern w:val="0"/>
          <w:szCs w:val="21"/>
          <w:u w:val="single"/>
          <w:lang w:val="en-US" w:eastAsia="zh-CN"/>
        </w:rPr>
        <w:t>0</w:t>
      </w:r>
      <w:r>
        <w:rPr>
          <w:rFonts w:hint="eastAsia" w:ascii="仿宋" w:hAnsi="仿宋" w:eastAsia="仿宋" w:cs="仿宋"/>
          <w:color w:val="auto"/>
          <w:kern w:val="0"/>
          <w:szCs w:val="21"/>
          <w:u w:val="single"/>
          <w:lang w:eastAsia="zh-CN"/>
        </w:rPr>
        <w:t>日历天内</w:t>
      </w:r>
      <w:r>
        <w:rPr>
          <w:rFonts w:hint="eastAsia" w:ascii="仿宋" w:hAnsi="仿宋" w:eastAsia="仿宋" w:cs="仿宋"/>
          <w:color w:val="auto"/>
          <w:kern w:val="0"/>
          <w:szCs w:val="21"/>
          <w:u w:val="single"/>
        </w:rPr>
        <w:t>具备交货条件 (具体时间以招标人书面通知为准)。</w:t>
      </w:r>
    </w:p>
    <w:p>
      <w:pPr>
        <w:spacing w:line="440" w:lineRule="exact"/>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5、质量标准：</w:t>
      </w:r>
      <w:r>
        <w:rPr>
          <w:rFonts w:hint="eastAsia" w:ascii="仿宋" w:hAnsi="仿宋" w:eastAsia="仿宋" w:cs="仿宋"/>
          <w:color w:val="auto"/>
          <w:kern w:val="0"/>
          <w:szCs w:val="21"/>
          <w:lang w:eastAsia="zh-CN"/>
        </w:rPr>
        <w:t>提</w:t>
      </w:r>
      <w:r>
        <w:rPr>
          <w:rFonts w:hint="eastAsia" w:ascii="仿宋" w:hAnsi="仿宋" w:eastAsia="仿宋"/>
          <w:color w:val="auto"/>
          <w:szCs w:val="21"/>
        </w:rPr>
        <w:t>供的产品必须全部符合现行国家标准及相应的产品质量标准要求。</w:t>
      </w:r>
    </w:p>
    <w:p>
      <w:pPr>
        <w:pStyle w:val="2"/>
        <w:spacing w:before="120" w:after="120" w:line="500" w:lineRule="exact"/>
        <w:ind w:left="0" w:firstLine="0"/>
        <w:jc w:val="left"/>
        <w:rPr>
          <w:rFonts w:hint="eastAsia" w:ascii="仿宋" w:hAnsi="仿宋" w:eastAsia="仿宋" w:cs="仿宋"/>
          <w:color w:val="auto"/>
          <w:kern w:val="0"/>
          <w:sz w:val="24"/>
          <w:szCs w:val="24"/>
        </w:rPr>
      </w:pPr>
      <w:bookmarkStart w:id="20" w:name="_Toc479673238"/>
      <w:bookmarkStart w:id="21" w:name="_Toc11066"/>
      <w:bookmarkStart w:id="22" w:name="_Toc483084097"/>
      <w:bookmarkStart w:id="23" w:name="_Toc479779373"/>
      <w:bookmarkStart w:id="24" w:name="_Toc478114230"/>
      <w:bookmarkStart w:id="25" w:name="_Toc479952573"/>
      <w:bookmarkStart w:id="26" w:name="_Toc490751340"/>
      <w:bookmarkStart w:id="27" w:name="_Toc476315211"/>
      <w:bookmarkStart w:id="28" w:name="_Toc498436539"/>
      <w:bookmarkStart w:id="29" w:name="_Toc498440265"/>
      <w:r>
        <w:rPr>
          <w:rFonts w:hint="eastAsia" w:ascii="仿宋" w:hAnsi="仿宋" w:eastAsia="仿宋" w:cs="仿宋"/>
          <w:color w:val="auto"/>
          <w:kern w:val="0"/>
          <w:sz w:val="24"/>
          <w:szCs w:val="24"/>
        </w:rPr>
        <w:t>二、投标人资格要求</w:t>
      </w:r>
      <w:bookmarkEnd w:id="20"/>
      <w:bookmarkEnd w:id="21"/>
      <w:bookmarkEnd w:id="22"/>
      <w:bookmarkEnd w:id="23"/>
      <w:bookmarkEnd w:id="24"/>
      <w:bookmarkEnd w:id="25"/>
      <w:bookmarkEnd w:id="26"/>
      <w:bookmarkEnd w:id="27"/>
      <w:bookmarkEnd w:id="28"/>
      <w:bookmarkEnd w:id="29"/>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1、</w:t>
      </w:r>
      <w:r>
        <w:rPr>
          <w:rFonts w:hint="eastAsia" w:ascii="仿宋" w:hAnsi="仿宋" w:eastAsia="仿宋" w:cs="仿宋"/>
          <w:color w:val="auto"/>
          <w:szCs w:val="21"/>
        </w:rPr>
        <w:t>投标人必须是在中国境内注册并具备独立法人资格的制造商，且招标内容在其营业执照的主经营范围内</w:t>
      </w:r>
      <w:r>
        <w:rPr>
          <w:rFonts w:hint="eastAsia" w:ascii="仿宋" w:hAnsi="仿宋" w:eastAsia="仿宋" w:cs="仿宋"/>
          <w:color w:val="auto"/>
          <w:kern w:val="0"/>
          <w:szCs w:val="21"/>
        </w:rPr>
        <w:t>；</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2、投标授权委托人是本企业固定在职、在册人员或劳务派遣人员；</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3、在与规范相同或较规范更严格的条件下，该产品的投运数量及其成功运行时间满足招标人的要求。如同一包内存在不同类别的设备，则投标人须分别满足包内各类别设备的资格要求；</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szCs w:val="21"/>
        </w:rPr>
        <w:t>4、投标人取得国家级专业检验检测机构出具的产品有效试验报告，且报告结论数据满足本次招标</w:t>
      </w:r>
      <w:r>
        <w:rPr>
          <w:rFonts w:hint="eastAsia" w:ascii="仿宋" w:hAnsi="仿宋" w:eastAsia="仿宋" w:cs="仿宋"/>
          <w:color w:val="auto"/>
          <w:kern w:val="0"/>
          <w:szCs w:val="21"/>
        </w:rPr>
        <w:t>技术规范要求。各类试验报告均系针对具体型式规格产品的试验报告。</w:t>
      </w:r>
    </w:p>
    <w:tbl>
      <w:tblPr>
        <w:tblStyle w:val="95"/>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96"/>
        <w:gridCol w:w="4427"/>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59" w:type="dxa"/>
            <w:shd w:val="clear" w:color="auto" w:fill="FFFFFF"/>
            <w:vAlign w:val="center"/>
          </w:tcPr>
          <w:p>
            <w:pPr>
              <w:widowControl/>
              <w:jc w:val="center"/>
              <w:rPr>
                <w:rFonts w:hint="eastAsia" w:ascii="仿宋" w:hAnsi="仿宋" w:eastAsia="仿宋" w:cs="仿宋"/>
                <w:color w:val="auto"/>
                <w:szCs w:val="21"/>
              </w:rPr>
            </w:pPr>
            <w:r>
              <w:rPr>
                <w:rFonts w:hint="eastAsia" w:ascii="仿宋" w:hAnsi="仿宋" w:eastAsia="仿宋" w:cs="仿宋"/>
                <w:color w:val="auto"/>
                <w:szCs w:val="21"/>
              </w:rPr>
              <w:t>包件</w:t>
            </w:r>
          </w:p>
        </w:tc>
        <w:tc>
          <w:tcPr>
            <w:tcW w:w="1796" w:type="dxa"/>
            <w:shd w:val="clear" w:color="auto" w:fill="FFFFFF"/>
            <w:vAlign w:val="center"/>
          </w:tcPr>
          <w:p>
            <w:pPr>
              <w:widowControl/>
              <w:jc w:val="center"/>
              <w:rPr>
                <w:rFonts w:hint="eastAsia" w:ascii="仿宋" w:hAnsi="仿宋" w:eastAsia="仿宋" w:cs="仿宋"/>
                <w:color w:val="auto"/>
                <w:szCs w:val="21"/>
              </w:rPr>
            </w:pPr>
            <w:r>
              <w:rPr>
                <w:rFonts w:hint="eastAsia" w:ascii="仿宋" w:hAnsi="仿宋" w:eastAsia="仿宋" w:cs="仿宋"/>
                <w:color w:val="auto"/>
                <w:szCs w:val="21"/>
                <w:lang w:eastAsia="zh-CN"/>
              </w:rPr>
              <w:t>设备</w:t>
            </w:r>
            <w:r>
              <w:rPr>
                <w:rFonts w:hint="eastAsia" w:ascii="仿宋" w:hAnsi="仿宋" w:eastAsia="仿宋" w:cs="仿宋"/>
                <w:color w:val="auto"/>
                <w:szCs w:val="21"/>
              </w:rPr>
              <w:t>名称</w:t>
            </w:r>
          </w:p>
        </w:tc>
        <w:tc>
          <w:tcPr>
            <w:tcW w:w="4427" w:type="dxa"/>
            <w:shd w:val="clear" w:color="auto" w:fill="FFFFFF"/>
            <w:vAlign w:val="center"/>
          </w:tcPr>
          <w:p>
            <w:pPr>
              <w:widowControl/>
              <w:jc w:val="center"/>
              <w:rPr>
                <w:rFonts w:hint="eastAsia" w:ascii="仿宋" w:hAnsi="仿宋" w:eastAsia="仿宋" w:cs="仿宋"/>
                <w:color w:val="auto"/>
                <w:szCs w:val="21"/>
              </w:rPr>
            </w:pPr>
            <w:r>
              <w:rPr>
                <w:rFonts w:hint="eastAsia" w:ascii="仿宋" w:hAnsi="仿宋" w:eastAsia="仿宋" w:cs="仿宋"/>
                <w:color w:val="auto"/>
                <w:szCs w:val="21"/>
              </w:rPr>
              <w:t>需提供的试验报告</w:t>
            </w:r>
          </w:p>
        </w:tc>
        <w:tc>
          <w:tcPr>
            <w:tcW w:w="2577" w:type="dxa"/>
            <w:shd w:val="clear" w:color="auto" w:fill="FFFFFF"/>
            <w:vAlign w:val="center"/>
          </w:tcPr>
          <w:p>
            <w:pPr>
              <w:widowControl/>
              <w:jc w:val="center"/>
              <w:rPr>
                <w:rFonts w:hint="eastAsia" w:ascii="仿宋" w:hAnsi="仿宋" w:eastAsia="仿宋" w:cs="仿宋"/>
                <w:color w:val="auto"/>
                <w:szCs w:val="21"/>
              </w:rPr>
            </w:pPr>
            <w:r>
              <w:rPr>
                <w:rFonts w:hint="eastAsia" w:ascii="仿宋" w:hAnsi="仿宋" w:eastAsia="仿宋" w:cs="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59" w:type="dxa"/>
            <w:shd w:val="clear" w:color="auto" w:fill="FFFFFF"/>
            <w:vAlign w:val="center"/>
          </w:tcPr>
          <w:p>
            <w:pPr>
              <w:widowControl/>
              <w:jc w:val="center"/>
              <w:rPr>
                <w:rFonts w:hint="eastAsia" w:ascii="仿宋" w:hAnsi="仿宋" w:eastAsia="仿宋" w:cs="仿宋"/>
                <w:color w:val="auto"/>
                <w:szCs w:val="21"/>
                <w:lang w:eastAsia="zh-CN"/>
              </w:rPr>
            </w:pPr>
            <w:r>
              <w:rPr>
                <w:rFonts w:hint="eastAsia" w:ascii="仿宋" w:hAnsi="仿宋" w:eastAsia="仿宋" w:cs="仿宋"/>
                <w:color w:val="auto"/>
                <w:szCs w:val="21"/>
              </w:rPr>
              <w:t>包件</w:t>
            </w:r>
            <w:r>
              <w:rPr>
                <w:rFonts w:hint="eastAsia" w:ascii="仿宋" w:hAnsi="仿宋" w:eastAsia="仿宋" w:cs="仿宋"/>
                <w:color w:val="auto"/>
                <w:szCs w:val="21"/>
                <w:lang w:eastAsia="zh-CN"/>
              </w:rPr>
              <w:t>一</w:t>
            </w:r>
          </w:p>
        </w:tc>
        <w:tc>
          <w:tcPr>
            <w:tcW w:w="1796" w:type="dxa"/>
            <w:shd w:val="clear" w:color="auto" w:fill="FFFFFF"/>
            <w:vAlign w:val="center"/>
          </w:tcPr>
          <w:p>
            <w:pPr>
              <w:widowControl/>
              <w:jc w:val="center"/>
              <w:rPr>
                <w:rFonts w:hint="eastAsia" w:ascii="仿宋" w:hAnsi="仿宋" w:eastAsia="仿宋" w:cs="仿宋"/>
                <w:color w:val="auto"/>
                <w:szCs w:val="21"/>
              </w:rPr>
            </w:pPr>
            <w:r>
              <w:rPr>
                <w:rFonts w:hint="eastAsia" w:ascii="仿宋" w:hAnsi="仿宋" w:eastAsia="仿宋" w:cs="仿宋"/>
                <w:color w:val="auto"/>
                <w:kern w:val="0"/>
                <w:szCs w:val="21"/>
              </w:rPr>
              <w:t>低压柜</w:t>
            </w:r>
          </w:p>
        </w:tc>
        <w:tc>
          <w:tcPr>
            <w:tcW w:w="4427" w:type="dxa"/>
            <w:shd w:val="clear" w:color="auto" w:fill="FFFFFF"/>
            <w:vAlign w:val="center"/>
          </w:tcPr>
          <w:p>
            <w:pPr>
              <w:widowControl/>
              <w:jc w:val="left"/>
              <w:rPr>
                <w:rFonts w:hint="eastAsia" w:ascii="仿宋" w:hAnsi="仿宋" w:eastAsia="仿宋" w:cs="仿宋"/>
                <w:color w:val="auto"/>
                <w:szCs w:val="21"/>
              </w:rPr>
            </w:pPr>
            <w:r>
              <w:rPr>
                <w:rFonts w:hint="eastAsia" w:ascii="仿宋" w:hAnsi="仿宋" w:eastAsia="仿宋" w:cs="仿宋"/>
                <w:color w:val="auto"/>
                <w:szCs w:val="21"/>
                <w:highlight w:val="none"/>
              </w:rPr>
              <w:t>低压柜需</w:t>
            </w:r>
            <w:r>
              <w:rPr>
                <w:rFonts w:hint="eastAsia" w:ascii="仿宋" w:hAnsi="仿宋" w:eastAsia="仿宋" w:cs="仿宋"/>
                <w:color w:val="auto"/>
                <w:szCs w:val="21"/>
              </w:rPr>
              <w:t>提供国家认可第三方权威检测机构的有效的型式试验报告（包含低压开关柜和低压电容器柜）及国家强制性产品3C认证证书。同时提供配套低压开关、电容器等主要元器件的型式试验报告及3C认证证书。</w:t>
            </w:r>
          </w:p>
        </w:tc>
        <w:tc>
          <w:tcPr>
            <w:tcW w:w="2577" w:type="dxa"/>
            <w:shd w:val="clear" w:color="auto" w:fill="FFFFFF"/>
            <w:vAlign w:val="center"/>
          </w:tcPr>
          <w:p>
            <w:pPr>
              <w:widowControl/>
              <w:rPr>
                <w:rFonts w:hint="eastAsia" w:ascii="仿宋" w:hAnsi="仿宋" w:eastAsia="仿宋" w:cs="仿宋"/>
                <w:color w:val="auto"/>
                <w:szCs w:val="21"/>
              </w:rPr>
            </w:pPr>
            <w:r>
              <w:rPr>
                <w:rFonts w:hint="eastAsia" w:ascii="仿宋" w:hAnsi="仿宋" w:eastAsia="仿宋" w:cs="仿宋"/>
                <w:color w:val="auto"/>
                <w:szCs w:val="21"/>
              </w:rPr>
              <w:t>投标人型式试验报告使用的主要元件应为招标指定品牌，提供招标指定品牌单元型式试验报告复印件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959" w:type="dxa"/>
            <w:shd w:val="clear" w:color="auto" w:fill="FFFFFF"/>
            <w:vAlign w:val="center"/>
          </w:tcPr>
          <w:p>
            <w:pPr>
              <w:widowControl/>
              <w:jc w:val="center"/>
              <w:rPr>
                <w:rFonts w:hint="eastAsia" w:ascii="仿宋" w:hAnsi="仿宋" w:eastAsia="仿宋" w:cs="仿宋"/>
                <w:color w:val="auto"/>
                <w:szCs w:val="21"/>
                <w:lang w:eastAsia="zh-CN"/>
              </w:rPr>
            </w:pPr>
            <w:r>
              <w:rPr>
                <w:rFonts w:hint="eastAsia" w:ascii="仿宋" w:hAnsi="仿宋" w:eastAsia="仿宋" w:cs="仿宋"/>
                <w:color w:val="auto"/>
                <w:szCs w:val="21"/>
              </w:rPr>
              <w:t>包件</w:t>
            </w:r>
            <w:r>
              <w:rPr>
                <w:rFonts w:hint="eastAsia" w:ascii="仿宋" w:hAnsi="仿宋" w:eastAsia="仿宋" w:cs="仿宋"/>
                <w:color w:val="auto"/>
                <w:szCs w:val="21"/>
                <w:lang w:eastAsia="zh-CN"/>
              </w:rPr>
              <w:t>二</w:t>
            </w:r>
          </w:p>
        </w:tc>
        <w:tc>
          <w:tcPr>
            <w:tcW w:w="1796" w:type="dxa"/>
            <w:shd w:val="clear" w:color="auto" w:fill="FFFFFF"/>
            <w:vAlign w:val="center"/>
          </w:tcPr>
          <w:p>
            <w:pPr>
              <w:widowControl/>
              <w:jc w:val="center"/>
              <w:rPr>
                <w:rFonts w:hint="eastAsia" w:ascii="仿宋" w:hAnsi="仿宋" w:eastAsia="仿宋" w:cs="仿宋"/>
                <w:color w:val="auto"/>
                <w:szCs w:val="21"/>
              </w:rPr>
            </w:pPr>
            <w:r>
              <w:rPr>
                <w:rFonts w:hint="eastAsia" w:ascii="仿宋" w:hAnsi="仿宋" w:eastAsia="仿宋" w:cs="仿宋"/>
                <w:color w:val="auto"/>
                <w:szCs w:val="21"/>
              </w:rPr>
              <w:t>电缆</w:t>
            </w:r>
          </w:p>
        </w:tc>
        <w:tc>
          <w:tcPr>
            <w:tcW w:w="4427" w:type="dxa"/>
            <w:shd w:val="clear" w:color="auto" w:fill="FFFFFF"/>
            <w:vAlign w:val="center"/>
          </w:tcPr>
          <w:p>
            <w:pPr>
              <w:widowControl/>
              <w:jc w:val="left"/>
              <w:rPr>
                <w:rFonts w:hint="eastAsia" w:ascii="仿宋" w:hAnsi="仿宋" w:eastAsia="仿宋" w:cs="仿宋"/>
                <w:color w:val="auto"/>
                <w:szCs w:val="21"/>
              </w:rPr>
            </w:pPr>
            <w:r>
              <w:rPr>
                <w:rFonts w:hint="eastAsia" w:ascii="仿宋" w:hAnsi="仿宋" w:eastAsia="仿宋" w:cs="仿宋"/>
                <w:color w:val="auto"/>
                <w:szCs w:val="21"/>
              </w:rPr>
              <w:t>提供电缆生产许可证、招标电压等级国家认可第三方权威检测机构的有效检测报告。</w:t>
            </w:r>
          </w:p>
        </w:tc>
        <w:tc>
          <w:tcPr>
            <w:tcW w:w="2577" w:type="dxa"/>
            <w:shd w:val="clear" w:color="auto" w:fill="FFFFFF"/>
            <w:vAlign w:val="center"/>
          </w:tcPr>
          <w:p>
            <w:pPr>
              <w:widowControl/>
              <w:rPr>
                <w:rFonts w:hint="eastAsia" w:ascii="仿宋" w:hAnsi="仿宋" w:eastAsia="仿宋" w:cs="仿宋"/>
                <w:color w:val="auto"/>
                <w:szCs w:val="21"/>
              </w:rPr>
            </w:pPr>
          </w:p>
        </w:tc>
      </w:tr>
    </w:tbl>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rPr>
        <w:t>、投标人具有良好的银行资信和商业信誉，没有处于被责令停业，投标资格被取消，财产被接管、冻结、破产状态；</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、投标人没有因骗取中标或者严重违约以及发生重大工程质量、安全生产事故等问题，被有关部门暂停投标资格并在暂停期内的；</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7</w:t>
      </w:r>
      <w:r>
        <w:rPr>
          <w:rFonts w:hint="eastAsia" w:ascii="仿宋" w:hAnsi="仿宋" w:eastAsia="仿宋" w:cs="仿宋"/>
          <w:color w:val="auto"/>
          <w:kern w:val="0"/>
          <w:szCs w:val="21"/>
        </w:rPr>
        <w:t>、资格审查文件中的重要内容没有失实或者弄虚作假；</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8</w:t>
      </w:r>
      <w:r>
        <w:rPr>
          <w:rFonts w:hint="eastAsia" w:ascii="仿宋" w:hAnsi="仿宋" w:eastAsia="仿宋" w:cs="仿宋"/>
          <w:color w:val="auto"/>
          <w:kern w:val="0"/>
          <w:szCs w:val="21"/>
        </w:rPr>
        <w:t>、本次招标不接受代理商、联合体投标；</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9</w:t>
      </w:r>
      <w:r>
        <w:rPr>
          <w:rFonts w:hint="eastAsia" w:ascii="仿宋" w:hAnsi="仿宋" w:eastAsia="仿宋" w:cs="仿宋"/>
          <w:color w:val="auto"/>
          <w:kern w:val="0"/>
          <w:szCs w:val="21"/>
        </w:rPr>
        <w:t>、法定代表人为同一个人的两个及两个以上法人，母公司、全资子公司及其控股公司，不得同时投标；</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10</w:t>
      </w:r>
      <w:r>
        <w:rPr>
          <w:rFonts w:hint="eastAsia" w:ascii="仿宋" w:hAnsi="仿宋" w:eastAsia="仿宋" w:cs="仿宋"/>
          <w:color w:val="auto"/>
          <w:kern w:val="0"/>
          <w:szCs w:val="21"/>
        </w:rPr>
        <w:t>、交货期满足公告要求；</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11</w:t>
      </w:r>
      <w:r>
        <w:rPr>
          <w:rFonts w:hint="eastAsia" w:ascii="仿宋" w:hAnsi="仿宋" w:eastAsia="仿宋" w:cs="仿宋"/>
          <w:color w:val="auto"/>
          <w:kern w:val="0"/>
          <w:szCs w:val="21"/>
        </w:rPr>
        <w:t>、符合相关法律、法规规定的其他要求。</w:t>
      </w:r>
    </w:p>
    <w:p>
      <w:pPr>
        <w:pStyle w:val="2"/>
        <w:spacing w:before="120" w:after="120" w:line="500" w:lineRule="exact"/>
        <w:ind w:left="0" w:firstLine="0"/>
        <w:jc w:val="left"/>
        <w:rPr>
          <w:rFonts w:hint="eastAsia" w:ascii="仿宋" w:hAnsi="仿宋" w:eastAsia="仿宋" w:cs="仿宋"/>
          <w:color w:val="auto"/>
          <w:kern w:val="0"/>
          <w:sz w:val="24"/>
          <w:szCs w:val="24"/>
        </w:rPr>
      </w:pPr>
      <w:bookmarkStart w:id="30" w:name="_Toc476315212"/>
      <w:bookmarkStart w:id="31" w:name="_Toc8759"/>
      <w:bookmarkStart w:id="32" w:name="_Toc498436540"/>
      <w:bookmarkStart w:id="33" w:name="_Toc498440266"/>
      <w:bookmarkStart w:id="34" w:name="_Toc479952574"/>
      <w:bookmarkStart w:id="35" w:name="_Toc478114231"/>
      <w:bookmarkStart w:id="36" w:name="_Toc483084098"/>
      <w:bookmarkStart w:id="37" w:name="_Toc490751341"/>
      <w:bookmarkStart w:id="38" w:name="_Toc479673239"/>
      <w:bookmarkStart w:id="39" w:name="_Toc479779374"/>
      <w:r>
        <w:rPr>
          <w:rFonts w:hint="eastAsia" w:ascii="仿宋" w:hAnsi="仿宋" w:eastAsia="仿宋" w:cs="仿宋"/>
          <w:color w:val="auto"/>
          <w:kern w:val="0"/>
          <w:sz w:val="24"/>
          <w:szCs w:val="24"/>
        </w:rPr>
        <w:t>三、评标办法：</w:t>
      </w:r>
      <w:r>
        <w:rPr>
          <w:rFonts w:hint="eastAsia" w:ascii="仿宋" w:hAnsi="仿宋" w:eastAsia="仿宋" w:cs="仿宋"/>
          <w:color w:val="auto"/>
          <w:kern w:val="0"/>
          <w:sz w:val="24"/>
          <w:szCs w:val="24"/>
          <w:lang w:eastAsia="zh-CN"/>
        </w:rPr>
        <w:t>价格单因素评标</w:t>
      </w:r>
      <w:r>
        <w:rPr>
          <w:rFonts w:hint="eastAsia" w:ascii="仿宋" w:hAnsi="仿宋" w:eastAsia="仿宋" w:cs="仿宋"/>
          <w:color w:val="auto"/>
          <w:kern w:val="0"/>
          <w:sz w:val="24"/>
          <w:szCs w:val="24"/>
        </w:rPr>
        <w:t>法（详见第三章）。</w:t>
      </w:r>
      <w:bookmarkEnd w:id="30"/>
      <w:bookmarkEnd w:id="31"/>
      <w:bookmarkEnd w:id="32"/>
      <w:bookmarkEnd w:id="33"/>
      <w:bookmarkEnd w:id="34"/>
      <w:bookmarkEnd w:id="35"/>
      <w:bookmarkEnd w:id="36"/>
      <w:bookmarkEnd w:id="37"/>
      <w:bookmarkEnd w:id="38"/>
      <w:bookmarkEnd w:id="39"/>
    </w:p>
    <w:p>
      <w:pPr>
        <w:pStyle w:val="2"/>
        <w:spacing w:before="120" w:after="120" w:line="500" w:lineRule="exact"/>
        <w:ind w:left="0" w:firstLine="0"/>
        <w:jc w:val="left"/>
        <w:rPr>
          <w:rFonts w:hint="eastAsia" w:ascii="仿宋" w:hAnsi="仿宋" w:eastAsia="仿宋" w:cs="仿宋"/>
          <w:color w:val="auto"/>
          <w:kern w:val="0"/>
          <w:sz w:val="24"/>
          <w:szCs w:val="24"/>
        </w:rPr>
      </w:pPr>
      <w:bookmarkStart w:id="40" w:name="_Toc498436541"/>
      <w:bookmarkStart w:id="41" w:name="_Toc479673240"/>
      <w:bookmarkStart w:id="42" w:name="_Toc476315213"/>
      <w:bookmarkStart w:id="43" w:name="_Toc490751342"/>
      <w:bookmarkStart w:id="44" w:name="_Toc479779375"/>
      <w:bookmarkStart w:id="45" w:name="_Toc483084099"/>
      <w:bookmarkStart w:id="46" w:name="_Toc498440267"/>
      <w:bookmarkStart w:id="47" w:name="_Toc479952575"/>
      <w:bookmarkStart w:id="48" w:name="_Toc478114232"/>
      <w:bookmarkStart w:id="49" w:name="_Toc4246"/>
      <w:r>
        <w:rPr>
          <w:rFonts w:hint="eastAsia" w:ascii="仿宋" w:hAnsi="仿宋" w:eastAsia="仿宋" w:cs="仿宋"/>
          <w:color w:val="auto"/>
          <w:kern w:val="0"/>
          <w:sz w:val="24"/>
          <w:szCs w:val="24"/>
        </w:rPr>
        <w:t>四、招标文件的获取</w:t>
      </w:r>
      <w:bookmarkEnd w:id="40"/>
      <w:bookmarkEnd w:id="41"/>
      <w:bookmarkEnd w:id="42"/>
      <w:bookmarkEnd w:id="43"/>
      <w:bookmarkEnd w:id="44"/>
      <w:bookmarkEnd w:id="45"/>
      <w:bookmarkEnd w:id="46"/>
      <w:bookmarkEnd w:id="47"/>
      <w:bookmarkEnd w:id="48"/>
      <w:bookmarkEnd w:id="49"/>
    </w:p>
    <w:p>
      <w:pPr>
        <w:spacing w:line="360" w:lineRule="auto"/>
        <w:ind w:firstLine="428" w:firstLineChars="200"/>
        <w:rPr>
          <w:rFonts w:hint="eastAsia" w:ascii="仿宋" w:hAnsi="仿宋" w:eastAsia="仿宋" w:cs="仿宋"/>
          <w:color w:val="auto"/>
          <w:szCs w:val="21"/>
        </w:rPr>
      </w:pPr>
      <w:r>
        <w:rPr>
          <w:rFonts w:hint="eastAsia" w:ascii="仿宋" w:hAnsi="仿宋" w:eastAsia="仿宋" w:cs="仿宋"/>
          <w:color w:val="auto"/>
          <w:szCs w:val="21"/>
        </w:rPr>
        <w:t>1.获取时间：</w:t>
      </w:r>
      <w:r>
        <w:rPr>
          <w:rFonts w:hint="eastAsia" w:ascii="仿宋" w:hAnsi="仿宋" w:eastAsia="仿宋" w:cs="仿宋"/>
          <w:color w:val="auto"/>
          <w:szCs w:val="21"/>
          <w:u w:val="single"/>
        </w:rPr>
        <w:t>招标公告发布之日起至投标截止之日</w:t>
      </w:r>
      <w:r>
        <w:rPr>
          <w:rFonts w:hint="eastAsia" w:ascii="仿宋" w:hAnsi="仿宋" w:eastAsia="仿宋" w:cs="仿宋"/>
          <w:color w:val="auto"/>
          <w:szCs w:val="21"/>
        </w:rPr>
        <w:t>。</w:t>
      </w:r>
    </w:p>
    <w:p>
      <w:pPr>
        <w:spacing w:line="360" w:lineRule="auto"/>
        <w:ind w:firstLine="428" w:firstLineChars="200"/>
        <w:rPr>
          <w:rFonts w:hint="eastAsia" w:ascii="仿宋" w:hAnsi="仿宋" w:eastAsia="仿宋" w:cs="仿宋"/>
          <w:color w:val="auto"/>
          <w:szCs w:val="21"/>
          <w:highlight w:val="none"/>
        </w:rPr>
      </w:pPr>
      <w:r>
        <w:rPr>
          <w:rFonts w:hint="eastAsia" w:ascii="仿宋" w:hAnsi="仿宋" w:eastAsia="仿宋" w:cs="仿宋"/>
          <w:color w:val="auto"/>
          <w:szCs w:val="21"/>
        </w:rPr>
        <w:t>2.获取方式：</w:t>
      </w:r>
      <w:r>
        <w:rPr>
          <w:rFonts w:hint="eastAsia" w:ascii="仿宋" w:hAnsi="仿宋" w:eastAsia="仿宋" w:cs="仿宋"/>
          <w:color w:val="auto"/>
          <w:szCs w:val="21"/>
          <w:u w:val="single"/>
        </w:rPr>
        <w:t>本项目招标公告、招标文件、图纸等资料</w:t>
      </w:r>
      <w:r>
        <w:rPr>
          <w:rFonts w:hint="eastAsia" w:ascii="仿宋" w:hAnsi="仿宋" w:eastAsia="仿宋" w:cs="仿宋"/>
          <w:color w:val="auto"/>
          <w:szCs w:val="21"/>
          <w:highlight w:val="none"/>
          <w:u w:val="single"/>
        </w:rPr>
        <w:t>在南通市公共资源交易平台（http://ggzyjy.ntzw.gov.cn/）”、“交易信息-建设工程”发布，各投标人自行上网查询、下载</w:t>
      </w:r>
      <w:r>
        <w:rPr>
          <w:rFonts w:hint="eastAsia" w:ascii="仿宋" w:hAnsi="仿宋" w:eastAsia="仿宋" w:cs="仿宋"/>
          <w:color w:val="auto"/>
          <w:szCs w:val="21"/>
          <w:highlight w:val="none"/>
        </w:rPr>
        <w:t xml:space="preserve">。    </w:t>
      </w:r>
    </w:p>
    <w:p>
      <w:pPr>
        <w:spacing w:line="360" w:lineRule="auto"/>
        <w:ind w:firstLine="428"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3.招标文件资料费每套300元，无论投标人是否中标，资料费概不退还。</w:t>
      </w:r>
    </w:p>
    <w:p>
      <w:pPr>
        <w:pStyle w:val="2"/>
        <w:spacing w:before="120" w:after="120" w:line="500" w:lineRule="exact"/>
        <w:ind w:left="0" w:firstLine="0"/>
        <w:jc w:val="left"/>
        <w:rPr>
          <w:rFonts w:hint="eastAsia" w:ascii="仿宋" w:hAnsi="仿宋" w:eastAsia="仿宋" w:cs="仿宋"/>
          <w:color w:val="auto"/>
          <w:kern w:val="0"/>
          <w:sz w:val="24"/>
          <w:szCs w:val="24"/>
          <w:highlight w:val="none"/>
        </w:rPr>
      </w:pPr>
      <w:bookmarkStart w:id="50" w:name="_Toc498440268"/>
      <w:bookmarkStart w:id="51" w:name="_Toc476315214"/>
      <w:bookmarkStart w:id="52" w:name="_Toc478114233"/>
      <w:bookmarkStart w:id="53" w:name="_Toc483084100"/>
      <w:bookmarkStart w:id="54" w:name="_Toc479952576"/>
      <w:bookmarkStart w:id="55" w:name="_Toc490751343"/>
      <w:bookmarkStart w:id="56" w:name="_Toc479673241"/>
      <w:bookmarkStart w:id="57" w:name="_Toc479779376"/>
      <w:bookmarkStart w:id="58" w:name="_Toc9763"/>
      <w:bookmarkStart w:id="59" w:name="_Toc498436542"/>
      <w:r>
        <w:rPr>
          <w:rFonts w:hint="eastAsia" w:ascii="仿宋" w:hAnsi="仿宋" w:eastAsia="仿宋" w:cs="仿宋"/>
          <w:color w:val="auto"/>
          <w:kern w:val="0"/>
          <w:sz w:val="24"/>
          <w:szCs w:val="24"/>
          <w:highlight w:val="none"/>
        </w:rPr>
        <w:t>五、投标文件的递交</w:t>
      </w:r>
      <w:bookmarkEnd w:id="50"/>
      <w:bookmarkEnd w:id="51"/>
      <w:bookmarkEnd w:id="52"/>
      <w:bookmarkEnd w:id="53"/>
      <w:bookmarkEnd w:id="54"/>
      <w:bookmarkEnd w:id="55"/>
      <w:bookmarkEnd w:id="56"/>
      <w:bookmarkEnd w:id="57"/>
      <w:bookmarkEnd w:id="58"/>
      <w:bookmarkEnd w:id="59"/>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highlight w:val="none"/>
        </w:rPr>
        <w:t>1.</w:t>
      </w:r>
      <w:r>
        <w:rPr>
          <w:rFonts w:hint="eastAsia" w:ascii="仿宋" w:hAnsi="仿宋" w:eastAsia="仿宋" w:cs="仿宋"/>
          <w:b/>
          <w:bCs/>
          <w:color w:val="auto"/>
          <w:kern w:val="0"/>
          <w:szCs w:val="21"/>
          <w:highlight w:val="none"/>
          <w:lang w:val="en-US" w:eastAsia="zh-CN"/>
        </w:rPr>
        <w:t>A、包件1</w:t>
      </w:r>
      <w:r>
        <w:rPr>
          <w:rFonts w:hint="eastAsia" w:ascii="仿宋" w:hAnsi="仿宋" w:eastAsia="仿宋" w:cs="仿宋"/>
          <w:color w:val="auto"/>
          <w:kern w:val="0"/>
          <w:szCs w:val="21"/>
          <w:highlight w:val="none"/>
        </w:rPr>
        <w:t>递交投标文件截止时间为</w:t>
      </w:r>
      <w:r>
        <w:rPr>
          <w:rFonts w:hint="eastAsia" w:ascii="仿宋" w:hAnsi="仿宋" w:eastAsia="仿宋" w:cs="仿宋"/>
          <w:b/>
          <w:bCs/>
          <w:color w:val="auto"/>
          <w:kern w:val="0"/>
          <w:szCs w:val="21"/>
          <w:highlight w:val="none"/>
        </w:rPr>
        <w:t>2018年</w:t>
      </w:r>
      <w:r>
        <w:rPr>
          <w:rFonts w:hint="eastAsia" w:ascii="仿宋" w:hAnsi="仿宋" w:eastAsia="仿宋" w:cs="仿宋"/>
          <w:b/>
          <w:bCs/>
          <w:color w:val="auto"/>
          <w:kern w:val="0"/>
          <w:szCs w:val="21"/>
          <w:highlight w:val="none"/>
          <w:u w:val="single"/>
          <w:lang w:val="en-US" w:eastAsia="zh-CN"/>
        </w:rPr>
        <w:t>9</w:t>
      </w:r>
      <w:r>
        <w:rPr>
          <w:rFonts w:hint="eastAsia" w:ascii="仿宋" w:hAnsi="仿宋" w:eastAsia="仿宋" w:cs="仿宋"/>
          <w:b/>
          <w:bCs/>
          <w:color w:val="auto"/>
          <w:kern w:val="0"/>
          <w:szCs w:val="21"/>
          <w:highlight w:val="none"/>
        </w:rPr>
        <w:t>月</w:t>
      </w:r>
      <w:r>
        <w:rPr>
          <w:rFonts w:hint="eastAsia" w:ascii="仿宋" w:hAnsi="仿宋" w:eastAsia="仿宋" w:cs="仿宋"/>
          <w:b/>
          <w:bCs/>
          <w:color w:val="auto"/>
          <w:kern w:val="0"/>
          <w:szCs w:val="21"/>
          <w:highlight w:val="none"/>
          <w:u w:val="single"/>
          <w:lang w:val="en-US" w:eastAsia="zh-CN"/>
        </w:rPr>
        <w:t xml:space="preserve">27 </w:t>
      </w:r>
      <w:r>
        <w:rPr>
          <w:rFonts w:hint="eastAsia" w:ascii="仿宋" w:hAnsi="仿宋" w:eastAsia="仿宋" w:cs="仿宋"/>
          <w:b/>
          <w:bCs/>
          <w:color w:val="auto"/>
          <w:kern w:val="0"/>
          <w:szCs w:val="21"/>
          <w:highlight w:val="none"/>
        </w:rPr>
        <w:t>日</w:t>
      </w:r>
      <w:r>
        <w:rPr>
          <w:rFonts w:hint="eastAsia" w:ascii="仿宋" w:hAnsi="仿宋" w:eastAsia="仿宋" w:cs="仿宋"/>
          <w:b/>
          <w:bCs/>
          <w:color w:val="auto"/>
          <w:kern w:val="0"/>
          <w:szCs w:val="21"/>
          <w:highlight w:val="none"/>
          <w:u w:val="single"/>
        </w:rPr>
        <w:t xml:space="preserve">9 </w:t>
      </w:r>
      <w:r>
        <w:rPr>
          <w:rFonts w:hint="eastAsia" w:ascii="仿宋" w:hAnsi="仿宋" w:eastAsia="仿宋" w:cs="仿宋"/>
          <w:b/>
          <w:bCs/>
          <w:color w:val="auto"/>
          <w:kern w:val="0"/>
          <w:szCs w:val="21"/>
          <w:highlight w:val="none"/>
        </w:rPr>
        <w:t>时</w:t>
      </w:r>
      <w:r>
        <w:rPr>
          <w:rFonts w:hint="eastAsia" w:ascii="仿宋" w:hAnsi="仿宋" w:eastAsia="仿宋" w:cs="仿宋"/>
          <w:b/>
          <w:bCs/>
          <w:color w:val="auto"/>
          <w:kern w:val="0"/>
          <w:szCs w:val="21"/>
          <w:highlight w:val="none"/>
          <w:u w:val="single"/>
        </w:rPr>
        <w:t xml:space="preserve"> 30 </w:t>
      </w:r>
      <w:r>
        <w:rPr>
          <w:rFonts w:hint="eastAsia" w:ascii="仿宋" w:hAnsi="仿宋" w:eastAsia="仿宋" w:cs="仿宋"/>
          <w:b/>
          <w:bCs/>
          <w:color w:val="auto"/>
          <w:kern w:val="0"/>
          <w:szCs w:val="21"/>
          <w:highlight w:val="none"/>
        </w:rPr>
        <w:t>分</w:t>
      </w:r>
      <w:r>
        <w:rPr>
          <w:rFonts w:hint="eastAsia" w:ascii="仿宋" w:hAnsi="仿宋" w:eastAsia="仿宋" w:cs="仿宋"/>
          <w:color w:val="auto"/>
          <w:kern w:val="0"/>
          <w:szCs w:val="21"/>
        </w:rPr>
        <w:t xml:space="preserve">，地点为 </w:t>
      </w:r>
      <w:r>
        <w:rPr>
          <w:rFonts w:hint="eastAsia" w:ascii="仿宋" w:hAnsi="仿宋" w:eastAsia="仿宋" w:cs="仿宋"/>
          <w:color w:val="auto"/>
          <w:kern w:val="0"/>
          <w:szCs w:val="21"/>
          <w:u w:val="single"/>
        </w:rPr>
        <w:t>南通市工农南路150号市政务中心裙楼5楼公共资源交易平台，开标室以开标当日电子屏显示为准</w:t>
      </w:r>
      <w:r>
        <w:rPr>
          <w:rFonts w:hint="eastAsia" w:ascii="仿宋" w:hAnsi="仿宋" w:eastAsia="仿宋" w:cs="仿宋"/>
          <w:color w:val="auto"/>
          <w:kern w:val="0"/>
          <w:szCs w:val="21"/>
        </w:rPr>
        <w:t>。</w:t>
      </w:r>
    </w:p>
    <w:p>
      <w:pPr>
        <w:spacing w:line="360" w:lineRule="auto"/>
        <w:ind w:firstLine="642" w:firstLineChars="300"/>
        <w:rPr>
          <w:rFonts w:hint="eastAsia" w:ascii="仿宋" w:hAnsi="仿宋" w:eastAsia="仿宋" w:cs="仿宋"/>
          <w:color w:val="auto"/>
          <w:kern w:val="0"/>
          <w:szCs w:val="21"/>
        </w:rPr>
      </w:pPr>
      <w:r>
        <w:rPr>
          <w:rFonts w:hint="eastAsia" w:ascii="仿宋" w:hAnsi="仿宋" w:eastAsia="仿宋" w:cs="仿宋"/>
          <w:b/>
          <w:bCs/>
          <w:color w:val="auto"/>
          <w:kern w:val="0"/>
          <w:szCs w:val="21"/>
          <w:lang w:val="en-US" w:eastAsia="zh-CN"/>
        </w:rPr>
        <w:t>B、</w:t>
      </w:r>
      <w:r>
        <w:rPr>
          <w:rFonts w:hint="eastAsia" w:ascii="仿宋" w:hAnsi="仿宋" w:eastAsia="仿宋" w:cs="仿宋"/>
          <w:b/>
          <w:bCs/>
          <w:color w:val="auto"/>
          <w:kern w:val="0"/>
          <w:szCs w:val="21"/>
          <w:highlight w:val="none"/>
          <w:lang w:val="en-US" w:eastAsia="zh-CN"/>
        </w:rPr>
        <w:t>包件2</w:t>
      </w:r>
      <w:r>
        <w:rPr>
          <w:rFonts w:hint="eastAsia" w:ascii="仿宋" w:hAnsi="仿宋" w:eastAsia="仿宋" w:cs="仿宋"/>
          <w:color w:val="auto"/>
          <w:kern w:val="0"/>
          <w:szCs w:val="21"/>
          <w:highlight w:val="none"/>
        </w:rPr>
        <w:t>递交投标文件截止时间为</w:t>
      </w:r>
      <w:r>
        <w:rPr>
          <w:rFonts w:hint="eastAsia" w:ascii="仿宋" w:hAnsi="仿宋" w:eastAsia="仿宋" w:cs="仿宋"/>
          <w:b/>
          <w:bCs/>
          <w:color w:val="auto"/>
          <w:kern w:val="0"/>
          <w:szCs w:val="21"/>
          <w:highlight w:val="none"/>
        </w:rPr>
        <w:t>2018年</w:t>
      </w:r>
      <w:r>
        <w:rPr>
          <w:rFonts w:hint="eastAsia" w:ascii="仿宋" w:hAnsi="仿宋" w:eastAsia="仿宋" w:cs="仿宋"/>
          <w:b/>
          <w:bCs/>
          <w:color w:val="auto"/>
          <w:kern w:val="0"/>
          <w:szCs w:val="21"/>
          <w:highlight w:val="none"/>
          <w:u w:val="single"/>
          <w:lang w:val="en-US" w:eastAsia="zh-CN"/>
        </w:rPr>
        <w:t>9</w:t>
      </w:r>
      <w:r>
        <w:rPr>
          <w:rFonts w:hint="eastAsia" w:ascii="仿宋" w:hAnsi="仿宋" w:eastAsia="仿宋" w:cs="仿宋"/>
          <w:b/>
          <w:bCs/>
          <w:color w:val="auto"/>
          <w:kern w:val="0"/>
          <w:szCs w:val="21"/>
          <w:highlight w:val="none"/>
        </w:rPr>
        <w:t>月</w:t>
      </w:r>
      <w:r>
        <w:rPr>
          <w:rFonts w:hint="eastAsia" w:ascii="仿宋" w:hAnsi="仿宋" w:eastAsia="仿宋" w:cs="仿宋"/>
          <w:b/>
          <w:bCs/>
          <w:color w:val="auto"/>
          <w:kern w:val="0"/>
          <w:szCs w:val="21"/>
          <w:highlight w:val="none"/>
          <w:u w:val="single"/>
          <w:lang w:val="en-US" w:eastAsia="zh-CN"/>
        </w:rPr>
        <w:t xml:space="preserve">27 </w:t>
      </w:r>
      <w:r>
        <w:rPr>
          <w:rFonts w:hint="eastAsia" w:ascii="仿宋" w:hAnsi="仿宋" w:eastAsia="仿宋" w:cs="仿宋"/>
          <w:b/>
          <w:bCs/>
          <w:color w:val="auto"/>
          <w:kern w:val="0"/>
          <w:szCs w:val="21"/>
          <w:highlight w:val="none"/>
        </w:rPr>
        <w:t>日</w:t>
      </w:r>
      <w:r>
        <w:rPr>
          <w:rFonts w:hint="eastAsia" w:ascii="仿宋" w:hAnsi="仿宋" w:eastAsia="仿宋" w:cs="仿宋"/>
          <w:b/>
          <w:bCs/>
          <w:color w:val="auto"/>
          <w:kern w:val="0"/>
          <w:szCs w:val="21"/>
          <w:highlight w:val="none"/>
          <w:u w:val="single"/>
          <w:lang w:val="en-US" w:eastAsia="zh-CN"/>
        </w:rPr>
        <w:t>10</w:t>
      </w:r>
      <w:r>
        <w:rPr>
          <w:rFonts w:hint="eastAsia" w:ascii="仿宋" w:hAnsi="仿宋" w:eastAsia="仿宋" w:cs="仿宋"/>
          <w:b/>
          <w:bCs/>
          <w:color w:val="auto"/>
          <w:kern w:val="0"/>
          <w:szCs w:val="21"/>
          <w:highlight w:val="none"/>
          <w:u w:val="single"/>
        </w:rPr>
        <w:t xml:space="preserve"> </w:t>
      </w:r>
      <w:r>
        <w:rPr>
          <w:rFonts w:hint="eastAsia" w:ascii="仿宋" w:hAnsi="仿宋" w:eastAsia="仿宋" w:cs="仿宋"/>
          <w:b/>
          <w:bCs/>
          <w:color w:val="auto"/>
          <w:kern w:val="0"/>
          <w:szCs w:val="21"/>
          <w:highlight w:val="none"/>
        </w:rPr>
        <w:t>时</w:t>
      </w:r>
      <w:r>
        <w:rPr>
          <w:rFonts w:hint="eastAsia" w:ascii="仿宋" w:hAnsi="仿宋" w:eastAsia="仿宋" w:cs="仿宋"/>
          <w:b/>
          <w:bCs/>
          <w:color w:val="auto"/>
          <w:kern w:val="0"/>
          <w:szCs w:val="21"/>
          <w:highlight w:val="none"/>
          <w:u w:val="single"/>
        </w:rPr>
        <w:t xml:space="preserve"> </w:t>
      </w:r>
      <w:r>
        <w:rPr>
          <w:rFonts w:hint="eastAsia" w:ascii="仿宋" w:hAnsi="仿宋" w:eastAsia="仿宋" w:cs="仿宋"/>
          <w:b/>
          <w:bCs/>
          <w:color w:val="auto"/>
          <w:kern w:val="0"/>
          <w:szCs w:val="21"/>
          <w:highlight w:val="none"/>
          <w:u w:val="single"/>
          <w:lang w:val="en-US" w:eastAsia="zh-CN"/>
        </w:rPr>
        <w:t>0</w:t>
      </w:r>
      <w:r>
        <w:rPr>
          <w:rFonts w:hint="eastAsia" w:ascii="仿宋" w:hAnsi="仿宋" w:eastAsia="仿宋" w:cs="仿宋"/>
          <w:b/>
          <w:bCs/>
          <w:color w:val="auto"/>
          <w:kern w:val="0"/>
          <w:szCs w:val="21"/>
          <w:highlight w:val="none"/>
          <w:u w:val="single"/>
        </w:rPr>
        <w:t xml:space="preserve">0 </w:t>
      </w:r>
      <w:r>
        <w:rPr>
          <w:rFonts w:hint="eastAsia" w:ascii="仿宋" w:hAnsi="仿宋" w:eastAsia="仿宋" w:cs="仿宋"/>
          <w:b/>
          <w:bCs/>
          <w:color w:val="auto"/>
          <w:kern w:val="0"/>
          <w:szCs w:val="21"/>
          <w:highlight w:val="none"/>
        </w:rPr>
        <w:t>分</w:t>
      </w:r>
      <w:r>
        <w:rPr>
          <w:rFonts w:hint="eastAsia" w:ascii="仿宋" w:hAnsi="仿宋" w:eastAsia="仿宋" w:cs="仿宋"/>
          <w:color w:val="auto"/>
          <w:kern w:val="0"/>
          <w:szCs w:val="21"/>
        </w:rPr>
        <w:t xml:space="preserve">，地点为 </w:t>
      </w:r>
      <w:r>
        <w:rPr>
          <w:rFonts w:hint="eastAsia" w:ascii="仿宋" w:hAnsi="仿宋" w:eastAsia="仿宋" w:cs="仿宋"/>
          <w:color w:val="auto"/>
          <w:kern w:val="0"/>
          <w:szCs w:val="21"/>
          <w:u w:val="single"/>
        </w:rPr>
        <w:t>南通市工农南路150号市政务中心裙楼5楼公共资源交易平台，开标室以开标当日电子屏显示为准</w:t>
      </w:r>
      <w:r>
        <w:rPr>
          <w:rFonts w:hint="eastAsia" w:ascii="仿宋" w:hAnsi="仿宋" w:eastAsia="仿宋" w:cs="仿宋"/>
          <w:color w:val="auto"/>
          <w:kern w:val="0"/>
          <w:szCs w:val="21"/>
        </w:rPr>
        <w:t>。</w:t>
      </w:r>
    </w:p>
    <w:p>
      <w:pPr>
        <w:spacing w:line="360" w:lineRule="auto"/>
        <w:ind w:firstLine="214" w:firstLineChars="100"/>
        <w:rPr>
          <w:rFonts w:hint="eastAsia" w:ascii="仿宋" w:hAnsi="仿宋" w:eastAsia="仿宋" w:cs="仿宋"/>
          <w:color w:val="auto"/>
          <w:kern w:val="0"/>
          <w:szCs w:val="21"/>
        </w:rPr>
      </w:pPr>
      <w:r>
        <w:rPr>
          <w:rFonts w:hint="eastAsia" w:ascii="仿宋" w:hAnsi="仿宋" w:eastAsia="仿宋" w:cs="仿宋"/>
          <w:color w:val="auto"/>
          <w:kern w:val="0"/>
          <w:szCs w:val="21"/>
        </w:rPr>
        <w:t>2.逾期送达或者未送达指定地点的投标文件，招标人不予受理。</w:t>
      </w:r>
    </w:p>
    <w:p>
      <w:pPr>
        <w:pStyle w:val="2"/>
        <w:spacing w:before="120" w:after="120" w:line="500" w:lineRule="exact"/>
        <w:ind w:left="0" w:firstLine="0"/>
        <w:jc w:val="left"/>
        <w:rPr>
          <w:rFonts w:hint="eastAsia" w:ascii="仿宋" w:hAnsi="仿宋" w:eastAsia="仿宋" w:cs="仿宋"/>
          <w:color w:val="auto"/>
          <w:kern w:val="0"/>
          <w:sz w:val="24"/>
          <w:szCs w:val="24"/>
        </w:rPr>
      </w:pPr>
      <w:bookmarkStart w:id="60" w:name="_Toc479952577"/>
      <w:bookmarkStart w:id="61" w:name="_Toc478114234"/>
      <w:bookmarkStart w:id="62" w:name="_Toc498440269"/>
      <w:bookmarkStart w:id="63" w:name="_Toc490751344"/>
      <w:bookmarkStart w:id="64" w:name="_Toc476315215"/>
      <w:bookmarkStart w:id="65" w:name="_Toc483084101"/>
      <w:bookmarkStart w:id="66" w:name="_Toc479673242"/>
      <w:bookmarkStart w:id="67" w:name="_Toc498436543"/>
      <w:bookmarkStart w:id="68" w:name="_Toc29546"/>
      <w:bookmarkStart w:id="69" w:name="_Toc479779377"/>
      <w:r>
        <w:rPr>
          <w:rFonts w:hint="eastAsia" w:ascii="仿宋" w:hAnsi="仿宋" w:eastAsia="仿宋" w:cs="仿宋"/>
          <w:color w:val="auto"/>
          <w:kern w:val="0"/>
          <w:sz w:val="24"/>
          <w:szCs w:val="24"/>
        </w:rPr>
        <w:t>六、发布信息媒价</w:t>
      </w:r>
      <w:bookmarkEnd w:id="60"/>
      <w:bookmarkEnd w:id="61"/>
      <w:bookmarkEnd w:id="62"/>
      <w:bookmarkEnd w:id="63"/>
      <w:bookmarkEnd w:id="64"/>
      <w:bookmarkEnd w:id="65"/>
      <w:bookmarkEnd w:id="66"/>
      <w:bookmarkEnd w:id="67"/>
      <w:bookmarkEnd w:id="68"/>
      <w:bookmarkEnd w:id="69"/>
    </w:p>
    <w:p>
      <w:pPr>
        <w:widowControl/>
        <w:spacing w:line="360" w:lineRule="auto"/>
        <w:ind w:firstLine="480"/>
        <w:jc w:val="left"/>
        <w:rPr>
          <w:rFonts w:hint="eastAsia" w:ascii="仿宋" w:hAnsi="仿宋" w:eastAsia="仿宋" w:cs="仿宋"/>
          <w:color w:val="auto"/>
          <w:kern w:val="0"/>
          <w:szCs w:val="21"/>
        </w:rPr>
      </w:pPr>
      <w:r>
        <w:rPr>
          <w:rFonts w:hint="eastAsia" w:ascii="仿宋" w:hAnsi="仿宋" w:eastAsia="仿宋" w:cs="仿宋"/>
          <w:color w:val="auto"/>
          <w:szCs w:val="21"/>
        </w:rPr>
        <w:t>本次招标公告同时在</w:t>
      </w:r>
      <w:r>
        <w:rPr>
          <w:rFonts w:hint="eastAsia" w:ascii="仿宋" w:hAnsi="仿宋" w:eastAsia="仿宋" w:cs="仿宋"/>
          <w:color w:val="auto"/>
          <w:szCs w:val="21"/>
          <w:u w:val="single"/>
        </w:rPr>
        <w:t xml:space="preserve"> 南通市公共资源交易平台（http://ggzyjy.ntzw.gov.cn/）”、“交易信息-建设工程” </w:t>
      </w:r>
      <w:r>
        <w:rPr>
          <w:rFonts w:hint="eastAsia" w:ascii="仿宋" w:hAnsi="仿宋" w:eastAsia="仿宋" w:cs="仿宋"/>
          <w:color w:val="auto"/>
          <w:szCs w:val="21"/>
        </w:rPr>
        <w:t>上发布</w:t>
      </w:r>
      <w:r>
        <w:rPr>
          <w:rFonts w:hint="eastAsia" w:ascii="仿宋" w:hAnsi="仿宋" w:eastAsia="仿宋" w:cs="仿宋"/>
          <w:color w:val="auto"/>
          <w:kern w:val="0"/>
          <w:szCs w:val="21"/>
        </w:rPr>
        <w:t>。</w:t>
      </w:r>
    </w:p>
    <w:p>
      <w:pPr>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所有信息资料在网站上一经公布，视为投标人已知悉并且按要求进行了修改，招标人无需采取其他方式另行通知。当招标文件、招标文件的澄清、修改、补充等在同一内容的表述上不一致时，以最后网上发出的文件为准。否则，由此引起的损失及责任由投标人自行承担。</w:t>
      </w:r>
    </w:p>
    <w:p>
      <w:pPr>
        <w:pStyle w:val="2"/>
        <w:spacing w:before="120" w:after="120" w:line="500" w:lineRule="exact"/>
        <w:ind w:left="0" w:firstLine="0"/>
        <w:jc w:val="left"/>
        <w:rPr>
          <w:rFonts w:hint="eastAsia" w:ascii="仿宋" w:hAnsi="仿宋" w:eastAsia="仿宋" w:cs="仿宋"/>
          <w:color w:val="auto"/>
          <w:kern w:val="0"/>
          <w:sz w:val="24"/>
          <w:szCs w:val="24"/>
        </w:rPr>
      </w:pPr>
      <w:bookmarkStart w:id="70" w:name="_Toc478114235"/>
      <w:bookmarkStart w:id="71" w:name="_Toc498440270"/>
      <w:bookmarkStart w:id="72" w:name="_Toc479779378"/>
      <w:bookmarkStart w:id="73" w:name="_Toc479952578"/>
      <w:bookmarkStart w:id="74" w:name="_Toc490751345"/>
      <w:bookmarkStart w:id="75" w:name="_Toc476315216"/>
      <w:bookmarkStart w:id="76" w:name="_Toc498436544"/>
      <w:bookmarkStart w:id="77" w:name="_Toc483084102"/>
      <w:bookmarkStart w:id="78" w:name="_Toc479673243"/>
      <w:bookmarkStart w:id="79" w:name="_Toc4603"/>
      <w:r>
        <w:rPr>
          <w:rFonts w:hint="eastAsia" w:ascii="仿宋" w:hAnsi="仿宋" w:eastAsia="仿宋" w:cs="仿宋"/>
          <w:color w:val="auto"/>
          <w:kern w:val="0"/>
          <w:sz w:val="24"/>
          <w:szCs w:val="24"/>
        </w:rPr>
        <w:t>七、联系方式</w:t>
      </w:r>
      <w:bookmarkEnd w:id="70"/>
      <w:bookmarkEnd w:id="71"/>
      <w:bookmarkEnd w:id="72"/>
      <w:bookmarkEnd w:id="73"/>
      <w:bookmarkEnd w:id="74"/>
      <w:bookmarkEnd w:id="75"/>
      <w:bookmarkEnd w:id="76"/>
      <w:bookmarkEnd w:id="77"/>
      <w:bookmarkEnd w:id="78"/>
      <w:bookmarkEnd w:id="79"/>
    </w:p>
    <w:p>
      <w:pPr>
        <w:keepNext w:val="0"/>
        <w:keepLines w:val="0"/>
        <w:pageBreakBefore w:val="0"/>
        <w:kinsoku/>
        <w:overflowPunct/>
        <w:topLinePunct w:val="0"/>
        <w:autoSpaceDE/>
        <w:autoSpaceDN/>
        <w:bidi w:val="0"/>
        <w:adjustRightInd/>
        <w:snapToGrid/>
        <w:spacing w:line="400" w:lineRule="exact"/>
        <w:ind w:firstLine="437"/>
        <w:textAlignment w:val="auto"/>
        <w:outlineLvl w:val="9"/>
        <w:rPr>
          <w:rFonts w:hint="eastAsia" w:ascii="仿宋" w:hAnsi="仿宋" w:eastAsia="仿宋" w:cs="仿宋"/>
          <w:color w:val="auto"/>
          <w:szCs w:val="21"/>
          <w:u w:val="single"/>
        </w:rPr>
      </w:pPr>
      <w:r>
        <w:rPr>
          <w:rFonts w:hint="eastAsia" w:ascii="仿宋" w:hAnsi="仿宋" w:eastAsia="仿宋" w:cs="仿宋"/>
          <w:color w:val="auto"/>
          <w:szCs w:val="21"/>
        </w:rPr>
        <w:t>招 标 人：</w:t>
      </w:r>
      <w:r>
        <w:rPr>
          <w:rFonts w:hint="eastAsia" w:ascii="仿宋" w:hAnsi="仿宋" w:eastAsia="仿宋" w:cs="仿宋"/>
          <w:color w:val="auto"/>
          <w:szCs w:val="21"/>
          <w:u w:val="single"/>
        </w:rPr>
        <w:t xml:space="preserve"> </w:t>
      </w:r>
      <w:r>
        <w:rPr>
          <w:rFonts w:hint="eastAsia" w:ascii="仿宋" w:hAnsi="仿宋" w:eastAsia="仿宋" w:cs="仿宋"/>
          <w:color w:val="auto"/>
          <w:szCs w:val="21"/>
          <w:u w:val="single"/>
          <w:lang w:eastAsia="zh-CN"/>
        </w:rPr>
        <w:t>南通市远创房地产开发有限公司</w:t>
      </w:r>
      <w:r>
        <w:rPr>
          <w:rFonts w:hint="eastAsia" w:ascii="仿宋" w:hAnsi="仿宋" w:eastAsia="仿宋" w:cs="仿宋"/>
          <w:color w:val="auto"/>
          <w:kern w:val="0"/>
          <w:szCs w:val="21"/>
          <w:u w:val="single"/>
        </w:rPr>
        <w:t xml:space="preserve"> </w:t>
      </w:r>
    </w:p>
    <w:p>
      <w:pPr>
        <w:keepNext w:val="0"/>
        <w:keepLines w:val="0"/>
        <w:pageBreakBefore w:val="0"/>
        <w:kinsoku/>
        <w:overflowPunct/>
        <w:topLinePunct w:val="0"/>
        <w:autoSpaceDE/>
        <w:autoSpaceDN/>
        <w:bidi w:val="0"/>
        <w:adjustRightInd/>
        <w:snapToGrid/>
        <w:spacing w:line="400" w:lineRule="exact"/>
        <w:ind w:firstLine="428" w:firstLineChars="200"/>
        <w:textAlignment w:val="auto"/>
        <w:outlineLvl w:val="9"/>
        <w:rPr>
          <w:rFonts w:hint="eastAsia" w:ascii="仿宋" w:hAnsi="仿宋" w:eastAsia="仿宋" w:cs="仿宋"/>
          <w:color w:val="auto"/>
          <w:szCs w:val="21"/>
          <w:u w:val="single"/>
        </w:rPr>
      </w:pPr>
      <w:r>
        <w:rPr>
          <w:rFonts w:hint="eastAsia" w:ascii="仿宋" w:hAnsi="仿宋" w:eastAsia="仿宋" w:cs="仿宋"/>
          <w:color w:val="auto"/>
          <w:szCs w:val="21"/>
        </w:rPr>
        <w:t>招标代理机构：</w:t>
      </w:r>
      <w:r>
        <w:rPr>
          <w:rFonts w:hint="eastAsia" w:ascii="仿宋" w:hAnsi="仿宋" w:eastAsia="仿宋" w:cs="仿宋"/>
          <w:color w:val="auto"/>
          <w:spacing w:val="-6"/>
          <w:szCs w:val="21"/>
          <w:u w:val="single"/>
        </w:rPr>
        <w:t xml:space="preserve"> </w:t>
      </w:r>
      <w:r>
        <w:rPr>
          <w:rFonts w:hint="eastAsia" w:ascii="仿宋" w:hAnsi="仿宋" w:eastAsia="仿宋" w:cs="仿宋"/>
          <w:color w:val="auto"/>
          <w:spacing w:val="-6"/>
          <w:szCs w:val="21"/>
          <w:u w:val="single"/>
          <w:lang w:eastAsia="zh-CN"/>
        </w:rPr>
        <w:t>江苏希地环球建设项目管理有限公司</w:t>
      </w:r>
      <w:r>
        <w:rPr>
          <w:rFonts w:hint="eastAsia" w:ascii="仿宋" w:hAnsi="仿宋" w:eastAsia="仿宋" w:cs="仿宋"/>
          <w:color w:val="auto"/>
          <w:szCs w:val="21"/>
          <w:u w:val="single"/>
        </w:rPr>
        <w:t xml:space="preserve"> </w:t>
      </w:r>
    </w:p>
    <w:p>
      <w:pPr>
        <w:keepNext w:val="0"/>
        <w:keepLines w:val="0"/>
        <w:pageBreakBefore w:val="0"/>
        <w:kinsoku/>
        <w:overflowPunct/>
        <w:topLinePunct w:val="0"/>
        <w:autoSpaceDE/>
        <w:autoSpaceDN/>
        <w:bidi w:val="0"/>
        <w:adjustRightInd/>
        <w:snapToGrid/>
        <w:spacing w:line="400" w:lineRule="exact"/>
        <w:ind w:firstLine="428" w:firstLineChars="200"/>
        <w:textAlignment w:val="auto"/>
        <w:outlineLvl w:val="9"/>
        <w:rPr>
          <w:rFonts w:hint="eastAsia" w:ascii="仿宋" w:hAnsi="仿宋" w:eastAsia="仿宋" w:cs="仿宋"/>
          <w:color w:val="auto"/>
          <w:szCs w:val="21"/>
          <w:u w:val="single"/>
          <w:lang w:val="en-US" w:eastAsia="zh-CN"/>
        </w:rPr>
      </w:pPr>
      <w:r>
        <w:rPr>
          <w:rFonts w:hint="eastAsia" w:ascii="仿宋" w:hAnsi="仿宋" w:eastAsia="仿宋" w:cs="仿宋"/>
          <w:color w:val="auto"/>
          <w:szCs w:val="21"/>
        </w:rPr>
        <w:t>地  址：</w:t>
      </w:r>
      <w:r>
        <w:rPr>
          <w:rFonts w:hint="eastAsia" w:ascii="仿宋" w:hAnsi="仿宋" w:eastAsia="仿宋" w:cs="仿宋"/>
          <w:color w:val="auto"/>
          <w:szCs w:val="21"/>
          <w:u w:val="single"/>
        </w:rPr>
        <w:t xml:space="preserve">  南通市经济技术</w:t>
      </w:r>
      <w:r>
        <w:rPr>
          <w:rFonts w:hint="eastAsia" w:ascii="仿宋" w:hAnsi="仿宋" w:eastAsia="仿宋" w:cs="仿宋"/>
          <w:color w:val="auto"/>
          <w:szCs w:val="21"/>
          <w:u w:val="single"/>
          <w:lang w:eastAsia="zh-CN"/>
        </w:rPr>
        <w:t>通盛大道</w:t>
      </w:r>
      <w:r>
        <w:rPr>
          <w:rFonts w:hint="eastAsia" w:ascii="仿宋" w:hAnsi="仿宋" w:eastAsia="仿宋" w:cs="仿宋"/>
          <w:color w:val="auto"/>
          <w:szCs w:val="21"/>
          <w:u w:val="single"/>
          <w:lang w:val="en-US" w:eastAsia="zh-CN"/>
        </w:rPr>
        <w:t>188号C座6楼</w:t>
      </w:r>
    </w:p>
    <w:p>
      <w:pPr>
        <w:keepNext w:val="0"/>
        <w:keepLines w:val="0"/>
        <w:pageBreakBefore w:val="0"/>
        <w:kinsoku/>
        <w:overflowPunct/>
        <w:topLinePunct w:val="0"/>
        <w:autoSpaceDE/>
        <w:autoSpaceDN/>
        <w:bidi w:val="0"/>
        <w:adjustRightInd/>
        <w:snapToGrid/>
        <w:spacing w:line="400" w:lineRule="exact"/>
        <w:ind w:firstLine="428" w:firstLineChars="200"/>
        <w:textAlignment w:val="auto"/>
        <w:outlineLvl w:val="9"/>
        <w:rPr>
          <w:rFonts w:hint="eastAsia" w:ascii="仿宋" w:hAnsi="仿宋" w:eastAsia="仿宋" w:cs="仿宋"/>
          <w:color w:val="auto"/>
          <w:szCs w:val="21"/>
        </w:rPr>
      </w:pPr>
      <w:r>
        <w:rPr>
          <w:rFonts w:hint="eastAsia" w:ascii="仿宋" w:hAnsi="仿宋" w:eastAsia="仿宋" w:cs="仿宋"/>
          <w:color w:val="auto"/>
          <w:szCs w:val="21"/>
        </w:rPr>
        <w:t>联 系 人：</w:t>
      </w:r>
      <w:r>
        <w:rPr>
          <w:rFonts w:hint="eastAsia" w:ascii="仿宋" w:hAnsi="仿宋" w:eastAsia="仿宋" w:cs="仿宋"/>
          <w:color w:val="auto"/>
          <w:szCs w:val="21"/>
          <w:u w:val="single"/>
        </w:rPr>
        <w:t xml:space="preserve">    </w:t>
      </w:r>
      <w:r>
        <w:rPr>
          <w:rFonts w:hint="eastAsia" w:ascii="仿宋" w:hAnsi="仿宋" w:eastAsia="仿宋" w:cs="仿宋"/>
          <w:color w:val="auto"/>
          <w:szCs w:val="21"/>
          <w:u w:val="single"/>
          <w:lang w:eastAsia="zh-CN"/>
        </w:rPr>
        <w:t>姜海燕</w:t>
      </w:r>
      <w:r>
        <w:rPr>
          <w:rFonts w:hint="eastAsia" w:ascii="仿宋" w:hAnsi="仿宋" w:eastAsia="仿宋" w:cs="仿宋"/>
          <w:color w:val="auto"/>
          <w:szCs w:val="21"/>
          <w:u w:val="single"/>
        </w:rPr>
        <w:t xml:space="preserve">           </w:t>
      </w:r>
    </w:p>
    <w:p>
      <w:pPr>
        <w:keepNext w:val="0"/>
        <w:keepLines w:val="0"/>
        <w:pageBreakBefore w:val="0"/>
        <w:kinsoku/>
        <w:overflowPunct/>
        <w:topLinePunct w:val="0"/>
        <w:autoSpaceDE/>
        <w:autoSpaceDN/>
        <w:bidi w:val="0"/>
        <w:adjustRightInd/>
        <w:snapToGrid/>
        <w:spacing w:line="400" w:lineRule="exact"/>
        <w:ind w:firstLine="437"/>
        <w:textAlignment w:val="auto"/>
        <w:outlineLvl w:val="9"/>
        <w:rPr>
          <w:rFonts w:hint="eastAsia" w:ascii="仿宋" w:hAnsi="仿宋" w:eastAsia="仿宋" w:cs="仿宋"/>
          <w:color w:val="auto"/>
          <w:szCs w:val="21"/>
          <w:u w:val="single"/>
        </w:rPr>
      </w:pPr>
      <w:r>
        <w:rPr>
          <w:rFonts w:hint="eastAsia" w:ascii="仿宋" w:hAnsi="仿宋" w:eastAsia="仿宋" w:cs="仿宋"/>
          <w:color w:val="auto"/>
          <w:szCs w:val="21"/>
        </w:rPr>
        <w:t>电    话：</w:t>
      </w:r>
      <w:r>
        <w:rPr>
          <w:rFonts w:hint="eastAsia" w:ascii="仿宋" w:hAnsi="仿宋" w:eastAsia="仿宋" w:cs="仿宋"/>
          <w:color w:val="auto"/>
          <w:szCs w:val="21"/>
          <w:u w:val="single"/>
        </w:rPr>
        <w:t xml:space="preserve">    </w:t>
      </w:r>
      <w:r>
        <w:rPr>
          <w:rFonts w:hint="eastAsia" w:ascii="仿宋" w:hAnsi="仿宋" w:eastAsia="仿宋" w:cs="仿宋"/>
          <w:color w:val="auto"/>
          <w:szCs w:val="21"/>
          <w:u w:val="single"/>
          <w:lang w:val="en-US" w:eastAsia="zh-CN"/>
        </w:rPr>
        <w:t>13773620368</w:t>
      </w:r>
      <w:r>
        <w:rPr>
          <w:rFonts w:hint="eastAsia" w:ascii="仿宋" w:hAnsi="仿宋" w:eastAsia="仿宋" w:cs="仿宋"/>
          <w:color w:val="auto"/>
          <w:szCs w:val="21"/>
          <w:u w:val="single"/>
        </w:rPr>
        <w:t xml:space="preserve">      </w:t>
      </w:r>
    </w:p>
    <w:p>
      <w:pPr>
        <w:keepNext w:val="0"/>
        <w:keepLines w:val="0"/>
        <w:pageBreakBefore w:val="0"/>
        <w:kinsoku/>
        <w:overflowPunct/>
        <w:topLinePunct w:val="0"/>
        <w:autoSpaceDE/>
        <w:autoSpaceDN/>
        <w:bidi w:val="0"/>
        <w:adjustRightInd/>
        <w:snapToGrid/>
        <w:spacing w:line="400" w:lineRule="exact"/>
        <w:ind w:firstLine="437"/>
        <w:textAlignment w:val="auto"/>
        <w:outlineLvl w:val="9"/>
        <w:rPr>
          <w:rFonts w:hint="eastAsia" w:ascii="仿宋" w:hAnsi="仿宋" w:eastAsia="仿宋" w:cs="仿宋"/>
          <w:color w:val="auto"/>
          <w:szCs w:val="21"/>
          <w:u w:val="single"/>
        </w:rPr>
      </w:pPr>
      <w:r>
        <w:rPr>
          <w:rFonts w:hint="eastAsia" w:ascii="仿宋" w:hAnsi="仿宋" w:eastAsia="仿宋" w:cs="仿宋"/>
          <w:color w:val="auto"/>
          <w:szCs w:val="21"/>
        </w:rPr>
        <w:t>电子邮件：</w:t>
      </w:r>
      <w:r>
        <w:rPr>
          <w:rFonts w:hint="eastAsia" w:ascii="仿宋" w:hAnsi="仿宋" w:eastAsia="仿宋" w:cs="仿宋"/>
          <w:color w:val="auto"/>
          <w:szCs w:val="21"/>
          <w:u w:val="single"/>
        </w:rPr>
        <w:t xml:space="preserve">  </w:t>
      </w:r>
      <w:r>
        <w:rPr>
          <w:rFonts w:hint="eastAsia" w:ascii="仿宋" w:hAnsi="仿宋" w:eastAsia="仿宋" w:cs="仿宋"/>
          <w:b/>
          <w:color w:val="auto"/>
          <w:sz w:val="23"/>
          <w:u w:val="single"/>
        </w:rPr>
        <w:t>xdhqgs@163.com</w:t>
      </w:r>
      <w:r>
        <w:rPr>
          <w:rFonts w:hint="eastAsia" w:ascii="仿宋" w:hAnsi="仿宋" w:eastAsia="仿宋" w:cs="仿宋"/>
          <w:color w:val="auto"/>
          <w:szCs w:val="21"/>
          <w:u w:val="single"/>
        </w:rPr>
        <w:t xml:space="preserve">      </w:t>
      </w:r>
    </w:p>
    <w:p>
      <w:pPr>
        <w:keepNext w:val="0"/>
        <w:keepLines w:val="0"/>
        <w:pageBreakBefore w:val="0"/>
        <w:widowControl/>
        <w:tabs>
          <w:tab w:val="left" w:pos="7920"/>
        </w:tabs>
        <w:kinsoku/>
        <w:wordWrap w:val="0"/>
        <w:overflowPunct/>
        <w:topLinePunct w:val="0"/>
        <w:autoSpaceDE/>
        <w:autoSpaceDN/>
        <w:bidi w:val="0"/>
        <w:adjustRightInd/>
        <w:snapToGrid/>
        <w:spacing w:line="400" w:lineRule="exact"/>
        <w:ind w:firstLine="2568" w:firstLineChars="1200"/>
        <w:jc w:val="both"/>
        <w:textAlignment w:val="auto"/>
        <w:outlineLvl w:val="9"/>
        <w:rPr>
          <w:rFonts w:hint="eastAsia" w:ascii="仿宋" w:hAnsi="仿宋" w:eastAsia="仿宋" w:cs="仿宋"/>
          <w:color w:val="auto"/>
          <w:kern w:val="0"/>
          <w:szCs w:val="21"/>
        </w:rPr>
      </w:pPr>
      <w:r>
        <w:rPr>
          <w:rFonts w:hint="eastAsia" w:ascii="仿宋" w:hAnsi="仿宋" w:eastAsia="仿宋" w:cs="仿宋"/>
          <w:color w:val="auto"/>
          <w:szCs w:val="21"/>
        </w:rPr>
        <w:t>2018年</w:t>
      </w:r>
      <w:r>
        <w:rPr>
          <w:rFonts w:hint="eastAsia" w:ascii="仿宋" w:hAnsi="仿宋" w:eastAsia="仿宋" w:cs="仿宋"/>
          <w:color w:val="auto"/>
          <w:szCs w:val="21"/>
          <w:lang w:val="en-US" w:eastAsia="zh-CN"/>
        </w:rPr>
        <w:t>9</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12</w:t>
      </w:r>
      <w:r>
        <w:rPr>
          <w:rFonts w:hint="eastAsia" w:ascii="仿宋" w:hAnsi="仿宋" w:eastAsia="仿宋" w:cs="仿宋"/>
          <w:color w:val="auto"/>
          <w:szCs w:val="21"/>
        </w:rPr>
        <w:t>日</w:t>
      </w:r>
      <w:bookmarkEnd w:id="10"/>
      <w:r>
        <w:rPr>
          <w:rFonts w:hint="eastAsia" w:ascii="仿宋" w:hAnsi="仿宋" w:eastAsia="仿宋" w:cs="仿宋"/>
          <w:color w:val="auto"/>
          <w:szCs w:val="21"/>
        </w:rPr>
        <w:t> </w:t>
      </w:r>
      <w:r>
        <w:rPr>
          <w:rFonts w:hint="eastAsia" w:ascii="仿宋" w:hAnsi="仿宋" w:eastAsia="仿宋" w:cs="仿宋"/>
          <w:color w:val="auto"/>
          <w:kern w:val="0"/>
          <w:szCs w:val="21"/>
        </w:rPr>
        <w:t xml:space="preserve">  </w:t>
      </w:r>
    </w:p>
    <w:bookmarkEnd w:id="8"/>
    <w:bookmarkEnd w:id="9"/>
    <w:p>
      <w:pPr>
        <w:keepNext w:val="0"/>
        <w:keepLines w:val="0"/>
        <w:pageBreakBefore w:val="0"/>
        <w:kinsoku/>
        <w:overflowPunct/>
        <w:topLinePunct w:val="0"/>
        <w:autoSpaceDE/>
        <w:autoSpaceDN/>
        <w:bidi w:val="0"/>
        <w:adjustRightInd/>
        <w:snapToGrid/>
        <w:spacing w:line="400" w:lineRule="exact"/>
        <w:textAlignment w:val="auto"/>
        <w:outlineLvl w:val="9"/>
        <w:rPr>
          <w:rFonts w:hint="eastAsia" w:ascii="仿宋" w:hAnsi="仿宋" w:eastAsia="仿宋" w:cs="仿宋"/>
          <w:color w:val="auto"/>
        </w:rPr>
      </w:pPr>
      <w:bookmarkStart w:id="80" w:name="_Toc368759512"/>
      <w:bookmarkStart w:id="81" w:name="_Toc387526281"/>
      <w:bookmarkStart w:id="82" w:name="_Toc6770"/>
      <w:bookmarkStart w:id="83" w:name="_Toc387526177"/>
      <w:bookmarkStart w:id="84" w:name="_Toc184635069"/>
      <w:bookmarkStart w:id="85" w:name="_Toc363326679"/>
      <w:bookmarkStart w:id="86" w:name="_Toc387526373"/>
      <w:bookmarkStart w:id="87" w:name="_Toc369077558"/>
      <w:r>
        <w:rPr>
          <w:rFonts w:hint="eastAsia" w:ascii="仿宋" w:hAnsi="仿宋" w:eastAsia="仿宋" w:cs="仿宋"/>
          <w:color w:val="auto"/>
        </w:rPr>
        <w:br w:type="page"/>
      </w:r>
    </w:p>
    <w:p>
      <w:pPr>
        <w:pStyle w:val="2"/>
        <w:ind w:left="0" w:firstLine="0"/>
        <w:rPr>
          <w:rFonts w:hint="eastAsia" w:ascii="仿宋" w:hAnsi="仿宋" w:eastAsia="仿宋" w:cs="仿宋"/>
          <w:color w:val="auto"/>
        </w:rPr>
      </w:pPr>
      <w:bookmarkStart w:id="88" w:name="_Toc21129"/>
      <w:r>
        <w:rPr>
          <w:rFonts w:hint="eastAsia" w:ascii="仿宋" w:hAnsi="仿宋" w:eastAsia="仿宋" w:cs="仿宋"/>
          <w:color w:val="auto"/>
        </w:rPr>
        <w:t>第二章  投标人须知</w:t>
      </w:r>
      <w:bookmarkEnd w:id="80"/>
      <w:bookmarkEnd w:id="81"/>
      <w:bookmarkEnd w:id="82"/>
      <w:bookmarkEnd w:id="83"/>
      <w:bookmarkEnd w:id="84"/>
      <w:bookmarkEnd w:id="85"/>
      <w:bookmarkEnd w:id="86"/>
      <w:bookmarkEnd w:id="87"/>
      <w:bookmarkEnd w:id="88"/>
    </w:p>
    <w:p>
      <w:pPr>
        <w:pStyle w:val="325"/>
        <w:numPr>
          <w:ilvl w:val="0"/>
          <w:numId w:val="0"/>
        </w:numPr>
        <w:tabs>
          <w:tab w:val="clear" w:pos="780"/>
        </w:tabs>
        <w:ind w:left="780" w:hanging="360"/>
        <w:rPr>
          <w:rFonts w:hint="eastAsia" w:ascii="仿宋" w:hAnsi="仿宋" w:eastAsia="仿宋" w:cs="仿宋"/>
          <w:color w:val="auto"/>
        </w:rPr>
      </w:pPr>
      <w:bookmarkStart w:id="89" w:name="_Toc387526178"/>
      <w:bookmarkStart w:id="90" w:name="_Toc387526282"/>
      <w:bookmarkStart w:id="91" w:name="_Toc369077559"/>
      <w:bookmarkStart w:id="92" w:name="_Toc16205"/>
      <w:bookmarkStart w:id="93" w:name="_Toc28109"/>
      <w:bookmarkStart w:id="94" w:name="_Toc387526374"/>
      <w:r>
        <w:rPr>
          <w:rFonts w:hint="eastAsia" w:ascii="仿宋" w:hAnsi="仿宋" w:eastAsia="仿宋" w:cs="仿宋"/>
          <w:color w:val="auto"/>
        </w:rPr>
        <w:t>投标人须知前附表</w:t>
      </w:r>
      <w:bookmarkEnd w:id="89"/>
      <w:bookmarkEnd w:id="90"/>
      <w:bookmarkEnd w:id="91"/>
      <w:bookmarkEnd w:id="92"/>
      <w:bookmarkEnd w:id="93"/>
      <w:bookmarkEnd w:id="94"/>
    </w:p>
    <w:tbl>
      <w:tblPr>
        <w:tblStyle w:val="95"/>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796"/>
        <w:gridCol w:w="5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7" w:type="dxa"/>
            <w:vAlign w:val="center"/>
          </w:tcPr>
          <w:p>
            <w:pPr>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条款号</w:t>
            </w:r>
          </w:p>
        </w:tc>
        <w:tc>
          <w:tcPr>
            <w:tcW w:w="2796" w:type="dxa"/>
            <w:vAlign w:val="center"/>
          </w:tcPr>
          <w:p>
            <w:pPr>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条 款 名 称</w:t>
            </w:r>
          </w:p>
        </w:tc>
        <w:tc>
          <w:tcPr>
            <w:tcW w:w="5879" w:type="dxa"/>
            <w:vAlign w:val="center"/>
          </w:tcPr>
          <w:p>
            <w:pPr>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1.1.2</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招标人</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名  称：</w:t>
            </w:r>
            <w:r>
              <w:rPr>
                <w:rFonts w:hint="eastAsia" w:ascii="仿宋" w:hAnsi="仿宋" w:eastAsia="仿宋" w:cs="仿宋"/>
                <w:color w:val="auto"/>
                <w:szCs w:val="21"/>
                <w:highlight w:val="none"/>
                <w:u w:val="single"/>
                <w:lang w:eastAsia="zh-CN"/>
              </w:rPr>
              <w:t>南通市远创房地产开发有限公司</w:t>
            </w:r>
            <w:r>
              <w:rPr>
                <w:rFonts w:hint="eastAsia" w:ascii="仿宋" w:hAnsi="仿宋" w:eastAsia="仿宋" w:cs="仿宋"/>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1.1.3</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招标代理机构</w:t>
            </w:r>
          </w:p>
        </w:tc>
        <w:tc>
          <w:tcPr>
            <w:tcW w:w="5879" w:type="dxa"/>
            <w:vAlign w:val="center"/>
          </w:tcPr>
          <w:p>
            <w:pP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名  称：</w:t>
            </w:r>
            <w:r>
              <w:rPr>
                <w:rFonts w:hint="eastAsia" w:ascii="仿宋" w:hAnsi="仿宋" w:eastAsia="仿宋" w:cs="仿宋"/>
                <w:color w:val="auto"/>
                <w:szCs w:val="21"/>
                <w:highlight w:val="none"/>
                <w:lang w:eastAsia="zh-CN"/>
              </w:rPr>
              <w:t>江苏希地环球建设项目管理有限公司</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  址：</w:t>
            </w:r>
            <w:r>
              <w:rPr>
                <w:rFonts w:hint="eastAsia" w:ascii="仿宋" w:hAnsi="仿宋" w:eastAsia="仿宋" w:cs="仿宋"/>
                <w:color w:val="auto"/>
                <w:szCs w:val="21"/>
                <w:highlight w:val="none"/>
                <w:u w:val="single"/>
              </w:rPr>
              <w:t>南通市经济技术</w:t>
            </w:r>
            <w:r>
              <w:rPr>
                <w:rFonts w:hint="eastAsia" w:ascii="仿宋" w:hAnsi="仿宋" w:eastAsia="仿宋" w:cs="仿宋"/>
                <w:color w:val="auto"/>
                <w:szCs w:val="21"/>
                <w:highlight w:val="none"/>
                <w:u w:val="single"/>
                <w:lang w:eastAsia="zh-CN"/>
              </w:rPr>
              <w:t>通盛大道</w:t>
            </w:r>
            <w:r>
              <w:rPr>
                <w:rFonts w:hint="eastAsia" w:ascii="仿宋" w:hAnsi="仿宋" w:eastAsia="仿宋" w:cs="仿宋"/>
                <w:color w:val="auto"/>
                <w:szCs w:val="21"/>
                <w:highlight w:val="none"/>
                <w:u w:val="single"/>
                <w:lang w:val="en-US" w:eastAsia="zh-CN"/>
              </w:rPr>
              <w:t>188号C座6楼</w:t>
            </w:r>
            <w:r>
              <w:rPr>
                <w:rFonts w:hint="eastAsia" w:ascii="仿宋" w:hAnsi="仿宋" w:eastAsia="仿宋" w:cs="仿宋"/>
                <w:color w:val="auto"/>
                <w:szCs w:val="21"/>
                <w:highlight w:val="none"/>
              </w:rPr>
              <w:t xml:space="preserve">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联系人：</w:t>
            </w:r>
            <w:r>
              <w:rPr>
                <w:rFonts w:hint="eastAsia" w:ascii="仿宋" w:hAnsi="仿宋" w:eastAsia="仿宋" w:cs="仿宋"/>
                <w:color w:val="auto"/>
                <w:szCs w:val="21"/>
                <w:highlight w:val="none"/>
                <w:u w:val="single"/>
                <w:lang w:eastAsia="zh-CN"/>
              </w:rPr>
              <w:t>姜海燕</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电  话：</w:t>
            </w:r>
            <w:r>
              <w:rPr>
                <w:rFonts w:hint="eastAsia" w:ascii="仿宋" w:hAnsi="仿宋" w:eastAsia="仿宋" w:cs="仿宋"/>
                <w:color w:val="auto"/>
                <w:szCs w:val="21"/>
                <w:highlight w:val="none"/>
                <w:u w:val="single"/>
                <w:lang w:val="en-US" w:eastAsia="zh-CN"/>
              </w:rPr>
              <w:t>13773620368</w:t>
            </w:r>
            <w:r>
              <w:rPr>
                <w:rFonts w:hint="eastAsia" w:ascii="仿宋" w:hAnsi="仿宋" w:eastAsia="仿宋" w:cs="仿宋"/>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1.1.4</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项目名称</w:t>
            </w:r>
          </w:p>
        </w:tc>
        <w:tc>
          <w:tcPr>
            <w:tcW w:w="5879" w:type="dxa"/>
            <w:vAlign w:val="center"/>
          </w:tcPr>
          <w:p>
            <w:pPr>
              <w:rPr>
                <w:rFonts w:hint="eastAsia" w:ascii="仿宋" w:hAnsi="仿宋" w:eastAsia="仿宋" w:cs="仿宋"/>
                <w:color w:val="auto"/>
                <w:szCs w:val="21"/>
                <w:highlight w:val="none"/>
                <w:lang w:eastAsia="zh-CN"/>
              </w:rPr>
            </w:pPr>
            <w:r>
              <w:rPr>
                <w:rFonts w:hint="eastAsia" w:ascii="仿宋" w:hAnsi="仿宋" w:eastAsia="仿宋" w:cs="仿宋"/>
                <w:bCs/>
                <w:color w:val="auto"/>
                <w:szCs w:val="21"/>
                <w:highlight w:val="none"/>
                <w:lang w:eastAsia="zh-CN"/>
              </w:rPr>
              <w:t>南通樾园花苑小区10KV配电安装工程电气设备采购项目（第三次）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1.2.1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资金来源</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出资比例</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1.2.3</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资金落实情况</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招标范围</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bCs/>
                <w:color w:val="auto"/>
                <w:szCs w:val="21"/>
                <w:highlight w:val="none"/>
                <w:lang w:eastAsia="zh-CN"/>
              </w:rPr>
              <w:t>南通樾园花苑小区</w:t>
            </w:r>
            <w:r>
              <w:rPr>
                <w:rFonts w:hint="eastAsia" w:ascii="仿宋" w:hAnsi="仿宋" w:eastAsia="仿宋" w:cs="仿宋"/>
                <w:b/>
                <w:bCs/>
                <w:color w:val="auto"/>
                <w:szCs w:val="21"/>
                <w:highlight w:val="none"/>
              </w:rPr>
              <w:t>低压柜、电缆等电气设备的制造、包装、运输和保修、指导安装调试、检验和验收配合，以及质量保证等伴随服务</w:t>
            </w:r>
            <w:r>
              <w:rPr>
                <w:rFonts w:hint="eastAsia" w:ascii="仿宋" w:hAnsi="仿宋" w:eastAsia="仿宋" w:cs="仿宋"/>
                <w:b/>
                <w:bCs/>
                <w:color w:val="auto"/>
                <w:szCs w:val="21"/>
                <w:highlight w:val="none"/>
                <w:lang w:eastAsia="zh-CN"/>
              </w:rPr>
              <w:t>（详见图纸及本招标文件第五章货物需求）</w:t>
            </w:r>
            <w:r>
              <w:rPr>
                <w:rFonts w:hint="eastAsia" w:ascii="仿宋" w:hAnsi="仿宋" w:eastAsia="仿宋" w:cs="仿宋"/>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1.3.2</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交货期或交付使用期</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中标通知书发出后</w:t>
            </w:r>
            <w:r>
              <w:rPr>
                <w:rFonts w:hint="eastAsia" w:ascii="仿宋" w:hAnsi="仿宋" w:eastAsia="仿宋" w:cs="仿宋"/>
                <w:b/>
                <w:bCs/>
                <w:color w:val="auto"/>
                <w:szCs w:val="21"/>
                <w:highlight w:val="none"/>
                <w:u w:val="single"/>
                <w:lang w:val="en-US" w:eastAsia="zh-CN"/>
              </w:rPr>
              <w:t>20</w:t>
            </w:r>
            <w:r>
              <w:rPr>
                <w:rFonts w:hint="eastAsia" w:ascii="仿宋" w:hAnsi="仿宋" w:eastAsia="仿宋" w:cs="仿宋"/>
                <w:b/>
                <w:bCs/>
                <w:color w:val="auto"/>
                <w:szCs w:val="21"/>
                <w:highlight w:val="none"/>
                <w:u w:val="single"/>
                <w:lang w:eastAsia="zh-CN"/>
              </w:rPr>
              <w:t>日历天内</w:t>
            </w:r>
            <w:r>
              <w:rPr>
                <w:rFonts w:hint="eastAsia" w:ascii="仿宋" w:hAnsi="仿宋" w:eastAsia="仿宋" w:cs="仿宋"/>
                <w:color w:val="auto"/>
                <w:szCs w:val="21"/>
                <w:highlight w:val="none"/>
                <w:u w:val="single"/>
              </w:rPr>
              <w:t>具备交货条件 (具体时间以招标人书面通知为准)。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1.3.3</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交货地点</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东洲佳苑小区施工现场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1.3.4</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质量要求及验收标准</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提供的产品必须全部符合现行国家标准及相应的产品质量标准要求。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1.4.1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投标人资格要求</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1.5</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招标文件工本费及递交方式</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招标文件每套售价300元，在开标前与投标文件同时递交。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2.1.1</w:t>
            </w:r>
          </w:p>
        </w:tc>
        <w:tc>
          <w:tcPr>
            <w:tcW w:w="2796" w:type="dxa"/>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构成招标文件的其它材料</w:t>
            </w:r>
          </w:p>
        </w:tc>
        <w:tc>
          <w:tcPr>
            <w:tcW w:w="5879" w:type="dxa"/>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2.2.1</w:t>
            </w:r>
          </w:p>
        </w:tc>
        <w:tc>
          <w:tcPr>
            <w:tcW w:w="2796" w:type="dxa"/>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澄清和答疑联系方式</w:t>
            </w:r>
          </w:p>
        </w:tc>
        <w:tc>
          <w:tcPr>
            <w:tcW w:w="5879" w:type="dxa"/>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投标人对招标文件如有疑问，以电子文件形式（不具单位名称）发送至邮箱：</w:t>
            </w:r>
            <w:r>
              <w:rPr>
                <w:rFonts w:hint="eastAsia" w:ascii="仿宋" w:hAnsi="仿宋" w:eastAsia="仿宋" w:cs="仿宋"/>
                <w:color w:val="auto"/>
                <w:szCs w:val="21"/>
                <w:highlight w:val="none"/>
                <w:u w:val="single"/>
              </w:rPr>
              <w:t xml:space="preserve"> </w:t>
            </w:r>
            <w:r>
              <w:rPr>
                <w:rFonts w:hint="eastAsia" w:ascii="仿宋" w:hAnsi="仿宋" w:eastAsia="仿宋" w:cs="仿宋"/>
                <w:b/>
                <w:color w:val="auto"/>
                <w:sz w:val="23"/>
                <w:highlight w:val="none"/>
                <w:u w:val="single"/>
              </w:rPr>
              <w:t>xdhqgs@163.com</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17" w:type="dxa"/>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2.2.2</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澄清和答疑截止及领取时间、地点</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投标人要求澄清招标文件的截止时间</w:t>
            </w:r>
            <w:r>
              <w:rPr>
                <w:rFonts w:hint="eastAsia" w:ascii="仿宋" w:hAnsi="仿宋" w:eastAsia="仿宋" w:cs="仿宋"/>
                <w:b/>
                <w:bCs/>
                <w:color w:val="auto"/>
                <w:szCs w:val="21"/>
                <w:highlight w:val="none"/>
              </w:rPr>
              <w:t>：2018年</w:t>
            </w:r>
            <w:r>
              <w:rPr>
                <w:rFonts w:hint="eastAsia" w:ascii="仿宋" w:hAnsi="仿宋" w:eastAsia="仿宋" w:cs="仿宋"/>
                <w:b/>
                <w:bCs/>
                <w:color w:val="auto"/>
                <w:szCs w:val="21"/>
                <w:highlight w:val="none"/>
                <w:lang w:val="en-US" w:eastAsia="zh-CN"/>
              </w:rPr>
              <w:t>9</w:t>
            </w:r>
            <w:r>
              <w:rPr>
                <w:rFonts w:hint="eastAsia" w:ascii="仿宋" w:hAnsi="仿宋" w:eastAsia="仿宋" w:cs="仿宋"/>
                <w:b/>
                <w:bCs/>
                <w:color w:val="auto"/>
                <w:szCs w:val="21"/>
                <w:highlight w:val="none"/>
              </w:rPr>
              <w:t>月</w:t>
            </w:r>
            <w:r>
              <w:rPr>
                <w:rFonts w:hint="eastAsia" w:ascii="仿宋" w:hAnsi="仿宋" w:eastAsia="仿宋" w:cs="仿宋"/>
                <w:b/>
                <w:bCs/>
                <w:color w:val="auto"/>
                <w:szCs w:val="21"/>
                <w:highlight w:val="none"/>
                <w:lang w:val="en-US" w:eastAsia="zh-CN"/>
              </w:rPr>
              <w:t>17</w:t>
            </w:r>
            <w:r>
              <w:rPr>
                <w:rFonts w:hint="eastAsia" w:ascii="仿宋" w:hAnsi="仿宋" w:eastAsia="仿宋" w:cs="仿宋"/>
                <w:b/>
                <w:bCs/>
                <w:color w:val="auto"/>
                <w:szCs w:val="21"/>
                <w:highlight w:val="none"/>
              </w:rPr>
              <w:t>日</w:t>
            </w:r>
            <w:r>
              <w:rPr>
                <w:rFonts w:hint="eastAsia" w:ascii="仿宋" w:hAnsi="仿宋" w:eastAsia="仿宋" w:cs="仿宋"/>
                <w:b/>
                <w:bCs/>
                <w:color w:val="auto"/>
                <w:szCs w:val="21"/>
                <w:highlight w:val="none"/>
                <w:lang w:val="en-US" w:eastAsia="zh-CN"/>
              </w:rPr>
              <w:t>16</w:t>
            </w:r>
            <w:r>
              <w:rPr>
                <w:rFonts w:hint="eastAsia" w:ascii="仿宋" w:hAnsi="仿宋" w:eastAsia="仿宋" w:cs="仿宋"/>
                <w:b/>
                <w:bCs/>
                <w:color w:val="auto"/>
                <w:szCs w:val="21"/>
                <w:highlight w:val="none"/>
              </w:rPr>
              <w:t>时</w:t>
            </w:r>
            <w:r>
              <w:rPr>
                <w:rFonts w:hint="eastAsia" w:ascii="仿宋" w:hAnsi="仿宋" w:eastAsia="仿宋" w:cs="仿宋"/>
                <w:color w:val="auto"/>
                <w:szCs w:val="21"/>
                <w:highlight w:val="none"/>
              </w:rPr>
              <w:t>；获取方式：通过“</w:t>
            </w:r>
            <w:r>
              <w:rPr>
                <w:rFonts w:hint="eastAsia" w:ascii="仿宋" w:hAnsi="仿宋" w:eastAsia="仿宋" w:cs="仿宋"/>
                <w:color w:val="auto"/>
                <w:szCs w:val="21"/>
                <w:highlight w:val="none"/>
                <w:u w:val="single"/>
              </w:rPr>
              <w:t>南通市公共资源交易平台（http://ggzyjy.ntzw.gov.cn/）”、“交易信息-建设工程-招标公告”</w:t>
            </w:r>
            <w:r>
              <w:rPr>
                <w:rFonts w:hint="eastAsia" w:ascii="仿宋" w:hAnsi="仿宋" w:eastAsia="仿宋" w:cs="仿宋"/>
                <w:color w:val="auto"/>
                <w:szCs w:val="21"/>
                <w:highlight w:val="none"/>
              </w:rPr>
              <w:t>获取；</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获取时间：</w:t>
            </w:r>
            <w:r>
              <w:rPr>
                <w:rFonts w:hint="eastAsia" w:ascii="仿宋" w:hAnsi="仿宋" w:eastAsia="仿宋" w:cs="仿宋"/>
                <w:b/>
                <w:bCs/>
                <w:color w:val="auto"/>
                <w:szCs w:val="21"/>
                <w:highlight w:val="none"/>
              </w:rPr>
              <w:t>2018年</w:t>
            </w:r>
            <w:r>
              <w:rPr>
                <w:rFonts w:hint="eastAsia" w:ascii="仿宋" w:hAnsi="仿宋" w:eastAsia="仿宋" w:cs="仿宋"/>
                <w:b/>
                <w:bCs/>
                <w:color w:val="auto"/>
                <w:szCs w:val="21"/>
                <w:highlight w:val="none"/>
                <w:lang w:val="en-US" w:eastAsia="zh-CN"/>
              </w:rPr>
              <w:t>9</w:t>
            </w:r>
            <w:r>
              <w:rPr>
                <w:rFonts w:hint="eastAsia" w:ascii="仿宋" w:hAnsi="仿宋" w:eastAsia="仿宋" w:cs="仿宋"/>
                <w:b/>
                <w:bCs/>
                <w:color w:val="auto"/>
                <w:szCs w:val="21"/>
                <w:highlight w:val="none"/>
              </w:rPr>
              <w:t>月</w:t>
            </w:r>
            <w:r>
              <w:rPr>
                <w:rFonts w:hint="eastAsia" w:ascii="仿宋" w:hAnsi="仿宋" w:eastAsia="仿宋" w:cs="仿宋"/>
                <w:b/>
                <w:bCs/>
                <w:color w:val="auto"/>
                <w:szCs w:val="21"/>
                <w:highlight w:val="none"/>
                <w:lang w:val="en-US" w:eastAsia="zh-CN"/>
              </w:rPr>
              <w:t xml:space="preserve">19 </w:t>
            </w:r>
            <w:r>
              <w:rPr>
                <w:rFonts w:hint="eastAsia" w:ascii="仿宋" w:hAnsi="仿宋" w:eastAsia="仿宋" w:cs="仿宋"/>
                <w:b/>
                <w:bCs/>
                <w:color w:val="auto"/>
                <w:szCs w:val="21"/>
                <w:highlight w:val="none"/>
              </w:rPr>
              <w:t>日1</w:t>
            </w:r>
            <w:r>
              <w:rPr>
                <w:rFonts w:hint="eastAsia" w:ascii="仿宋" w:hAnsi="仿宋" w:eastAsia="仿宋" w:cs="仿宋"/>
                <w:b/>
                <w:bCs/>
                <w:color w:val="auto"/>
                <w:szCs w:val="21"/>
                <w:highlight w:val="none"/>
                <w:lang w:val="en-US" w:eastAsia="zh-CN"/>
              </w:rPr>
              <w:t>6</w:t>
            </w:r>
            <w:r>
              <w:rPr>
                <w:rFonts w:hint="eastAsia" w:ascii="仿宋" w:hAnsi="仿宋" w:eastAsia="仿宋" w:cs="仿宋"/>
                <w:b/>
                <w:bCs/>
                <w:color w:val="auto"/>
                <w:szCs w:val="21"/>
                <w:highlight w:val="none"/>
              </w:rPr>
              <w:t>时后</w:t>
            </w:r>
            <w:r>
              <w:rPr>
                <w:rFonts w:hint="eastAsia" w:ascii="仿宋" w:hAnsi="仿宋" w:eastAsia="仿宋" w:cs="仿宋"/>
                <w:color w:val="auto"/>
                <w:szCs w:val="21"/>
                <w:highlight w:val="none"/>
              </w:rPr>
              <w:t xml:space="preserve">网上获取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3.1.1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投标文件的组成</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（如多包件投标，投标人按包件分别编制投标文件）</w:t>
            </w:r>
          </w:p>
        </w:tc>
        <w:tc>
          <w:tcPr>
            <w:tcW w:w="5879" w:type="dxa"/>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资格证明材料原件包（具体内容详见第二章3.1.1条）</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资格证明材料审查包（具体内容详见第二章3.1.1条）</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技术标（具体内容详见第二章3.1.1条）</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报价标</w:t>
            </w:r>
            <w:r>
              <w:rPr>
                <w:rFonts w:hint="eastAsia" w:ascii="仿宋" w:hAnsi="仿宋" w:eastAsia="仿宋" w:cs="仿宋"/>
                <w:color w:val="auto"/>
                <w:szCs w:val="21"/>
                <w:highlight w:val="none"/>
              </w:rPr>
              <w:t>（具体内容详见第二章3.1.1条）</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投标文件电子版（具体内容见第二章3.1.1条）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3.1.3</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须提交核验的原件材料（如多包件投标，投标人按包件分别递交，如共性资料则需明确在哪个包件中）</w:t>
            </w:r>
          </w:p>
        </w:tc>
        <w:tc>
          <w:tcPr>
            <w:tcW w:w="5879" w:type="dxa"/>
            <w:vAlign w:val="center"/>
          </w:tcPr>
          <w:p>
            <w:pPr>
              <w:widowControl/>
              <w:spacing w:line="360" w:lineRule="exac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详见第二章3.1.1条和3.1.2条</w:t>
            </w:r>
            <w:r>
              <w:rPr>
                <w:rFonts w:hint="eastAsia" w:ascii="仿宋" w:hAnsi="仿宋" w:eastAsia="仿宋" w:cs="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3.2.2</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投标报价要求</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1.采用固定总价方式。</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2.投标人应按照提供的统计表顺序汇总报价、合计总价完整地填写，报价包含所投产品费用、税费及运至最终目的地的运输、装卸、验收、保险、交付后维保等所发生的一切费用，投标报价为最终报价。投标人投标时应充分考虑自身实力、市场风险等因素，合理报价。报价一经确认，单价、总价不做调整。</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3.投标人应在投标报价表上标明拟提供货物的单价和总价，如单价和总价不符，以单价为准（单价金额小数点有明显错误的除外）；大写与小写不符的，以大写为准。但只允许有一个最终报价，任何有选择的报价将不予接受。投标文件报价中的单价和总价全部采用人民币表示和结算；</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 xml:space="preserve">4.乙方需向甲方开具增值税专用发票。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3.2.3</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最高投标限价</w:t>
            </w:r>
          </w:p>
        </w:tc>
        <w:tc>
          <w:tcPr>
            <w:tcW w:w="5879" w:type="dxa"/>
            <w:vAlign w:val="center"/>
          </w:tcPr>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与招标公告、招标文件同时发布。具体最高投标限价如下：</w:t>
            </w:r>
          </w:p>
          <w:p>
            <w:pPr>
              <w:shd w:val="clear" w:color="auto" w:fill="FFFFFF"/>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包件</w:t>
            </w:r>
            <w:r>
              <w:rPr>
                <w:rFonts w:hint="eastAsia" w:ascii="仿宋" w:hAnsi="仿宋" w:eastAsia="仿宋" w:cs="仿宋"/>
                <w:b/>
                <w:bCs/>
                <w:color w:val="auto"/>
                <w:szCs w:val="21"/>
                <w:highlight w:val="none"/>
                <w:lang w:eastAsia="zh-CN"/>
              </w:rPr>
              <w:t>一</w:t>
            </w:r>
            <w:r>
              <w:rPr>
                <w:rFonts w:hint="eastAsia" w:ascii="仿宋" w:hAnsi="仿宋" w:eastAsia="仿宋" w:cs="仿宋"/>
                <w:b/>
                <w:bCs/>
                <w:color w:val="auto"/>
                <w:szCs w:val="21"/>
                <w:highlight w:val="none"/>
              </w:rPr>
              <w:t>：人民币</w:t>
            </w:r>
            <w:r>
              <w:rPr>
                <w:rFonts w:hint="eastAsia" w:ascii="仿宋" w:hAnsi="仿宋" w:eastAsia="仿宋" w:cs="仿宋"/>
                <w:b/>
                <w:bCs/>
                <w:color w:val="auto"/>
                <w:szCs w:val="21"/>
                <w:highlight w:val="none"/>
                <w:u w:val="single"/>
                <w:lang w:val="en-US" w:eastAsia="zh-CN"/>
              </w:rPr>
              <w:t xml:space="preserve"> 230 </w:t>
            </w:r>
            <w:r>
              <w:rPr>
                <w:rFonts w:hint="eastAsia" w:ascii="仿宋" w:hAnsi="仿宋" w:eastAsia="仿宋" w:cs="仿宋"/>
                <w:b/>
                <w:bCs/>
                <w:color w:val="auto"/>
                <w:szCs w:val="21"/>
                <w:highlight w:val="none"/>
                <w:u w:val="single"/>
              </w:rPr>
              <w:t>万元</w:t>
            </w:r>
          </w:p>
          <w:p>
            <w:pPr>
              <w:spacing w:line="360" w:lineRule="auto"/>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包件</w:t>
            </w:r>
            <w:r>
              <w:rPr>
                <w:rFonts w:hint="eastAsia" w:ascii="仿宋" w:hAnsi="仿宋" w:eastAsia="仿宋" w:cs="仿宋"/>
                <w:b/>
                <w:bCs/>
                <w:color w:val="auto"/>
                <w:szCs w:val="21"/>
                <w:highlight w:val="none"/>
                <w:lang w:eastAsia="zh-CN"/>
              </w:rPr>
              <w:t>二</w:t>
            </w:r>
            <w:r>
              <w:rPr>
                <w:rFonts w:hint="eastAsia" w:ascii="仿宋" w:hAnsi="仿宋" w:eastAsia="仿宋" w:cs="仿宋"/>
                <w:b/>
                <w:bCs/>
                <w:color w:val="auto"/>
                <w:szCs w:val="21"/>
                <w:highlight w:val="none"/>
              </w:rPr>
              <w:t>：人民币</w:t>
            </w:r>
            <w:r>
              <w:rPr>
                <w:rFonts w:hint="eastAsia" w:ascii="仿宋" w:hAnsi="仿宋" w:eastAsia="仿宋" w:cs="仿宋"/>
                <w:b/>
                <w:bCs/>
                <w:color w:val="auto"/>
                <w:szCs w:val="21"/>
                <w:highlight w:val="none"/>
                <w:u w:val="single"/>
                <w:lang w:val="en-US" w:eastAsia="zh-CN"/>
              </w:rPr>
              <w:t>810</w:t>
            </w:r>
            <w:r>
              <w:rPr>
                <w:rFonts w:hint="eastAsia" w:ascii="仿宋" w:hAnsi="仿宋" w:eastAsia="仿宋" w:cs="仿宋"/>
                <w:b/>
                <w:bCs/>
                <w:color w:val="auto"/>
                <w:szCs w:val="21"/>
                <w:highlight w:val="none"/>
                <w:u w:val="singl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3.3.1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投标有效期</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lang w:val="zh-CN"/>
              </w:rPr>
              <w:t xml:space="preserve">  </w:t>
            </w:r>
            <w:r>
              <w:rPr>
                <w:rFonts w:hint="eastAsia" w:ascii="仿宋" w:hAnsi="仿宋" w:eastAsia="仿宋" w:cs="仿宋"/>
                <w:color w:val="auto"/>
                <w:szCs w:val="21"/>
                <w:highlight w:val="none"/>
                <w:u w:val="single"/>
              </w:rPr>
              <w:t xml:space="preserve"> 45 </w:t>
            </w:r>
            <w:r>
              <w:rPr>
                <w:rFonts w:hint="eastAsia" w:ascii="仿宋" w:hAnsi="仿宋" w:eastAsia="仿宋" w:cs="仿宋"/>
                <w:color w:val="auto"/>
                <w:szCs w:val="21"/>
                <w:highlight w:val="none"/>
                <w:u w:val="single"/>
                <w:lang w:val="zh-CN"/>
              </w:rPr>
              <w:t xml:space="preserve">  </w:t>
            </w:r>
            <w:r>
              <w:rPr>
                <w:rFonts w:hint="eastAsia" w:ascii="仿宋" w:hAnsi="仿宋" w:eastAsia="仿宋" w:cs="仿宋"/>
                <w:color w:val="auto"/>
                <w:szCs w:val="21"/>
                <w:highlight w:val="non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3.4.1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投标保证金（如多包件投标，投标人按包件分别递交）</w:t>
            </w:r>
          </w:p>
        </w:tc>
        <w:tc>
          <w:tcPr>
            <w:tcW w:w="5879" w:type="dxa"/>
            <w:vAlign w:val="center"/>
          </w:tcPr>
          <w:p>
            <w:pPr>
              <w:spacing w:line="42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投标保证金的形式：</w:t>
            </w:r>
            <w:r>
              <w:rPr>
                <w:rFonts w:hint="eastAsia" w:ascii="仿宋" w:hAnsi="仿宋" w:eastAsia="仿宋" w:cs="仿宋"/>
                <w:color w:val="auto"/>
                <w:szCs w:val="21"/>
                <w:highlight w:val="none"/>
                <w:u w:val="single"/>
              </w:rPr>
              <w:t>银行汇票</w:t>
            </w:r>
            <w:r>
              <w:rPr>
                <w:rFonts w:hint="eastAsia" w:ascii="仿宋" w:hAnsi="仿宋" w:eastAsia="仿宋" w:cs="仿宋"/>
                <w:color w:val="auto"/>
                <w:szCs w:val="21"/>
                <w:highlight w:val="none"/>
              </w:rPr>
              <w:t>（不接受其他形式）</w:t>
            </w:r>
          </w:p>
          <w:p>
            <w:pPr>
              <w:spacing w:line="42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投标保证金的金额：</w:t>
            </w:r>
          </w:p>
          <w:p>
            <w:pPr>
              <w:spacing w:line="420" w:lineRule="exact"/>
              <w:rPr>
                <w:rFonts w:hint="eastAsia" w:ascii="仿宋" w:hAnsi="仿宋" w:eastAsia="仿宋" w:cs="仿宋"/>
                <w:b/>
                <w:bCs/>
                <w:color w:val="auto"/>
                <w:szCs w:val="21"/>
                <w:highlight w:val="none"/>
                <w:u w:val="single"/>
              </w:rPr>
            </w:pPr>
            <w:r>
              <w:rPr>
                <w:rFonts w:hint="eastAsia" w:ascii="仿宋" w:hAnsi="仿宋" w:eastAsia="仿宋" w:cs="仿宋"/>
                <w:b/>
                <w:bCs/>
                <w:color w:val="auto"/>
                <w:szCs w:val="21"/>
                <w:highlight w:val="none"/>
              </w:rPr>
              <w:t>包件</w:t>
            </w:r>
            <w:r>
              <w:rPr>
                <w:rFonts w:hint="eastAsia" w:ascii="仿宋" w:hAnsi="仿宋" w:eastAsia="仿宋" w:cs="仿宋"/>
                <w:b/>
                <w:bCs/>
                <w:color w:val="auto"/>
                <w:szCs w:val="21"/>
                <w:highlight w:val="none"/>
                <w:lang w:eastAsia="zh-CN"/>
              </w:rPr>
              <w:t>一</w:t>
            </w:r>
            <w:r>
              <w:rPr>
                <w:rFonts w:hint="eastAsia" w:ascii="仿宋" w:hAnsi="仿宋" w:eastAsia="仿宋" w:cs="仿宋"/>
                <w:b/>
                <w:bCs/>
                <w:color w:val="auto"/>
                <w:szCs w:val="21"/>
                <w:highlight w:val="none"/>
              </w:rPr>
              <w:t>：人民币</w:t>
            </w:r>
            <w:r>
              <w:rPr>
                <w:rFonts w:hint="eastAsia" w:ascii="仿宋" w:hAnsi="仿宋" w:eastAsia="仿宋" w:cs="仿宋"/>
                <w:b/>
                <w:bCs/>
                <w:color w:val="auto"/>
                <w:szCs w:val="21"/>
                <w:highlight w:val="none"/>
                <w:u w:val="single"/>
                <w:lang w:val="en-US" w:eastAsia="zh-CN"/>
              </w:rPr>
              <w:t xml:space="preserve"> 4</w:t>
            </w:r>
            <w:r>
              <w:rPr>
                <w:rFonts w:hint="eastAsia" w:ascii="仿宋" w:hAnsi="仿宋" w:eastAsia="仿宋" w:cs="仿宋"/>
                <w:b/>
                <w:bCs/>
                <w:color w:val="auto"/>
                <w:szCs w:val="21"/>
                <w:highlight w:val="none"/>
                <w:u w:val="single"/>
              </w:rPr>
              <w:t>万元</w:t>
            </w:r>
          </w:p>
          <w:p>
            <w:pPr>
              <w:spacing w:line="420" w:lineRule="exact"/>
              <w:rPr>
                <w:rFonts w:hint="eastAsia" w:ascii="仿宋" w:hAnsi="仿宋" w:eastAsia="仿宋" w:cs="仿宋"/>
                <w:b/>
                <w:bCs/>
                <w:color w:val="auto"/>
                <w:szCs w:val="21"/>
                <w:highlight w:val="none"/>
                <w:u w:val="single"/>
              </w:rPr>
            </w:pPr>
            <w:r>
              <w:rPr>
                <w:rFonts w:hint="eastAsia" w:ascii="仿宋" w:hAnsi="仿宋" w:eastAsia="仿宋" w:cs="仿宋"/>
                <w:b/>
                <w:bCs/>
                <w:color w:val="auto"/>
                <w:szCs w:val="21"/>
                <w:highlight w:val="none"/>
              </w:rPr>
              <w:t>包件</w:t>
            </w:r>
            <w:r>
              <w:rPr>
                <w:rFonts w:hint="eastAsia" w:ascii="仿宋" w:hAnsi="仿宋" w:eastAsia="仿宋" w:cs="仿宋"/>
                <w:b/>
                <w:bCs/>
                <w:color w:val="auto"/>
                <w:szCs w:val="21"/>
                <w:highlight w:val="none"/>
                <w:lang w:eastAsia="zh-CN"/>
              </w:rPr>
              <w:t>二</w:t>
            </w:r>
            <w:r>
              <w:rPr>
                <w:rFonts w:hint="eastAsia" w:ascii="仿宋" w:hAnsi="仿宋" w:eastAsia="仿宋" w:cs="仿宋"/>
                <w:b/>
                <w:bCs/>
                <w:color w:val="auto"/>
                <w:szCs w:val="21"/>
                <w:highlight w:val="none"/>
              </w:rPr>
              <w:t>：人民币</w:t>
            </w:r>
            <w:r>
              <w:rPr>
                <w:rFonts w:hint="eastAsia" w:ascii="仿宋" w:hAnsi="仿宋" w:eastAsia="仿宋" w:cs="仿宋"/>
                <w:b/>
                <w:bCs/>
                <w:color w:val="auto"/>
                <w:szCs w:val="21"/>
                <w:highlight w:val="none"/>
                <w:u w:val="single"/>
                <w:lang w:val="en-US" w:eastAsia="zh-CN"/>
              </w:rPr>
              <w:t>16</w:t>
            </w:r>
            <w:r>
              <w:rPr>
                <w:rFonts w:hint="eastAsia" w:ascii="仿宋" w:hAnsi="仿宋" w:eastAsia="仿宋" w:cs="仿宋"/>
                <w:b/>
                <w:bCs/>
                <w:color w:val="auto"/>
                <w:szCs w:val="21"/>
                <w:highlight w:val="none"/>
                <w:u w:val="single"/>
              </w:rPr>
              <w:t>万元</w:t>
            </w:r>
          </w:p>
          <w:p>
            <w:pPr>
              <w:spacing w:line="42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负责受理投标保证金的单位：</w:t>
            </w:r>
            <w:r>
              <w:rPr>
                <w:rFonts w:hint="eastAsia" w:ascii="仿宋" w:hAnsi="仿宋" w:eastAsia="仿宋" w:cs="仿宋"/>
                <w:color w:val="auto"/>
                <w:szCs w:val="21"/>
                <w:highlight w:val="none"/>
                <w:u w:val="single"/>
              </w:rPr>
              <w:t>南通市公共资源交易中心</w:t>
            </w:r>
          </w:p>
          <w:p>
            <w:pPr>
              <w:spacing w:line="42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户名：</w:t>
            </w:r>
            <w:r>
              <w:rPr>
                <w:rFonts w:hint="eastAsia" w:ascii="仿宋" w:hAnsi="仿宋" w:eastAsia="仿宋" w:cs="仿宋"/>
                <w:color w:val="auto"/>
                <w:szCs w:val="21"/>
                <w:highlight w:val="none"/>
                <w:u w:val="single"/>
              </w:rPr>
              <w:t>南通市公共资源交易中心</w:t>
            </w:r>
          </w:p>
          <w:p>
            <w:pPr>
              <w:spacing w:line="420" w:lineRule="exac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开户银行：</w:t>
            </w:r>
            <w:r>
              <w:rPr>
                <w:rFonts w:hint="eastAsia" w:ascii="仿宋" w:hAnsi="仿宋" w:eastAsia="仿宋" w:cs="仿宋"/>
                <w:color w:val="auto"/>
                <w:szCs w:val="21"/>
                <w:highlight w:val="none"/>
                <w:u w:val="single"/>
              </w:rPr>
              <w:t>中国银行南通分行营业部</w:t>
            </w:r>
          </w:p>
          <w:p>
            <w:pPr>
              <w:spacing w:line="420" w:lineRule="exac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账号：</w:t>
            </w:r>
            <w:r>
              <w:rPr>
                <w:rFonts w:hint="eastAsia" w:ascii="仿宋" w:hAnsi="仿宋" w:eastAsia="仿宋" w:cs="仿宋"/>
                <w:color w:val="auto"/>
                <w:szCs w:val="21"/>
                <w:highlight w:val="none"/>
                <w:u w:val="single"/>
              </w:rPr>
              <w:t>476768629242</w:t>
            </w:r>
          </w:p>
          <w:p>
            <w:pPr>
              <w:spacing w:line="420" w:lineRule="exac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投标保证金核查方式：</w:t>
            </w:r>
            <w:r>
              <w:rPr>
                <w:rFonts w:hint="eastAsia" w:ascii="仿宋" w:hAnsi="仿宋" w:eastAsia="仿宋" w:cs="仿宋"/>
                <w:color w:val="auto"/>
                <w:szCs w:val="21"/>
                <w:highlight w:val="none"/>
                <w:u w:val="single"/>
              </w:rPr>
              <w:t>开标现场核验(不得密封在投标文件内)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3.6.3</w:t>
            </w:r>
          </w:p>
        </w:tc>
        <w:tc>
          <w:tcPr>
            <w:tcW w:w="2796" w:type="dxa"/>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投标文件数量</w:t>
            </w:r>
          </w:p>
        </w:tc>
        <w:tc>
          <w:tcPr>
            <w:tcW w:w="587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eastAsia="zh-CN"/>
              </w:rPr>
              <w:t>每个包件可分</w:t>
            </w:r>
            <w:r>
              <w:rPr>
                <w:rFonts w:hint="eastAsia" w:ascii="仿宋" w:hAnsi="仿宋" w:eastAsia="仿宋" w:cs="仿宋"/>
                <w:color w:val="auto"/>
                <w:szCs w:val="21"/>
                <w:highlight w:val="none"/>
                <w:lang w:val="en-US" w:eastAsia="zh-CN"/>
              </w:rPr>
              <w:t>5个密封袋：</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A、</w:t>
            </w:r>
            <w:r>
              <w:rPr>
                <w:rFonts w:hint="eastAsia" w:ascii="仿宋" w:hAnsi="仿宋" w:eastAsia="仿宋" w:cs="仿宋"/>
                <w:color w:val="auto"/>
                <w:kern w:val="0"/>
                <w:szCs w:val="21"/>
                <w:highlight w:val="none"/>
              </w:rPr>
              <w:t>资格证明材料原件包壹份（壹个封装）；</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val="en-US" w:eastAsia="zh-CN"/>
              </w:rPr>
              <w:t>B、</w:t>
            </w:r>
            <w:r>
              <w:rPr>
                <w:rFonts w:hint="eastAsia" w:ascii="仿宋" w:hAnsi="仿宋" w:eastAsia="仿宋" w:cs="仿宋"/>
                <w:color w:val="auto"/>
                <w:kern w:val="0"/>
                <w:szCs w:val="21"/>
                <w:highlight w:val="none"/>
              </w:rPr>
              <w:t>资格证明材料审查包正本【壹份】、副本【贰份】</w:t>
            </w:r>
            <w:r>
              <w:rPr>
                <w:rFonts w:hint="eastAsia" w:ascii="仿宋" w:hAnsi="仿宋" w:eastAsia="仿宋" w:cs="仿宋"/>
                <w:color w:val="auto"/>
                <w:kern w:val="0"/>
                <w:szCs w:val="21"/>
                <w:highlight w:val="none"/>
                <w:lang w:eastAsia="zh-CN"/>
              </w:rPr>
              <w:t>一并密封</w:t>
            </w:r>
            <w:r>
              <w:rPr>
                <w:rFonts w:hint="eastAsia" w:ascii="仿宋" w:hAnsi="仿宋" w:eastAsia="仿宋" w:cs="仿宋"/>
                <w:color w:val="auto"/>
                <w:kern w:val="0"/>
                <w:szCs w:val="21"/>
                <w:highlight w:val="none"/>
              </w:rPr>
              <w:t>（壹个封装）</w:t>
            </w:r>
            <w:r>
              <w:rPr>
                <w:rFonts w:hint="eastAsia" w:ascii="仿宋" w:hAnsi="仿宋" w:eastAsia="仿宋" w:cs="仿宋"/>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val="en-US" w:eastAsia="zh-CN"/>
              </w:rPr>
              <w:t>C、</w:t>
            </w:r>
            <w:r>
              <w:rPr>
                <w:rFonts w:hint="eastAsia" w:ascii="仿宋" w:hAnsi="仿宋" w:eastAsia="仿宋" w:cs="仿宋"/>
                <w:color w:val="auto"/>
                <w:kern w:val="0"/>
                <w:szCs w:val="21"/>
                <w:highlight w:val="none"/>
              </w:rPr>
              <w:t>技术标正本【壹份】、副本【贰份】</w:t>
            </w:r>
            <w:r>
              <w:rPr>
                <w:rFonts w:hint="eastAsia" w:ascii="仿宋" w:hAnsi="仿宋" w:eastAsia="仿宋" w:cs="仿宋"/>
                <w:color w:val="auto"/>
                <w:kern w:val="0"/>
                <w:szCs w:val="21"/>
                <w:highlight w:val="none"/>
                <w:lang w:eastAsia="zh-CN"/>
              </w:rPr>
              <w:t>一并密封</w:t>
            </w:r>
            <w:r>
              <w:rPr>
                <w:rFonts w:hint="eastAsia" w:ascii="仿宋" w:hAnsi="仿宋" w:eastAsia="仿宋" w:cs="仿宋"/>
                <w:color w:val="auto"/>
                <w:kern w:val="0"/>
                <w:szCs w:val="21"/>
                <w:highlight w:val="none"/>
              </w:rPr>
              <w:t>（壹个封装）</w:t>
            </w:r>
            <w:r>
              <w:rPr>
                <w:rFonts w:hint="eastAsia" w:ascii="仿宋" w:hAnsi="仿宋" w:eastAsia="仿宋" w:cs="仿宋"/>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val="en-US" w:eastAsia="zh-CN"/>
              </w:rPr>
              <w:t>D、</w:t>
            </w:r>
            <w:r>
              <w:rPr>
                <w:rFonts w:hint="eastAsia" w:ascii="仿宋" w:hAnsi="仿宋" w:eastAsia="仿宋" w:cs="仿宋"/>
                <w:color w:val="auto"/>
                <w:kern w:val="0"/>
                <w:szCs w:val="21"/>
                <w:highlight w:val="none"/>
                <w:lang w:eastAsia="zh-CN"/>
              </w:rPr>
              <w:t>报价标</w:t>
            </w:r>
            <w:r>
              <w:rPr>
                <w:rFonts w:hint="eastAsia" w:ascii="仿宋" w:hAnsi="仿宋" w:eastAsia="仿宋" w:cs="仿宋"/>
                <w:color w:val="auto"/>
                <w:kern w:val="0"/>
                <w:szCs w:val="21"/>
                <w:highlight w:val="none"/>
              </w:rPr>
              <w:t>正本【壹份】、副本【贰份】</w:t>
            </w:r>
            <w:r>
              <w:rPr>
                <w:rFonts w:hint="eastAsia" w:ascii="仿宋" w:hAnsi="仿宋" w:eastAsia="仿宋" w:cs="仿宋"/>
                <w:color w:val="auto"/>
                <w:kern w:val="0"/>
                <w:szCs w:val="21"/>
                <w:highlight w:val="none"/>
                <w:lang w:eastAsia="zh-CN"/>
              </w:rPr>
              <w:t>一并密封</w:t>
            </w:r>
            <w:r>
              <w:rPr>
                <w:rFonts w:hint="eastAsia" w:ascii="仿宋" w:hAnsi="仿宋" w:eastAsia="仿宋" w:cs="仿宋"/>
                <w:color w:val="auto"/>
                <w:kern w:val="0"/>
                <w:szCs w:val="21"/>
                <w:highlight w:val="none"/>
              </w:rPr>
              <w:t>（壹个封装）</w:t>
            </w:r>
            <w:r>
              <w:rPr>
                <w:rFonts w:hint="eastAsia" w:ascii="仿宋" w:hAnsi="仿宋" w:eastAsia="仿宋" w:cs="仿宋"/>
                <w:color w:val="auto"/>
                <w:kern w:val="0"/>
                <w:szCs w:val="21"/>
                <w:highlight w:val="none"/>
                <w:lang w:eastAsia="zh-CN"/>
              </w:rPr>
              <w:t>；</w:t>
            </w:r>
            <w:r>
              <w:rPr>
                <w:rFonts w:hint="eastAsia" w:ascii="仿宋" w:hAnsi="仿宋" w:eastAsia="仿宋" w:cs="仿宋"/>
                <w:color w:val="auto"/>
                <w:kern w:val="0"/>
                <w:szCs w:val="21"/>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val="en-US" w:eastAsia="zh-CN"/>
              </w:rPr>
              <w:t>E、</w:t>
            </w:r>
            <w:r>
              <w:rPr>
                <w:rFonts w:hint="eastAsia" w:ascii="仿宋" w:hAnsi="仿宋" w:eastAsia="仿宋" w:cs="仿宋"/>
                <w:color w:val="auto"/>
                <w:kern w:val="0"/>
                <w:szCs w:val="21"/>
                <w:highlight w:val="none"/>
              </w:rPr>
              <w:t>投标文件电子版（U盘），</w:t>
            </w:r>
            <w:r>
              <w:rPr>
                <w:rFonts w:hint="eastAsia" w:ascii="仿宋" w:hAnsi="仿宋" w:eastAsia="仿宋" w:cs="仿宋"/>
                <w:color w:val="auto"/>
                <w:kern w:val="0"/>
                <w:szCs w:val="21"/>
                <w:highlight w:val="none"/>
                <w:lang w:eastAsia="zh-CN"/>
              </w:rPr>
              <w:t>每个包件单</w:t>
            </w:r>
            <w:r>
              <w:rPr>
                <w:rFonts w:hint="eastAsia" w:ascii="仿宋" w:hAnsi="仿宋" w:eastAsia="仿宋" w:cs="仿宋"/>
                <w:color w:val="auto"/>
                <w:kern w:val="0"/>
                <w:szCs w:val="21"/>
                <w:highlight w:val="none"/>
              </w:rPr>
              <w:t>独密封（壹个封装）</w:t>
            </w:r>
            <w:r>
              <w:rPr>
                <w:rFonts w:hint="eastAsia" w:ascii="仿宋" w:hAnsi="仿宋" w:eastAsia="仿宋" w:cs="仿宋"/>
                <w:color w:val="auto"/>
                <w:kern w:val="0"/>
                <w:szCs w:val="21"/>
                <w:highlight w:val="none"/>
                <w:lang w:eastAsia="zh-CN"/>
              </w:rPr>
              <w:t>。</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lang w:eastAsia="zh-CN"/>
              </w:rPr>
              <w:t>注明：若某投标单位不止投标一个包标，在递交投标资料时所有的资格审查原件可放置在一个原件包内。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4.1</w:t>
            </w:r>
          </w:p>
        </w:tc>
        <w:tc>
          <w:tcPr>
            <w:tcW w:w="2796" w:type="dxa"/>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投标文件密封和装订要求</w:t>
            </w:r>
          </w:p>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（如多包件投标，投标人按包件分别递交）</w:t>
            </w:r>
          </w:p>
        </w:tc>
        <w:tc>
          <w:tcPr>
            <w:tcW w:w="587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1、投标文件应按以下要求进行密封，本项目</w:t>
            </w:r>
            <w:r>
              <w:rPr>
                <w:rFonts w:hint="eastAsia" w:ascii="仿宋" w:hAnsi="仿宋" w:eastAsia="仿宋" w:cs="仿宋"/>
                <w:color w:val="auto"/>
                <w:szCs w:val="21"/>
                <w:highlight w:val="none"/>
                <w:lang w:eastAsia="zh-CN"/>
              </w:rPr>
              <w:t>每个包件可</w:t>
            </w:r>
            <w:r>
              <w:rPr>
                <w:rFonts w:hint="eastAsia" w:ascii="仿宋" w:hAnsi="仿宋" w:eastAsia="仿宋" w:cs="仿宋"/>
                <w:color w:val="auto"/>
                <w:szCs w:val="21"/>
                <w:highlight w:val="none"/>
              </w:rPr>
              <w:t>分</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个密封袋，并在</w:t>
            </w:r>
            <w:r>
              <w:rPr>
                <w:rFonts w:hint="eastAsia" w:ascii="仿宋" w:hAnsi="仿宋" w:eastAsia="仿宋" w:cs="仿宋"/>
                <w:color w:val="auto"/>
                <w:szCs w:val="21"/>
                <w:highlight w:val="none"/>
                <w:lang w:eastAsia="zh-CN"/>
              </w:rPr>
              <w:t>每个包件的</w:t>
            </w:r>
            <w:r>
              <w:rPr>
                <w:rFonts w:hint="eastAsia" w:ascii="仿宋" w:hAnsi="仿宋" w:eastAsia="仿宋" w:cs="仿宋"/>
                <w:color w:val="auto"/>
                <w:szCs w:val="21"/>
                <w:highlight w:val="none"/>
              </w:rPr>
              <w:t>投标文件封袋上加盖公章，并写明招标人名称、项目名称、招标编号、包件号及投标人名称：</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rPr>
              <w:t>资格证明材料原件包</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资格证明材料审查包正本【壹份】、副本【贰份】。</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技术标正本【壹份】、副本【贰份】。</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lang w:eastAsia="zh-CN"/>
              </w:rPr>
              <w:t>报价标</w:t>
            </w:r>
            <w:r>
              <w:rPr>
                <w:rFonts w:hint="eastAsia" w:ascii="仿宋" w:hAnsi="仿宋" w:eastAsia="仿宋" w:cs="仿宋"/>
                <w:color w:val="auto"/>
                <w:kern w:val="0"/>
                <w:szCs w:val="21"/>
                <w:highlight w:val="none"/>
              </w:rPr>
              <w:t xml:space="preserve">正本【壹份】、副本【贰份】。 </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lang w:eastAsia="zh-CN"/>
              </w:rPr>
              <w:t>每个包件的</w:t>
            </w:r>
            <w:r>
              <w:rPr>
                <w:rFonts w:hint="eastAsia" w:ascii="仿宋" w:hAnsi="仿宋" w:eastAsia="仿宋" w:cs="仿宋"/>
                <w:color w:val="auto"/>
                <w:kern w:val="0"/>
                <w:szCs w:val="21"/>
                <w:highlight w:val="none"/>
              </w:rPr>
              <w:t>电子版单独封装的U盘（必须提供），电子版为有签字盖章的PDF文件。</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val="en-US" w:eastAsia="zh-CN"/>
              </w:rPr>
              <w:t>2</w:t>
            </w:r>
            <w:r>
              <w:rPr>
                <w:rFonts w:hint="eastAsia" w:ascii="仿宋" w:hAnsi="仿宋" w:eastAsia="仿宋" w:cs="仿宋"/>
                <w:color w:val="auto"/>
                <w:kern w:val="0"/>
                <w:szCs w:val="21"/>
                <w:highlight w:val="none"/>
              </w:rPr>
              <w:t>、封装要求：</w:t>
            </w:r>
            <w:r>
              <w:rPr>
                <w:rFonts w:hint="eastAsia" w:ascii="仿宋" w:hAnsi="仿宋" w:eastAsia="仿宋" w:cs="仿宋"/>
                <w:color w:val="auto"/>
                <w:kern w:val="0"/>
                <w:szCs w:val="21"/>
                <w:highlight w:val="none"/>
                <w:lang w:eastAsia="zh-CN"/>
              </w:rPr>
              <w:t>每个包件的</w:t>
            </w:r>
            <w:r>
              <w:rPr>
                <w:rFonts w:hint="eastAsia" w:ascii="仿宋" w:hAnsi="仿宋" w:eastAsia="仿宋" w:cs="仿宋"/>
                <w:color w:val="auto"/>
                <w:kern w:val="0"/>
                <w:szCs w:val="21"/>
                <w:highlight w:val="none"/>
              </w:rPr>
              <w:t>投标文件应按以下方式封装（不按本条款包装的投标文件，代理机构可以拒绝接收）</w:t>
            </w:r>
            <w:r>
              <w:rPr>
                <w:rFonts w:hint="eastAsia" w:ascii="仿宋" w:hAnsi="仿宋" w:eastAsia="仿宋" w:cs="仿宋"/>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A、</w:t>
            </w:r>
            <w:r>
              <w:rPr>
                <w:rFonts w:hint="eastAsia" w:ascii="仿宋" w:hAnsi="仿宋" w:eastAsia="仿宋" w:cs="仿宋"/>
                <w:color w:val="auto"/>
                <w:kern w:val="0"/>
                <w:szCs w:val="21"/>
                <w:highlight w:val="none"/>
              </w:rPr>
              <w:t>资格证明材料原件包壹份（壹个封装）；</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val="en-US" w:eastAsia="zh-CN"/>
              </w:rPr>
              <w:t>B、</w:t>
            </w:r>
            <w:r>
              <w:rPr>
                <w:rFonts w:hint="eastAsia" w:ascii="仿宋" w:hAnsi="仿宋" w:eastAsia="仿宋" w:cs="仿宋"/>
                <w:color w:val="auto"/>
                <w:kern w:val="0"/>
                <w:szCs w:val="21"/>
                <w:highlight w:val="none"/>
              </w:rPr>
              <w:t>资格证明材料审查包正本【壹份】、副本【贰份】</w:t>
            </w:r>
            <w:r>
              <w:rPr>
                <w:rFonts w:hint="eastAsia" w:ascii="仿宋" w:hAnsi="仿宋" w:eastAsia="仿宋" w:cs="仿宋"/>
                <w:color w:val="auto"/>
                <w:kern w:val="0"/>
                <w:szCs w:val="21"/>
                <w:highlight w:val="none"/>
                <w:lang w:eastAsia="zh-CN"/>
              </w:rPr>
              <w:t>一并密封</w:t>
            </w:r>
            <w:r>
              <w:rPr>
                <w:rFonts w:hint="eastAsia" w:ascii="仿宋" w:hAnsi="仿宋" w:eastAsia="仿宋" w:cs="仿宋"/>
                <w:color w:val="auto"/>
                <w:kern w:val="0"/>
                <w:szCs w:val="21"/>
                <w:highlight w:val="none"/>
              </w:rPr>
              <w:t>（壹个封装）</w:t>
            </w:r>
            <w:r>
              <w:rPr>
                <w:rFonts w:hint="eastAsia" w:ascii="仿宋" w:hAnsi="仿宋" w:eastAsia="仿宋" w:cs="仿宋"/>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val="en-US" w:eastAsia="zh-CN"/>
              </w:rPr>
              <w:t>C、</w:t>
            </w:r>
            <w:r>
              <w:rPr>
                <w:rFonts w:hint="eastAsia" w:ascii="仿宋" w:hAnsi="仿宋" w:eastAsia="仿宋" w:cs="仿宋"/>
                <w:color w:val="auto"/>
                <w:kern w:val="0"/>
                <w:szCs w:val="21"/>
                <w:highlight w:val="none"/>
              </w:rPr>
              <w:t>技术标正本【壹份】、副本【贰份】</w:t>
            </w:r>
            <w:r>
              <w:rPr>
                <w:rFonts w:hint="eastAsia" w:ascii="仿宋" w:hAnsi="仿宋" w:eastAsia="仿宋" w:cs="仿宋"/>
                <w:color w:val="auto"/>
                <w:kern w:val="0"/>
                <w:szCs w:val="21"/>
                <w:highlight w:val="none"/>
                <w:lang w:eastAsia="zh-CN"/>
              </w:rPr>
              <w:t>一并密封</w:t>
            </w:r>
            <w:r>
              <w:rPr>
                <w:rFonts w:hint="eastAsia" w:ascii="仿宋" w:hAnsi="仿宋" w:eastAsia="仿宋" w:cs="仿宋"/>
                <w:color w:val="auto"/>
                <w:kern w:val="0"/>
                <w:szCs w:val="21"/>
                <w:highlight w:val="none"/>
              </w:rPr>
              <w:t>（壹个封装）</w:t>
            </w:r>
            <w:r>
              <w:rPr>
                <w:rFonts w:hint="eastAsia" w:ascii="仿宋" w:hAnsi="仿宋" w:eastAsia="仿宋" w:cs="仿宋"/>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val="en-US" w:eastAsia="zh-CN"/>
              </w:rPr>
              <w:t>D、</w:t>
            </w:r>
            <w:r>
              <w:rPr>
                <w:rFonts w:hint="eastAsia" w:ascii="仿宋" w:hAnsi="仿宋" w:eastAsia="仿宋" w:cs="仿宋"/>
                <w:color w:val="auto"/>
                <w:kern w:val="0"/>
                <w:szCs w:val="21"/>
                <w:highlight w:val="none"/>
                <w:lang w:eastAsia="zh-CN"/>
              </w:rPr>
              <w:t>报价标</w:t>
            </w:r>
            <w:r>
              <w:rPr>
                <w:rFonts w:hint="eastAsia" w:ascii="仿宋" w:hAnsi="仿宋" w:eastAsia="仿宋" w:cs="仿宋"/>
                <w:color w:val="auto"/>
                <w:kern w:val="0"/>
                <w:szCs w:val="21"/>
                <w:highlight w:val="none"/>
              </w:rPr>
              <w:t>正本【壹份】、副本【贰份】</w:t>
            </w:r>
            <w:r>
              <w:rPr>
                <w:rFonts w:hint="eastAsia" w:ascii="仿宋" w:hAnsi="仿宋" w:eastAsia="仿宋" w:cs="仿宋"/>
                <w:color w:val="auto"/>
                <w:kern w:val="0"/>
                <w:szCs w:val="21"/>
                <w:highlight w:val="none"/>
                <w:lang w:eastAsia="zh-CN"/>
              </w:rPr>
              <w:t>一并密封</w:t>
            </w:r>
            <w:r>
              <w:rPr>
                <w:rFonts w:hint="eastAsia" w:ascii="仿宋" w:hAnsi="仿宋" w:eastAsia="仿宋" w:cs="仿宋"/>
                <w:color w:val="auto"/>
                <w:kern w:val="0"/>
                <w:szCs w:val="21"/>
                <w:highlight w:val="none"/>
              </w:rPr>
              <w:t>（壹个封装）</w:t>
            </w:r>
            <w:r>
              <w:rPr>
                <w:rFonts w:hint="eastAsia" w:ascii="仿宋" w:hAnsi="仿宋" w:eastAsia="仿宋" w:cs="仿宋"/>
                <w:color w:val="auto"/>
                <w:kern w:val="0"/>
                <w:szCs w:val="21"/>
                <w:highlight w:val="none"/>
                <w:lang w:eastAsia="zh-CN"/>
              </w:rPr>
              <w:t>；</w:t>
            </w:r>
            <w:r>
              <w:rPr>
                <w:rFonts w:hint="eastAsia" w:ascii="仿宋" w:hAnsi="仿宋" w:eastAsia="仿宋" w:cs="仿宋"/>
                <w:color w:val="auto"/>
                <w:kern w:val="0"/>
                <w:szCs w:val="21"/>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val="en-US" w:eastAsia="zh-CN"/>
              </w:rPr>
              <w:t>E、</w:t>
            </w:r>
            <w:r>
              <w:rPr>
                <w:rFonts w:hint="eastAsia" w:ascii="仿宋" w:hAnsi="仿宋" w:eastAsia="仿宋" w:cs="仿宋"/>
                <w:color w:val="auto"/>
                <w:kern w:val="0"/>
                <w:szCs w:val="21"/>
                <w:highlight w:val="none"/>
              </w:rPr>
              <w:t>投标文件电子版（U盘），</w:t>
            </w:r>
            <w:r>
              <w:rPr>
                <w:rFonts w:hint="eastAsia" w:ascii="仿宋" w:hAnsi="仿宋" w:eastAsia="仿宋" w:cs="仿宋"/>
                <w:color w:val="auto"/>
                <w:kern w:val="0"/>
                <w:szCs w:val="21"/>
                <w:highlight w:val="none"/>
                <w:lang w:eastAsia="zh-CN"/>
              </w:rPr>
              <w:t>每个包件单</w:t>
            </w:r>
            <w:r>
              <w:rPr>
                <w:rFonts w:hint="eastAsia" w:ascii="仿宋" w:hAnsi="仿宋" w:eastAsia="仿宋" w:cs="仿宋"/>
                <w:color w:val="auto"/>
                <w:kern w:val="0"/>
                <w:szCs w:val="21"/>
                <w:highlight w:val="none"/>
              </w:rPr>
              <w:t>独密封（壹个封装）</w:t>
            </w:r>
            <w:r>
              <w:rPr>
                <w:rFonts w:hint="eastAsia" w:ascii="仿宋" w:hAnsi="仿宋" w:eastAsia="仿宋" w:cs="仿宋"/>
                <w:color w:val="auto"/>
                <w:kern w:val="0"/>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eastAsia="zh-CN"/>
              </w:rPr>
              <w:t>注明：若某投标单位不止投标一个包标，在递交投标资料时所有的资格审查原件可放置在一个原件包内。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4.2.1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投标文件递交截止时间和地点</w:t>
            </w:r>
          </w:p>
        </w:tc>
        <w:tc>
          <w:tcPr>
            <w:tcW w:w="5879" w:type="dxa"/>
            <w:vAlign w:val="center"/>
          </w:tcPr>
          <w:p>
            <w:pP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u w:val="single"/>
                <w:lang w:eastAsia="zh-CN"/>
              </w:rPr>
              <w:t>包件</w:t>
            </w:r>
            <w:r>
              <w:rPr>
                <w:rFonts w:hint="eastAsia" w:ascii="仿宋" w:hAnsi="仿宋" w:eastAsia="仿宋" w:cs="仿宋"/>
                <w:b/>
                <w:bCs/>
                <w:color w:val="auto"/>
                <w:szCs w:val="21"/>
                <w:highlight w:val="none"/>
                <w:u w:val="single"/>
                <w:lang w:val="en-US" w:eastAsia="zh-CN"/>
              </w:rPr>
              <w:t>1</w:t>
            </w:r>
            <w:r>
              <w:rPr>
                <w:rFonts w:hint="eastAsia" w:ascii="仿宋" w:hAnsi="仿宋" w:eastAsia="仿宋" w:cs="仿宋"/>
                <w:b/>
                <w:bCs/>
                <w:color w:val="auto"/>
                <w:szCs w:val="21"/>
                <w:highlight w:val="none"/>
                <w:lang w:val="en-US" w:eastAsia="zh-CN"/>
              </w:rPr>
              <w:t>递交投标文件</w:t>
            </w:r>
            <w:r>
              <w:rPr>
                <w:rFonts w:hint="eastAsia" w:ascii="仿宋" w:hAnsi="仿宋" w:eastAsia="仿宋" w:cs="仿宋"/>
                <w:b/>
                <w:bCs/>
                <w:color w:val="auto"/>
                <w:szCs w:val="21"/>
                <w:highlight w:val="none"/>
              </w:rPr>
              <w:t>截止时间：</w:t>
            </w:r>
            <w:r>
              <w:rPr>
                <w:rFonts w:hint="eastAsia" w:ascii="仿宋" w:hAnsi="仿宋" w:eastAsia="仿宋" w:cs="仿宋"/>
                <w:b/>
                <w:bCs/>
                <w:color w:val="auto"/>
                <w:szCs w:val="21"/>
                <w:highlight w:val="none"/>
                <w:u w:val="single"/>
              </w:rPr>
              <w:t xml:space="preserve"> 2018</w:t>
            </w:r>
            <w:r>
              <w:rPr>
                <w:rFonts w:hint="eastAsia" w:ascii="仿宋" w:hAnsi="仿宋" w:eastAsia="仿宋" w:cs="仿宋"/>
                <w:b/>
                <w:bCs/>
                <w:color w:val="auto"/>
                <w:szCs w:val="21"/>
                <w:highlight w:val="none"/>
              </w:rPr>
              <w:t>年</w:t>
            </w:r>
            <w:r>
              <w:rPr>
                <w:rFonts w:hint="eastAsia" w:ascii="仿宋" w:hAnsi="仿宋" w:eastAsia="仿宋" w:cs="仿宋"/>
                <w:b/>
                <w:bCs/>
                <w:color w:val="auto"/>
                <w:szCs w:val="21"/>
                <w:highlight w:val="none"/>
                <w:u w:val="single"/>
                <w:lang w:val="en-US" w:eastAsia="zh-CN"/>
              </w:rPr>
              <w:t>9</w:t>
            </w:r>
            <w:r>
              <w:rPr>
                <w:rFonts w:hint="eastAsia" w:ascii="仿宋" w:hAnsi="仿宋" w:eastAsia="仿宋" w:cs="仿宋"/>
                <w:b/>
                <w:bCs/>
                <w:color w:val="auto"/>
                <w:szCs w:val="21"/>
                <w:highlight w:val="none"/>
              </w:rPr>
              <w:t>月</w:t>
            </w:r>
            <w:r>
              <w:rPr>
                <w:rFonts w:hint="eastAsia" w:ascii="仿宋" w:hAnsi="仿宋" w:eastAsia="仿宋" w:cs="仿宋"/>
                <w:b/>
                <w:bCs/>
                <w:color w:val="auto"/>
                <w:szCs w:val="21"/>
                <w:highlight w:val="none"/>
                <w:u w:val="single"/>
                <w:lang w:val="en-US" w:eastAsia="zh-CN"/>
              </w:rPr>
              <w:t xml:space="preserve"> 27  </w:t>
            </w:r>
            <w:r>
              <w:rPr>
                <w:rFonts w:hint="eastAsia" w:ascii="仿宋" w:hAnsi="仿宋" w:eastAsia="仿宋" w:cs="仿宋"/>
                <w:b/>
                <w:bCs/>
                <w:color w:val="auto"/>
                <w:szCs w:val="21"/>
                <w:highlight w:val="none"/>
              </w:rPr>
              <w:t>日</w:t>
            </w:r>
            <w:r>
              <w:rPr>
                <w:rFonts w:hint="eastAsia" w:ascii="仿宋" w:hAnsi="仿宋" w:eastAsia="仿宋" w:cs="仿宋"/>
                <w:b/>
                <w:bCs/>
                <w:color w:val="auto"/>
                <w:szCs w:val="21"/>
                <w:highlight w:val="none"/>
                <w:u w:val="single"/>
              </w:rPr>
              <w:t xml:space="preserve"> 9 </w:t>
            </w:r>
            <w:r>
              <w:rPr>
                <w:rFonts w:hint="eastAsia" w:ascii="仿宋" w:hAnsi="仿宋" w:eastAsia="仿宋" w:cs="仿宋"/>
                <w:b/>
                <w:bCs/>
                <w:color w:val="auto"/>
                <w:szCs w:val="21"/>
                <w:highlight w:val="none"/>
              </w:rPr>
              <w:t>时</w:t>
            </w:r>
            <w:r>
              <w:rPr>
                <w:rFonts w:hint="eastAsia" w:ascii="仿宋" w:hAnsi="仿宋" w:eastAsia="仿宋" w:cs="仿宋"/>
                <w:b/>
                <w:bCs/>
                <w:color w:val="auto"/>
                <w:szCs w:val="21"/>
                <w:highlight w:val="none"/>
                <w:u w:val="single"/>
              </w:rPr>
              <w:t xml:space="preserve"> 30 </w:t>
            </w:r>
            <w:r>
              <w:rPr>
                <w:rFonts w:hint="eastAsia" w:ascii="仿宋" w:hAnsi="仿宋" w:eastAsia="仿宋" w:cs="仿宋"/>
                <w:b/>
                <w:bCs/>
                <w:color w:val="auto"/>
                <w:szCs w:val="21"/>
                <w:highlight w:val="none"/>
              </w:rPr>
              <w:t>分</w:t>
            </w:r>
          </w:p>
          <w:p>
            <w:pP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u w:val="single"/>
                <w:lang w:eastAsia="zh-CN"/>
              </w:rPr>
              <w:t>包件</w:t>
            </w:r>
            <w:r>
              <w:rPr>
                <w:rFonts w:hint="eastAsia" w:ascii="仿宋" w:hAnsi="仿宋" w:eastAsia="仿宋" w:cs="仿宋"/>
                <w:b/>
                <w:bCs/>
                <w:color w:val="auto"/>
                <w:szCs w:val="21"/>
                <w:highlight w:val="none"/>
                <w:u w:val="single"/>
                <w:lang w:val="en-US" w:eastAsia="zh-CN"/>
              </w:rPr>
              <w:t>2</w:t>
            </w:r>
            <w:r>
              <w:rPr>
                <w:rFonts w:hint="eastAsia" w:ascii="仿宋" w:hAnsi="仿宋" w:eastAsia="仿宋" w:cs="仿宋"/>
                <w:b/>
                <w:bCs/>
                <w:color w:val="auto"/>
                <w:szCs w:val="21"/>
                <w:highlight w:val="none"/>
                <w:lang w:val="en-US" w:eastAsia="zh-CN"/>
              </w:rPr>
              <w:t>递交投标文件</w:t>
            </w:r>
            <w:r>
              <w:rPr>
                <w:rFonts w:hint="eastAsia" w:ascii="仿宋" w:hAnsi="仿宋" w:eastAsia="仿宋" w:cs="仿宋"/>
                <w:b/>
                <w:bCs/>
                <w:color w:val="auto"/>
                <w:szCs w:val="21"/>
                <w:highlight w:val="none"/>
              </w:rPr>
              <w:t>截止时间：</w:t>
            </w:r>
            <w:r>
              <w:rPr>
                <w:rFonts w:hint="eastAsia" w:ascii="仿宋" w:hAnsi="仿宋" w:eastAsia="仿宋" w:cs="仿宋"/>
                <w:b/>
                <w:bCs/>
                <w:color w:val="auto"/>
                <w:szCs w:val="21"/>
                <w:highlight w:val="none"/>
                <w:u w:val="single"/>
              </w:rPr>
              <w:t>2018</w:t>
            </w:r>
            <w:r>
              <w:rPr>
                <w:rFonts w:hint="eastAsia" w:ascii="仿宋" w:hAnsi="仿宋" w:eastAsia="仿宋" w:cs="仿宋"/>
                <w:b/>
                <w:bCs/>
                <w:color w:val="auto"/>
                <w:szCs w:val="21"/>
                <w:highlight w:val="none"/>
              </w:rPr>
              <w:t>年</w:t>
            </w:r>
            <w:r>
              <w:rPr>
                <w:rFonts w:hint="eastAsia" w:ascii="仿宋" w:hAnsi="仿宋" w:eastAsia="仿宋" w:cs="仿宋"/>
                <w:b/>
                <w:bCs/>
                <w:color w:val="auto"/>
                <w:szCs w:val="21"/>
                <w:highlight w:val="none"/>
                <w:u w:val="single"/>
                <w:lang w:val="en-US" w:eastAsia="zh-CN"/>
              </w:rPr>
              <w:t>9</w:t>
            </w:r>
            <w:r>
              <w:rPr>
                <w:rFonts w:hint="eastAsia" w:ascii="仿宋" w:hAnsi="仿宋" w:eastAsia="仿宋" w:cs="仿宋"/>
                <w:b/>
                <w:bCs/>
                <w:color w:val="auto"/>
                <w:szCs w:val="21"/>
                <w:highlight w:val="none"/>
              </w:rPr>
              <w:t>月</w:t>
            </w:r>
            <w:r>
              <w:rPr>
                <w:rFonts w:hint="eastAsia" w:ascii="仿宋" w:hAnsi="仿宋" w:eastAsia="仿宋" w:cs="仿宋"/>
                <w:b/>
                <w:bCs/>
                <w:color w:val="auto"/>
                <w:szCs w:val="21"/>
                <w:highlight w:val="none"/>
                <w:u w:val="single"/>
                <w:lang w:val="en-US" w:eastAsia="zh-CN"/>
              </w:rPr>
              <w:t xml:space="preserve"> 27  </w:t>
            </w:r>
            <w:r>
              <w:rPr>
                <w:rFonts w:hint="eastAsia" w:ascii="仿宋" w:hAnsi="仿宋" w:eastAsia="仿宋" w:cs="仿宋"/>
                <w:b/>
                <w:bCs/>
                <w:color w:val="auto"/>
                <w:szCs w:val="21"/>
                <w:highlight w:val="none"/>
              </w:rPr>
              <w:t>日</w:t>
            </w:r>
            <w:r>
              <w:rPr>
                <w:rFonts w:hint="eastAsia" w:ascii="仿宋" w:hAnsi="仿宋" w:eastAsia="仿宋" w:cs="仿宋"/>
                <w:b/>
                <w:bCs/>
                <w:color w:val="auto"/>
                <w:szCs w:val="21"/>
                <w:highlight w:val="none"/>
                <w:u w:val="single"/>
              </w:rPr>
              <w:t xml:space="preserve"> </w:t>
            </w:r>
            <w:r>
              <w:rPr>
                <w:rFonts w:hint="eastAsia" w:ascii="仿宋" w:hAnsi="仿宋" w:eastAsia="仿宋" w:cs="仿宋"/>
                <w:b/>
                <w:bCs/>
                <w:color w:val="auto"/>
                <w:szCs w:val="21"/>
                <w:highlight w:val="none"/>
                <w:u w:val="single"/>
                <w:lang w:val="en-US" w:eastAsia="zh-CN"/>
              </w:rPr>
              <w:t>10</w:t>
            </w:r>
            <w:r>
              <w:rPr>
                <w:rFonts w:hint="eastAsia" w:ascii="仿宋" w:hAnsi="仿宋" w:eastAsia="仿宋" w:cs="仿宋"/>
                <w:b/>
                <w:bCs/>
                <w:color w:val="auto"/>
                <w:szCs w:val="21"/>
                <w:highlight w:val="none"/>
                <w:u w:val="single"/>
              </w:rPr>
              <w:t xml:space="preserve"> </w:t>
            </w:r>
            <w:r>
              <w:rPr>
                <w:rFonts w:hint="eastAsia" w:ascii="仿宋" w:hAnsi="仿宋" w:eastAsia="仿宋" w:cs="仿宋"/>
                <w:b/>
                <w:bCs/>
                <w:color w:val="auto"/>
                <w:szCs w:val="21"/>
                <w:highlight w:val="none"/>
              </w:rPr>
              <w:t>时</w:t>
            </w:r>
            <w:r>
              <w:rPr>
                <w:rFonts w:hint="eastAsia" w:ascii="仿宋" w:hAnsi="仿宋" w:eastAsia="仿宋" w:cs="仿宋"/>
                <w:b/>
                <w:bCs/>
                <w:color w:val="auto"/>
                <w:szCs w:val="21"/>
                <w:highlight w:val="none"/>
                <w:u w:val="single"/>
              </w:rPr>
              <w:t xml:space="preserve"> </w:t>
            </w:r>
            <w:r>
              <w:rPr>
                <w:rFonts w:hint="eastAsia" w:ascii="仿宋" w:hAnsi="仿宋" w:eastAsia="仿宋" w:cs="仿宋"/>
                <w:b/>
                <w:bCs/>
                <w:color w:val="auto"/>
                <w:szCs w:val="21"/>
                <w:highlight w:val="none"/>
                <w:u w:val="single"/>
                <w:lang w:val="en-US" w:eastAsia="zh-CN"/>
              </w:rPr>
              <w:t>0</w:t>
            </w:r>
            <w:r>
              <w:rPr>
                <w:rFonts w:hint="eastAsia" w:ascii="仿宋" w:hAnsi="仿宋" w:eastAsia="仿宋" w:cs="仿宋"/>
                <w:b/>
                <w:bCs/>
                <w:color w:val="auto"/>
                <w:szCs w:val="21"/>
                <w:highlight w:val="none"/>
                <w:u w:val="single"/>
              </w:rPr>
              <w:t xml:space="preserve">0 </w:t>
            </w:r>
            <w:r>
              <w:rPr>
                <w:rFonts w:hint="eastAsia" w:ascii="仿宋" w:hAnsi="仿宋" w:eastAsia="仿宋" w:cs="仿宋"/>
                <w:b/>
                <w:bCs/>
                <w:color w:val="auto"/>
                <w:szCs w:val="21"/>
                <w:highlight w:val="none"/>
              </w:rPr>
              <w:t>分</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地点：南通市工农南路150号市政务中心裙楼5楼公共资源交易平台，开标室以开标当日电子屏显示的为准。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4.2.3</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是否退还投标文件</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否</w:t>
            </w:r>
          </w:p>
          <w:p>
            <w:pPr>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fldChar w:fldCharType="begin"/>
            </w:r>
            <w:r>
              <w:rPr>
                <w:rFonts w:hint="eastAsia" w:ascii="仿宋" w:hAnsi="仿宋" w:eastAsia="仿宋" w:cs="仿宋"/>
                <w:color w:val="auto"/>
                <w:kern w:val="0"/>
                <w:szCs w:val="21"/>
                <w:highlight w:val="none"/>
              </w:rPr>
              <w:instrText xml:space="preserve"> eq \o\ac(□,</w:instrText>
            </w:r>
            <w:r>
              <w:rPr>
                <w:rFonts w:hint="eastAsia" w:ascii="仿宋" w:hAnsi="仿宋" w:eastAsia="仿宋" w:cs="仿宋"/>
                <w:color w:val="auto"/>
                <w:kern w:val="0"/>
                <w:position w:val="2"/>
                <w:szCs w:val="21"/>
                <w:highlight w:val="none"/>
              </w:rPr>
              <w:instrText xml:space="preserve">√</w:instrText>
            </w:r>
            <w:r>
              <w:rPr>
                <w:rFonts w:hint="eastAsia" w:ascii="仿宋" w:hAnsi="仿宋" w:eastAsia="仿宋" w:cs="仿宋"/>
                <w:color w:val="auto"/>
                <w:kern w:val="0"/>
                <w:szCs w:val="21"/>
                <w:highlight w:val="none"/>
              </w:rPr>
              <w:instrText xml:space="preserve">)</w:instrText>
            </w:r>
            <w:r>
              <w:rPr>
                <w:rFonts w:hint="eastAsia" w:ascii="仿宋" w:hAnsi="仿宋" w:eastAsia="仿宋" w:cs="仿宋"/>
                <w:color w:val="auto"/>
                <w:kern w:val="0"/>
                <w:szCs w:val="21"/>
                <w:highlight w:val="none"/>
              </w:rPr>
              <w:fldChar w:fldCharType="end"/>
            </w:r>
            <w:r>
              <w:rPr>
                <w:rFonts w:hint="eastAsia" w:ascii="仿宋" w:hAnsi="仿宋" w:eastAsia="仿宋" w:cs="仿宋"/>
                <w:color w:val="auto"/>
                <w:szCs w:val="21"/>
                <w:highlight w:val="none"/>
              </w:rPr>
              <w:t>是，退还安排：</w:t>
            </w:r>
            <w:r>
              <w:rPr>
                <w:rFonts w:hint="eastAsia" w:ascii="仿宋" w:hAnsi="仿宋" w:eastAsia="仿宋" w:cs="仿宋"/>
                <w:color w:val="auto"/>
                <w:szCs w:val="21"/>
                <w:highlight w:val="none"/>
                <w:u w:val="single"/>
              </w:rPr>
              <w:t>资格证明材料原件招标结束后当场退还，其余材料不退。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5.1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开标时间和地点</w:t>
            </w:r>
          </w:p>
        </w:tc>
        <w:tc>
          <w:tcPr>
            <w:tcW w:w="5879" w:type="dxa"/>
            <w:vAlign w:val="center"/>
          </w:tcPr>
          <w:p>
            <w:pP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开标时间：同投标截止时间</w:t>
            </w:r>
            <w:r>
              <w:rPr>
                <w:rFonts w:hint="eastAsia" w:ascii="仿宋" w:hAnsi="仿宋" w:eastAsia="仿宋" w:cs="仿宋"/>
                <w:b/>
                <w:bCs/>
                <w:color w:val="auto"/>
                <w:szCs w:val="21"/>
                <w:highlight w:val="none"/>
                <w:lang w:val="en-US" w:eastAsia="zh-CN"/>
              </w:rPr>
              <w:t>(以招标文件规定的时间为准）</w:t>
            </w:r>
          </w:p>
          <w:p>
            <w:pPr>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6.1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highlight w:val="none"/>
              </w:rPr>
              <w:t>评标委员会</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评标委员会构成为5人或5人以上单数，其中招标人代表 1 人，专家 4 人以上，评标专家确定方式：在政府组建的专家库中随机抽取，采用语音系统自动通知。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8.1</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是否授权评标委员会确定中标人</w:t>
            </w:r>
          </w:p>
        </w:tc>
        <w:tc>
          <w:tcPr>
            <w:tcW w:w="5879"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fldChar w:fldCharType="begin"/>
            </w:r>
            <w:r>
              <w:rPr>
                <w:rFonts w:hint="eastAsia" w:ascii="仿宋" w:hAnsi="仿宋" w:eastAsia="仿宋" w:cs="仿宋"/>
                <w:color w:val="auto"/>
                <w:kern w:val="0"/>
                <w:szCs w:val="21"/>
                <w:highlight w:val="none"/>
              </w:rPr>
              <w:instrText xml:space="preserve"> eq \o\ac(□,</w:instrText>
            </w:r>
            <w:r>
              <w:rPr>
                <w:rFonts w:hint="eastAsia" w:ascii="仿宋" w:hAnsi="仿宋" w:eastAsia="仿宋" w:cs="仿宋"/>
                <w:color w:val="auto"/>
                <w:kern w:val="0"/>
                <w:position w:val="2"/>
                <w:szCs w:val="21"/>
                <w:highlight w:val="none"/>
              </w:rPr>
              <w:instrText xml:space="preserve">√</w:instrText>
            </w:r>
            <w:r>
              <w:rPr>
                <w:rFonts w:hint="eastAsia" w:ascii="仿宋" w:hAnsi="仿宋" w:eastAsia="仿宋" w:cs="仿宋"/>
                <w:color w:val="auto"/>
                <w:kern w:val="0"/>
                <w:szCs w:val="21"/>
                <w:highlight w:val="none"/>
              </w:rPr>
              <w:instrText xml:space="preserve">)</w:instrText>
            </w:r>
            <w:r>
              <w:rPr>
                <w:rFonts w:hint="eastAsia" w:ascii="仿宋" w:hAnsi="仿宋" w:eastAsia="仿宋" w:cs="仿宋"/>
                <w:color w:val="auto"/>
                <w:kern w:val="0"/>
                <w:szCs w:val="21"/>
                <w:highlight w:val="none"/>
              </w:rPr>
              <w:fldChar w:fldCharType="end"/>
            </w:r>
            <w:r>
              <w:rPr>
                <w:rFonts w:hint="eastAsia" w:ascii="仿宋" w:hAnsi="仿宋" w:eastAsia="仿宋" w:cs="仿宋"/>
                <w:color w:val="auto"/>
                <w:szCs w:val="21"/>
                <w:highlight w:val="none"/>
              </w:rPr>
              <w:t>是</w:t>
            </w:r>
          </w:p>
          <w:p>
            <w:pPr>
              <w:rPr>
                <w:rFonts w:hint="eastAsia" w:ascii="仿宋" w:hAnsi="仿宋" w:eastAsia="仿宋" w:cs="仿宋"/>
                <w:color w:val="auto"/>
                <w:szCs w:val="21"/>
                <w:highlight w:val="none"/>
                <w:u w:val="single"/>
              </w:rPr>
            </w:pP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否</w:t>
            </w:r>
            <w:r>
              <w:rPr>
                <w:rFonts w:hint="eastAsia" w:ascii="仿宋" w:hAnsi="仿宋" w:eastAsia="仿宋" w:cs="仿宋"/>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8.3</w:t>
            </w:r>
          </w:p>
        </w:tc>
        <w:tc>
          <w:tcPr>
            <w:tcW w:w="2796" w:type="dxa"/>
            <w:vAlign w:val="center"/>
          </w:tcPr>
          <w:p>
            <w:pPr>
              <w:spacing w:line="360" w:lineRule="exact"/>
              <w:rPr>
                <w:rFonts w:hint="eastAsia" w:ascii="仿宋" w:hAnsi="仿宋" w:eastAsia="仿宋" w:cs="仿宋"/>
                <w:color w:val="auto"/>
                <w:szCs w:val="21"/>
                <w:highlight w:val="none"/>
              </w:rPr>
            </w:pPr>
            <w:r>
              <w:rPr>
                <w:rFonts w:hint="eastAsia" w:ascii="仿宋" w:hAnsi="仿宋" w:eastAsia="仿宋" w:cs="仿宋"/>
                <w:color w:val="auto"/>
                <w:highlight w:val="none"/>
              </w:rPr>
              <w:t>履约保证金</w:t>
            </w:r>
          </w:p>
        </w:tc>
        <w:tc>
          <w:tcPr>
            <w:tcW w:w="5879" w:type="dxa"/>
            <w:vAlign w:val="center"/>
          </w:tcPr>
          <w:p>
            <w:pPr>
              <w:spacing w:line="360" w:lineRule="exact"/>
              <w:rPr>
                <w:rFonts w:hint="eastAsia" w:ascii="仿宋" w:hAnsi="仿宋" w:eastAsia="仿宋" w:cs="仿宋"/>
                <w:color w:val="auto"/>
                <w:highlight w:val="none"/>
              </w:rPr>
            </w:pPr>
            <w:r>
              <w:rPr>
                <w:rFonts w:hint="eastAsia" w:ascii="仿宋" w:hAnsi="仿宋" w:eastAsia="仿宋" w:cs="仿宋"/>
                <w:color w:val="auto"/>
                <w:szCs w:val="21"/>
                <w:highlight w:val="none"/>
              </w:rPr>
              <w:t>签订合同前交纳。</w:t>
            </w:r>
          </w:p>
          <w:p>
            <w:pPr>
              <w:spacing w:line="360" w:lineRule="exact"/>
              <w:rPr>
                <w:rFonts w:hint="eastAsia" w:ascii="仿宋" w:hAnsi="仿宋" w:eastAsia="仿宋" w:cs="仿宋"/>
                <w:color w:val="auto"/>
                <w:highlight w:val="none"/>
                <w:u w:val="single"/>
              </w:rPr>
            </w:pPr>
            <w:r>
              <w:rPr>
                <w:rFonts w:hint="eastAsia" w:ascii="仿宋" w:hAnsi="仿宋" w:eastAsia="仿宋" w:cs="仿宋"/>
                <w:color w:val="auto"/>
                <w:highlight w:val="none"/>
              </w:rPr>
              <w:t>履约保证金的形式：</w:t>
            </w:r>
            <w:r>
              <w:rPr>
                <w:rFonts w:hint="eastAsia" w:ascii="仿宋" w:hAnsi="仿宋" w:eastAsia="仿宋" w:cs="仿宋"/>
                <w:color w:val="auto"/>
                <w:highlight w:val="none"/>
                <w:u w:val="single"/>
              </w:rPr>
              <w:t xml:space="preserve"> 银行保函  </w:t>
            </w:r>
          </w:p>
          <w:p>
            <w:pPr>
              <w:spacing w:line="360" w:lineRule="exact"/>
              <w:rPr>
                <w:rFonts w:hint="eastAsia" w:ascii="仿宋" w:hAnsi="仿宋" w:eastAsia="仿宋" w:cs="仿宋"/>
                <w:color w:val="auto"/>
                <w:highlight w:val="none"/>
              </w:rPr>
            </w:pPr>
            <w:r>
              <w:rPr>
                <w:rFonts w:hint="eastAsia" w:ascii="仿宋" w:hAnsi="仿宋" w:eastAsia="仿宋" w:cs="仿宋"/>
                <w:color w:val="auto"/>
                <w:highlight w:val="none"/>
              </w:rPr>
              <w:t>履约保证金的金额：中标价的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10</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917"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2796"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需要补充的其他内容</w:t>
            </w:r>
          </w:p>
        </w:tc>
        <w:tc>
          <w:tcPr>
            <w:tcW w:w="5879" w:type="dxa"/>
            <w:vAlign w:val="center"/>
          </w:tcPr>
          <w:p>
            <w:pPr>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质保期自验收合格竣工投运后1年</w:t>
            </w:r>
          </w:p>
        </w:tc>
      </w:tr>
    </w:tbl>
    <w:p>
      <w:pPr>
        <w:pStyle w:val="3"/>
        <w:numPr>
          <w:ilvl w:val="0"/>
          <w:numId w:val="0"/>
        </w:numPr>
        <w:spacing w:line="360" w:lineRule="auto"/>
        <w:rPr>
          <w:rFonts w:hint="eastAsia" w:ascii="仿宋" w:hAnsi="仿宋" w:eastAsia="仿宋" w:cs="仿宋"/>
          <w:color w:val="auto"/>
          <w:sz w:val="44"/>
          <w:szCs w:val="44"/>
        </w:rPr>
      </w:pPr>
      <w:bookmarkStart w:id="95" w:name="_Toc369077561"/>
      <w:bookmarkStart w:id="96" w:name="_Toc368760427"/>
      <w:bookmarkStart w:id="97" w:name="_Toc368759375"/>
      <w:bookmarkStart w:id="98" w:name="_Toc367894798"/>
      <w:bookmarkStart w:id="99" w:name="_Toc363329370"/>
      <w:bookmarkStart w:id="100" w:name="_Toc184635071"/>
      <w:r>
        <w:rPr>
          <w:rFonts w:hint="eastAsia" w:ascii="仿宋" w:hAnsi="仿宋" w:eastAsia="仿宋" w:cs="仿宋"/>
          <w:color w:val="auto"/>
        </w:rPr>
        <w:br w:type="page"/>
      </w:r>
      <w:bookmarkStart w:id="101" w:name="_Toc476315225"/>
      <w:bookmarkStart w:id="102" w:name="_Toc18948"/>
      <w:bookmarkStart w:id="103" w:name="_Toc387526375"/>
      <w:bookmarkStart w:id="104" w:name="_Toc387526179"/>
      <w:bookmarkStart w:id="105" w:name="_Toc387526283"/>
      <w:bookmarkStart w:id="106" w:name="_Toc12327"/>
      <w:r>
        <w:rPr>
          <w:rFonts w:hint="eastAsia" w:ascii="仿宋" w:hAnsi="仿宋" w:eastAsia="仿宋" w:cs="仿宋"/>
          <w:color w:val="auto"/>
          <w:sz w:val="44"/>
          <w:szCs w:val="44"/>
        </w:rPr>
        <w:t>1.总则</w:t>
      </w:r>
      <w:bookmarkEnd w:id="95"/>
      <w:bookmarkEnd w:id="96"/>
      <w:bookmarkEnd w:id="97"/>
      <w:bookmarkEnd w:id="98"/>
      <w:bookmarkEnd w:id="99"/>
      <w:bookmarkEnd w:id="100"/>
      <w:bookmarkEnd w:id="101"/>
      <w:bookmarkEnd w:id="102"/>
      <w:bookmarkEnd w:id="103"/>
      <w:bookmarkEnd w:id="104"/>
      <w:bookmarkEnd w:id="105"/>
      <w:bookmarkEnd w:id="106"/>
    </w:p>
    <w:p>
      <w:pPr>
        <w:pStyle w:val="4"/>
        <w:numPr>
          <w:ilvl w:val="0"/>
          <w:numId w:val="0"/>
        </w:numPr>
        <w:tabs>
          <w:tab w:val="clear" w:pos="780"/>
        </w:tabs>
        <w:spacing w:before="60" w:after="60" w:line="360" w:lineRule="auto"/>
        <w:rPr>
          <w:rFonts w:hint="eastAsia" w:ascii="仿宋" w:hAnsi="仿宋" w:eastAsia="仿宋" w:cs="仿宋"/>
          <w:color w:val="auto"/>
          <w:sz w:val="28"/>
          <w:szCs w:val="28"/>
          <w:highlight w:val="white"/>
        </w:rPr>
      </w:pPr>
      <w:bookmarkStart w:id="107" w:name="_Toc387526376"/>
      <w:bookmarkStart w:id="108" w:name="_Toc397928550"/>
      <w:bookmarkStart w:id="109" w:name="_Toc387526180"/>
      <w:bookmarkStart w:id="110" w:name="_Toc5365"/>
      <w:bookmarkStart w:id="111" w:name="_Toc387526284"/>
      <w:r>
        <w:rPr>
          <w:rFonts w:hint="eastAsia" w:ascii="仿宋" w:hAnsi="仿宋" w:eastAsia="仿宋" w:cs="仿宋"/>
          <w:color w:val="auto"/>
          <w:sz w:val="28"/>
          <w:szCs w:val="28"/>
          <w:highlight w:val="white"/>
        </w:rPr>
        <w:t>1.1 项目概况</w:t>
      </w:r>
      <w:bookmarkEnd w:id="107"/>
      <w:bookmarkEnd w:id="108"/>
      <w:bookmarkEnd w:id="109"/>
      <w:bookmarkEnd w:id="110"/>
      <w:bookmarkEnd w:id="111"/>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1.1.1根据有关法律、法规和规章的规定，本招标项目已具备招标条件，现对本项目</w:t>
      </w:r>
      <w:r>
        <w:rPr>
          <w:rFonts w:hint="eastAsia" w:ascii="仿宋" w:hAnsi="仿宋" w:eastAsia="仿宋" w:cs="仿宋"/>
          <w:color w:val="auto"/>
          <w:sz w:val="23"/>
          <w:szCs w:val="23"/>
        </w:rPr>
        <w:t>设备物资</w:t>
      </w:r>
      <w:r>
        <w:rPr>
          <w:rFonts w:hint="eastAsia" w:ascii="仿宋" w:hAnsi="仿宋" w:eastAsia="仿宋" w:cs="仿宋"/>
          <w:color w:val="auto"/>
          <w:sz w:val="23"/>
          <w:szCs w:val="23"/>
          <w:highlight w:val="white"/>
        </w:rPr>
        <w:t>进行招标。</w:t>
      </w:r>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1.1.2本招标项目招标人：见投标人须知前附表。</w:t>
      </w:r>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1.1.3本招标项目招标代理机构：见投标人须知前附表。</w:t>
      </w:r>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1.1.4本招标项目名称：见投标人须知前附表。</w:t>
      </w:r>
    </w:p>
    <w:p>
      <w:pPr>
        <w:pStyle w:val="4"/>
        <w:numPr>
          <w:ilvl w:val="0"/>
          <w:numId w:val="0"/>
        </w:numPr>
        <w:tabs>
          <w:tab w:val="clear" w:pos="780"/>
        </w:tabs>
        <w:spacing w:before="60" w:after="60" w:line="360" w:lineRule="auto"/>
        <w:rPr>
          <w:rFonts w:hint="eastAsia" w:ascii="仿宋" w:hAnsi="仿宋" w:eastAsia="仿宋" w:cs="仿宋"/>
          <w:color w:val="auto"/>
          <w:sz w:val="28"/>
          <w:szCs w:val="28"/>
          <w:highlight w:val="white"/>
        </w:rPr>
      </w:pPr>
      <w:bookmarkStart w:id="112" w:name="_Toc397928551"/>
      <w:bookmarkStart w:id="113" w:name="_Toc387526181"/>
      <w:bookmarkStart w:id="114" w:name="_Toc387526377"/>
      <w:bookmarkStart w:id="115" w:name="_Toc11796"/>
      <w:bookmarkStart w:id="116" w:name="_Toc387526285"/>
      <w:r>
        <w:rPr>
          <w:rFonts w:hint="eastAsia" w:ascii="仿宋" w:hAnsi="仿宋" w:eastAsia="仿宋" w:cs="仿宋"/>
          <w:color w:val="auto"/>
          <w:sz w:val="28"/>
          <w:szCs w:val="28"/>
          <w:highlight w:val="white"/>
        </w:rPr>
        <w:t>1.2 资金来源和落实情况</w:t>
      </w:r>
      <w:bookmarkEnd w:id="112"/>
      <w:bookmarkEnd w:id="113"/>
      <w:bookmarkEnd w:id="114"/>
      <w:bookmarkEnd w:id="115"/>
      <w:bookmarkEnd w:id="116"/>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1.2.1本招标项目的资金来源：见投标人须知前附表。</w:t>
      </w:r>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1.2.2本招标项目的出资比例：见投标人须知前附表。</w:t>
      </w:r>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1.2.3本招标项目的资金落实情况：见投标人须知前附表。</w:t>
      </w:r>
    </w:p>
    <w:p>
      <w:pPr>
        <w:pStyle w:val="4"/>
        <w:numPr>
          <w:ilvl w:val="0"/>
          <w:numId w:val="0"/>
        </w:numPr>
        <w:tabs>
          <w:tab w:val="clear" w:pos="780"/>
        </w:tabs>
        <w:spacing w:before="60" w:after="60" w:line="360" w:lineRule="auto"/>
        <w:rPr>
          <w:rFonts w:hint="eastAsia" w:ascii="仿宋" w:hAnsi="仿宋" w:eastAsia="仿宋" w:cs="仿宋"/>
          <w:color w:val="auto"/>
          <w:sz w:val="28"/>
          <w:szCs w:val="28"/>
          <w:highlight w:val="white"/>
        </w:rPr>
      </w:pPr>
      <w:bookmarkStart w:id="117" w:name="_Toc397928552"/>
      <w:bookmarkStart w:id="118" w:name="_Toc853"/>
      <w:bookmarkStart w:id="119" w:name="_Toc387526378"/>
      <w:bookmarkStart w:id="120" w:name="_Toc387526286"/>
      <w:bookmarkStart w:id="121" w:name="_Toc387526182"/>
      <w:r>
        <w:rPr>
          <w:rFonts w:hint="eastAsia" w:ascii="仿宋" w:hAnsi="仿宋" w:eastAsia="仿宋" w:cs="仿宋"/>
          <w:color w:val="auto"/>
          <w:sz w:val="28"/>
          <w:szCs w:val="28"/>
          <w:highlight w:val="white"/>
        </w:rPr>
        <w:t>1.3 招标范围、交货期或工期和质量要求</w:t>
      </w:r>
      <w:bookmarkEnd w:id="117"/>
      <w:bookmarkEnd w:id="118"/>
      <w:bookmarkEnd w:id="119"/>
      <w:bookmarkEnd w:id="120"/>
      <w:bookmarkEnd w:id="121"/>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1.3.1本次招标范围：见投标人须知前附表。</w:t>
      </w:r>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1.3.2本招标项目的交货期或工期：见投标人须知前附表。</w:t>
      </w:r>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1.3.3本招标项目的交货地点：见投标人须知前附表。</w:t>
      </w:r>
    </w:p>
    <w:p>
      <w:pPr>
        <w:spacing w:line="360" w:lineRule="auto"/>
        <w:ind w:firstLine="468" w:firstLineChars="200"/>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1.3.4本招标项目的质量要求及验收标准：见投标人须知前附表。</w:t>
      </w:r>
    </w:p>
    <w:p>
      <w:pPr>
        <w:pStyle w:val="4"/>
        <w:numPr>
          <w:ilvl w:val="0"/>
          <w:numId w:val="0"/>
        </w:numPr>
        <w:tabs>
          <w:tab w:val="clear" w:pos="780"/>
        </w:tabs>
        <w:spacing w:before="60" w:after="60" w:line="360" w:lineRule="auto"/>
        <w:rPr>
          <w:rFonts w:hint="eastAsia" w:ascii="仿宋" w:hAnsi="仿宋" w:eastAsia="仿宋" w:cs="仿宋"/>
          <w:color w:val="auto"/>
          <w:sz w:val="28"/>
          <w:szCs w:val="28"/>
          <w:highlight w:val="white"/>
        </w:rPr>
      </w:pPr>
      <w:bookmarkStart w:id="122" w:name="_Toc397928553"/>
      <w:bookmarkStart w:id="123" w:name="_Toc13930"/>
      <w:bookmarkStart w:id="124" w:name="_Toc387526379"/>
      <w:bookmarkStart w:id="125" w:name="_Toc387526287"/>
      <w:bookmarkStart w:id="126" w:name="_Toc387526183"/>
      <w:r>
        <w:rPr>
          <w:rFonts w:hint="eastAsia" w:ascii="仿宋" w:hAnsi="仿宋" w:eastAsia="仿宋" w:cs="仿宋"/>
          <w:color w:val="auto"/>
          <w:sz w:val="28"/>
          <w:szCs w:val="28"/>
          <w:highlight w:val="white"/>
        </w:rPr>
        <w:t>1.4 投标人资格要求</w:t>
      </w:r>
      <w:bookmarkEnd w:id="122"/>
      <w:bookmarkEnd w:id="123"/>
      <w:bookmarkEnd w:id="124"/>
      <w:bookmarkEnd w:id="125"/>
      <w:bookmarkEnd w:id="126"/>
    </w:p>
    <w:p>
      <w:pPr>
        <w:autoSpaceDE w:val="0"/>
        <w:autoSpaceDN w:val="0"/>
        <w:adjustRightInd w:val="0"/>
        <w:spacing w:line="360" w:lineRule="auto"/>
        <w:ind w:firstLine="468" w:firstLineChars="200"/>
        <w:jc w:val="left"/>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1.4.1 投标人应具备的资格要求见招标公告。</w:t>
      </w:r>
    </w:p>
    <w:p>
      <w:pPr>
        <w:autoSpaceDE w:val="0"/>
        <w:autoSpaceDN w:val="0"/>
        <w:adjustRightInd w:val="0"/>
        <w:spacing w:line="360" w:lineRule="auto"/>
        <w:ind w:firstLine="468" w:firstLineChars="200"/>
        <w:jc w:val="left"/>
        <w:rPr>
          <w:rFonts w:hint="eastAsia" w:ascii="仿宋" w:hAnsi="仿宋" w:eastAsia="仿宋" w:cs="仿宋"/>
          <w:color w:val="auto"/>
          <w:kern w:val="0"/>
          <w:sz w:val="23"/>
          <w:szCs w:val="23"/>
        </w:rPr>
      </w:pPr>
      <w:r>
        <w:rPr>
          <w:rFonts w:hint="eastAsia" w:ascii="仿宋" w:hAnsi="仿宋" w:eastAsia="仿宋" w:cs="仿宋"/>
          <w:color w:val="auto"/>
          <w:sz w:val="23"/>
          <w:szCs w:val="23"/>
          <w:highlight w:val="white"/>
        </w:rPr>
        <w:t xml:space="preserve">1.4.2 </w:t>
      </w:r>
      <w:r>
        <w:rPr>
          <w:rFonts w:hint="eastAsia" w:ascii="仿宋" w:hAnsi="仿宋" w:eastAsia="仿宋" w:cs="仿宋"/>
          <w:color w:val="auto"/>
          <w:sz w:val="23"/>
          <w:szCs w:val="23"/>
        </w:rPr>
        <w:t>本项目不接受代理商、联合体投标。</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 xml:space="preserve">1.4.3 </w:t>
      </w:r>
      <w:r>
        <w:rPr>
          <w:rFonts w:hint="eastAsia" w:ascii="仿宋" w:hAnsi="仿宋" w:eastAsia="仿宋" w:cs="仿宋"/>
          <w:color w:val="auto"/>
          <w:sz w:val="23"/>
          <w:szCs w:val="23"/>
          <w:highlight w:val="white"/>
        </w:rPr>
        <w:t>投标</w:t>
      </w:r>
      <w:r>
        <w:rPr>
          <w:rFonts w:hint="eastAsia" w:ascii="仿宋" w:hAnsi="仿宋" w:eastAsia="仿宋" w:cs="仿宋"/>
          <w:color w:val="auto"/>
          <w:sz w:val="23"/>
          <w:szCs w:val="23"/>
        </w:rPr>
        <w:t xml:space="preserve">人不得存在下列情形之一： </w:t>
      </w:r>
    </w:p>
    <w:p>
      <w:pPr>
        <w:spacing w:line="360" w:lineRule="auto"/>
        <w:ind w:firstLine="468" w:firstLineChars="200"/>
        <w:rPr>
          <w:rFonts w:hint="eastAsia" w:ascii="仿宋" w:hAnsi="仿宋" w:eastAsia="仿宋" w:cs="仿宋"/>
          <w:color w:val="auto"/>
          <w:sz w:val="23"/>
          <w:szCs w:val="23"/>
        </w:rPr>
      </w:pPr>
      <w:bookmarkStart w:id="127" w:name="_Toc1684"/>
      <w:bookmarkStart w:id="128" w:name="_Toc387526380"/>
      <w:bookmarkStart w:id="129" w:name="_Toc387526184"/>
      <w:bookmarkStart w:id="130" w:name="_Toc387526288"/>
      <w:r>
        <w:rPr>
          <w:rFonts w:hint="eastAsia" w:ascii="仿宋" w:hAnsi="仿宋" w:eastAsia="仿宋" w:cs="仿宋"/>
          <w:color w:val="auto"/>
          <w:sz w:val="23"/>
          <w:szCs w:val="23"/>
        </w:rPr>
        <w:t xml:space="preserve">（1）为招标人的附属机构（单位）； </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（2）为本标段前期准备提供设计或咨询服务的，但两阶段招标的除外；</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 xml:space="preserve">（3）为本标段的监理人； </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 xml:space="preserve">（4）为本标段的代建人； </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 xml:space="preserve">（5）为本标段提供招标代理服务的； </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 xml:space="preserve">（6）与本标段的监理人或代建人或招标代理机构的单位负责人为同一个人的； </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 xml:space="preserve">（7）与本标段的监理人或代建人或招标代理机构相互控股或参股的； </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（8）与本标段的其他申请人的单位负责人为同一个人的；</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（9）与本标段的其他申请人之间存在控股、管理关系或母公司、全资子公司关系的；</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（10）与本标段的其他申请人投标的货物为同一品牌同一型号；</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（11）法律法规规定的其他情形。</w:t>
      </w:r>
    </w:p>
    <w:p>
      <w:pPr>
        <w:pStyle w:val="4"/>
        <w:numPr>
          <w:ilvl w:val="0"/>
          <w:numId w:val="0"/>
        </w:numPr>
        <w:tabs>
          <w:tab w:val="clear" w:pos="780"/>
        </w:tabs>
        <w:spacing w:before="60" w:after="60" w:line="360" w:lineRule="auto"/>
        <w:rPr>
          <w:rFonts w:hint="eastAsia" w:ascii="仿宋" w:hAnsi="仿宋" w:eastAsia="仿宋" w:cs="仿宋"/>
          <w:color w:val="auto"/>
          <w:sz w:val="28"/>
          <w:szCs w:val="28"/>
          <w:highlight w:val="white"/>
        </w:rPr>
      </w:pPr>
      <w:bookmarkStart w:id="131" w:name="_Toc397928554"/>
      <w:r>
        <w:rPr>
          <w:rFonts w:hint="eastAsia" w:ascii="仿宋" w:hAnsi="仿宋" w:eastAsia="仿宋" w:cs="仿宋"/>
          <w:color w:val="auto"/>
          <w:sz w:val="28"/>
          <w:szCs w:val="28"/>
          <w:highlight w:val="white"/>
        </w:rPr>
        <w:t>1.5 费用承担</w:t>
      </w:r>
      <w:bookmarkEnd w:id="127"/>
      <w:bookmarkEnd w:id="128"/>
      <w:bookmarkEnd w:id="129"/>
      <w:bookmarkEnd w:id="130"/>
      <w:bookmarkEnd w:id="131"/>
    </w:p>
    <w:p>
      <w:pPr>
        <w:spacing w:line="360" w:lineRule="auto"/>
        <w:ind w:firstLine="468" w:firstLineChars="200"/>
        <w:rPr>
          <w:rFonts w:hint="eastAsia" w:ascii="仿宋" w:hAnsi="仿宋" w:eastAsia="仿宋" w:cs="仿宋"/>
          <w:color w:val="auto"/>
          <w:sz w:val="23"/>
          <w:szCs w:val="23"/>
        </w:rPr>
      </w:pPr>
      <w:bookmarkStart w:id="132" w:name="_Toc397928555"/>
      <w:bookmarkStart w:id="133" w:name="_Toc5130"/>
      <w:bookmarkStart w:id="134" w:name="_Toc387526381"/>
      <w:bookmarkStart w:id="135" w:name="_Toc387526289"/>
      <w:bookmarkStart w:id="136" w:name="_Toc387526185"/>
      <w:r>
        <w:rPr>
          <w:rFonts w:hint="eastAsia" w:ascii="仿宋" w:hAnsi="仿宋" w:eastAsia="仿宋" w:cs="仿宋"/>
          <w:color w:val="auto"/>
          <w:sz w:val="23"/>
          <w:szCs w:val="23"/>
        </w:rPr>
        <w:t>投标人应承担其编制投标文件以及递交投标文件所涉及的一切费用，</w:t>
      </w:r>
      <w:r>
        <w:rPr>
          <w:rFonts w:hint="eastAsia" w:ascii="仿宋" w:hAnsi="仿宋" w:eastAsia="仿宋" w:cs="仿宋"/>
          <w:bCs/>
          <w:color w:val="auto"/>
          <w:sz w:val="23"/>
          <w:szCs w:val="23"/>
        </w:rPr>
        <w:t>招标文件工本费和收取时间详见投标人须知前附表，否则投标文件将不予接收。无论投标结果如</w:t>
      </w:r>
      <w:r>
        <w:rPr>
          <w:rFonts w:hint="eastAsia" w:ascii="仿宋" w:hAnsi="仿宋" w:eastAsia="仿宋" w:cs="仿宋"/>
          <w:color w:val="auto"/>
          <w:sz w:val="23"/>
          <w:szCs w:val="23"/>
        </w:rPr>
        <w:t>何，招标人对上述费用不负任何责任。</w:t>
      </w:r>
    </w:p>
    <w:p>
      <w:pPr>
        <w:pStyle w:val="4"/>
        <w:numPr>
          <w:ilvl w:val="0"/>
          <w:numId w:val="0"/>
        </w:numPr>
        <w:tabs>
          <w:tab w:val="clear" w:pos="780"/>
        </w:tabs>
        <w:spacing w:before="60" w:after="60" w:line="360" w:lineRule="auto"/>
        <w:rPr>
          <w:rFonts w:hint="eastAsia" w:ascii="仿宋" w:hAnsi="仿宋" w:eastAsia="仿宋" w:cs="仿宋"/>
          <w:color w:val="auto"/>
          <w:sz w:val="28"/>
          <w:szCs w:val="28"/>
          <w:highlight w:val="white"/>
        </w:rPr>
      </w:pPr>
      <w:r>
        <w:rPr>
          <w:rFonts w:hint="eastAsia" w:ascii="仿宋" w:hAnsi="仿宋" w:eastAsia="仿宋" w:cs="仿宋"/>
          <w:color w:val="auto"/>
          <w:sz w:val="28"/>
          <w:szCs w:val="28"/>
          <w:highlight w:val="white"/>
        </w:rPr>
        <w:t>1.6 保密</w:t>
      </w:r>
      <w:bookmarkEnd w:id="132"/>
      <w:bookmarkEnd w:id="133"/>
      <w:bookmarkEnd w:id="134"/>
      <w:bookmarkEnd w:id="135"/>
      <w:bookmarkEnd w:id="136"/>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参与招标投标活动的各方应对招标文件和投标文件中的商业和技术等秘密保密，违者应对由此造成的后果承担法律责任。</w:t>
      </w:r>
    </w:p>
    <w:p>
      <w:pPr>
        <w:pStyle w:val="4"/>
        <w:numPr>
          <w:ilvl w:val="0"/>
          <w:numId w:val="0"/>
        </w:numPr>
        <w:tabs>
          <w:tab w:val="clear" w:pos="780"/>
        </w:tabs>
        <w:spacing w:before="60" w:after="60" w:line="360" w:lineRule="auto"/>
        <w:rPr>
          <w:rFonts w:hint="eastAsia" w:ascii="仿宋" w:hAnsi="仿宋" w:eastAsia="仿宋" w:cs="仿宋"/>
          <w:color w:val="auto"/>
          <w:sz w:val="28"/>
          <w:szCs w:val="28"/>
          <w:highlight w:val="white"/>
        </w:rPr>
      </w:pPr>
      <w:bookmarkStart w:id="137" w:name="_Toc397928556"/>
      <w:bookmarkStart w:id="138" w:name="_Toc822"/>
      <w:bookmarkStart w:id="139" w:name="_Toc387526186"/>
      <w:bookmarkStart w:id="140" w:name="_Toc387526382"/>
      <w:bookmarkStart w:id="141" w:name="_Toc387526290"/>
      <w:r>
        <w:rPr>
          <w:rFonts w:hint="eastAsia" w:ascii="仿宋" w:hAnsi="仿宋" w:eastAsia="仿宋" w:cs="仿宋"/>
          <w:color w:val="auto"/>
          <w:sz w:val="28"/>
          <w:szCs w:val="28"/>
          <w:highlight w:val="white"/>
        </w:rPr>
        <w:t>1.7 语言文字</w:t>
      </w:r>
      <w:bookmarkEnd w:id="137"/>
      <w:bookmarkEnd w:id="138"/>
      <w:bookmarkEnd w:id="139"/>
      <w:bookmarkEnd w:id="140"/>
      <w:bookmarkEnd w:id="141"/>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除专用术语外，与招标投标有关的语言均使用中文。必要时专用术语应附有中文注释。</w:t>
      </w:r>
    </w:p>
    <w:p>
      <w:pPr>
        <w:pStyle w:val="4"/>
        <w:numPr>
          <w:ilvl w:val="0"/>
          <w:numId w:val="0"/>
        </w:numPr>
        <w:tabs>
          <w:tab w:val="clear" w:pos="780"/>
        </w:tabs>
        <w:spacing w:before="60" w:after="60" w:line="360" w:lineRule="auto"/>
        <w:rPr>
          <w:rFonts w:hint="eastAsia" w:ascii="仿宋" w:hAnsi="仿宋" w:eastAsia="仿宋" w:cs="仿宋"/>
          <w:color w:val="auto"/>
          <w:sz w:val="28"/>
          <w:szCs w:val="28"/>
          <w:highlight w:val="white"/>
        </w:rPr>
      </w:pPr>
      <w:bookmarkStart w:id="142" w:name="_Toc31413"/>
      <w:bookmarkStart w:id="143" w:name="_Toc397928557"/>
      <w:bookmarkStart w:id="144" w:name="_Toc387526383"/>
      <w:bookmarkStart w:id="145" w:name="_Toc387526291"/>
      <w:bookmarkStart w:id="146" w:name="_Toc387526187"/>
      <w:r>
        <w:rPr>
          <w:rFonts w:hint="eastAsia" w:ascii="仿宋" w:hAnsi="仿宋" w:eastAsia="仿宋" w:cs="仿宋"/>
          <w:color w:val="auto"/>
          <w:sz w:val="28"/>
          <w:szCs w:val="28"/>
          <w:highlight w:val="white"/>
        </w:rPr>
        <w:t>1.8 计量单位</w:t>
      </w:r>
      <w:bookmarkEnd w:id="142"/>
      <w:bookmarkEnd w:id="143"/>
      <w:bookmarkEnd w:id="144"/>
      <w:bookmarkEnd w:id="145"/>
      <w:bookmarkEnd w:id="146"/>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所有计量均采用中华人民共和国法定计量单位。</w:t>
      </w:r>
    </w:p>
    <w:p>
      <w:pPr>
        <w:pStyle w:val="325"/>
        <w:numPr>
          <w:ilvl w:val="0"/>
          <w:numId w:val="0"/>
        </w:numPr>
        <w:tabs>
          <w:tab w:val="clear" w:pos="780"/>
        </w:tabs>
        <w:jc w:val="both"/>
        <w:rPr>
          <w:rFonts w:hint="eastAsia" w:ascii="仿宋" w:hAnsi="仿宋" w:eastAsia="仿宋" w:cs="仿宋"/>
          <w:color w:val="auto"/>
        </w:rPr>
      </w:pPr>
      <w:bookmarkStart w:id="147" w:name="_Toc363329371"/>
      <w:bookmarkStart w:id="148" w:name="_Toc387526387"/>
      <w:bookmarkStart w:id="149" w:name="_Toc369077562"/>
      <w:bookmarkStart w:id="150" w:name="_Toc367894799"/>
      <w:bookmarkStart w:id="151" w:name="_Toc368759376"/>
      <w:bookmarkStart w:id="152" w:name="_Toc387526191"/>
      <w:bookmarkStart w:id="153" w:name="_Toc368760428"/>
      <w:bookmarkStart w:id="154" w:name="_Toc30422"/>
      <w:bookmarkStart w:id="155" w:name="_Toc27606"/>
      <w:bookmarkStart w:id="156" w:name="_Toc387526295"/>
      <w:r>
        <w:rPr>
          <w:rFonts w:hint="eastAsia" w:ascii="仿宋" w:hAnsi="仿宋" w:eastAsia="仿宋" w:cs="仿宋"/>
          <w:color w:val="auto"/>
        </w:rPr>
        <w:t>2.招标文件</w:t>
      </w:r>
      <w:bookmarkEnd w:id="147"/>
      <w:bookmarkEnd w:id="148"/>
      <w:bookmarkEnd w:id="149"/>
      <w:bookmarkEnd w:id="150"/>
      <w:bookmarkEnd w:id="151"/>
      <w:bookmarkEnd w:id="152"/>
      <w:bookmarkEnd w:id="153"/>
      <w:bookmarkEnd w:id="154"/>
      <w:bookmarkEnd w:id="155"/>
      <w:bookmarkEnd w:id="156"/>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8"/>
          <w:szCs w:val="28"/>
          <w:highlight w:val="white"/>
        </w:rPr>
      </w:pPr>
      <w:bookmarkStart w:id="157" w:name="_Toc387526192"/>
      <w:bookmarkStart w:id="158" w:name="_Toc387526296"/>
      <w:bookmarkStart w:id="159" w:name="_Toc387526388"/>
      <w:bookmarkStart w:id="160" w:name="_Toc23070"/>
      <w:bookmarkStart w:id="161" w:name="_Toc397928562"/>
      <w:r>
        <w:rPr>
          <w:rFonts w:hint="eastAsia" w:ascii="仿宋" w:hAnsi="仿宋" w:eastAsia="仿宋" w:cs="仿宋"/>
          <w:color w:val="auto"/>
          <w:sz w:val="28"/>
          <w:szCs w:val="28"/>
          <w:highlight w:val="white"/>
        </w:rPr>
        <w:t>2.1 招标文件组成</w:t>
      </w:r>
      <w:bookmarkEnd w:id="157"/>
      <w:bookmarkEnd w:id="158"/>
      <w:bookmarkEnd w:id="159"/>
      <w:bookmarkEnd w:id="160"/>
      <w:bookmarkEnd w:id="161"/>
    </w:p>
    <w:p>
      <w:pPr>
        <w:shd w:val="clear" w:color="auto" w:fill="FFFFFF"/>
        <w:autoSpaceDE w:val="0"/>
        <w:autoSpaceDN w:val="0"/>
        <w:adjustRightInd w:val="0"/>
        <w:spacing w:line="360" w:lineRule="auto"/>
        <w:ind w:firstLine="468" w:firstLineChars="200"/>
        <w:jc w:val="left"/>
        <w:rPr>
          <w:rFonts w:hint="eastAsia" w:ascii="仿宋" w:hAnsi="仿宋" w:eastAsia="仿宋" w:cs="仿宋"/>
          <w:color w:val="auto"/>
          <w:sz w:val="23"/>
          <w:szCs w:val="23"/>
          <w:highlight w:val="white"/>
        </w:rPr>
      </w:pPr>
      <w:r>
        <w:rPr>
          <w:rFonts w:hint="eastAsia" w:ascii="仿宋" w:hAnsi="仿宋" w:eastAsia="仿宋" w:cs="仿宋"/>
          <w:color w:val="auto"/>
          <w:sz w:val="23"/>
          <w:szCs w:val="23"/>
          <w:highlight w:val="white"/>
        </w:rPr>
        <w:t>2.1.1 本招标文件包括：</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（1）招标公告；</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（2）投标人须知；</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（3）评标办法；</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（4）合同条款及格式；</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（5）货物需求；</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 xml:space="preserve">（6）投标文件格式； </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（7）图纸和DGJ32/TJ11-2016居住区供配电设施建设标准（另附）。</w:t>
      </w:r>
    </w:p>
    <w:p>
      <w:pPr>
        <w:spacing w:line="360" w:lineRule="auto"/>
        <w:ind w:firstLine="468" w:firstLineChars="200"/>
        <w:rPr>
          <w:rFonts w:hint="eastAsia" w:ascii="仿宋" w:hAnsi="仿宋" w:eastAsia="仿宋" w:cs="仿宋"/>
          <w:color w:val="auto"/>
          <w:sz w:val="23"/>
          <w:szCs w:val="23"/>
          <w:highlight w:val="none"/>
        </w:rPr>
      </w:pPr>
      <w:r>
        <w:rPr>
          <w:rFonts w:hint="eastAsia" w:ascii="仿宋" w:hAnsi="仿宋" w:eastAsia="仿宋" w:cs="仿宋"/>
          <w:color w:val="auto"/>
          <w:sz w:val="23"/>
          <w:szCs w:val="23"/>
        </w:rPr>
        <w:t>2.1.2根据本章第2.2款和第2.3款对招标文件所作的澄清、修改，构成招标文件的组成部分。当招标文件相互之间发生矛盾时，以后发出的文件为准。投标人在投标截止时间前，应通过“</w:t>
      </w:r>
      <w:r>
        <w:rPr>
          <w:rFonts w:hint="eastAsia" w:ascii="仿宋" w:hAnsi="仿宋" w:eastAsia="仿宋" w:cs="仿宋"/>
          <w:color w:val="auto"/>
          <w:sz w:val="23"/>
          <w:szCs w:val="23"/>
          <w:highlight w:val="none"/>
        </w:rPr>
        <w:t>南通市公共资源交易平台（http://ggzyjy.ntzw.gov.cn/）”、“交易信息-建设工程”随时查阅有关该工程招标文件的澄清、招标文件的修改(招标答疑、补遗文件)、最高投标限价公示等内容。投标人查阅如有遗漏，其风险应由投标人自行承担。</w:t>
      </w:r>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8"/>
          <w:szCs w:val="28"/>
          <w:highlight w:val="none"/>
        </w:rPr>
      </w:pPr>
      <w:bookmarkStart w:id="162" w:name="_Toc144974512"/>
      <w:bookmarkStart w:id="163" w:name="_Toc397928563"/>
      <w:bookmarkStart w:id="164" w:name="_Toc152042320"/>
      <w:bookmarkStart w:id="165" w:name="_Toc179632562"/>
      <w:bookmarkStart w:id="166" w:name="_Toc246996189"/>
      <w:bookmarkStart w:id="167" w:name="_Toc247085703"/>
      <w:bookmarkStart w:id="168" w:name="_Toc366679676"/>
      <w:bookmarkStart w:id="169" w:name="_Toc387526193"/>
      <w:bookmarkStart w:id="170" w:name="_Toc387526297"/>
      <w:bookmarkStart w:id="171" w:name="_Toc152045544"/>
      <w:bookmarkStart w:id="172" w:name="_Toc387526389"/>
      <w:bookmarkStart w:id="173" w:name="_Toc9593"/>
      <w:bookmarkStart w:id="174" w:name="_Toc246996932"/>
      <w:r>
        <w:rPr>
          <w:rFonts w:hint="eastAsia" w:ascii="仿宋" w:hAnsi="仿宋" w:eastAsia="仿宋" w:cs="仿宋"/>
          <w:color w:val="auto"/>
          <w:sz w:val="28"/>
          <w:szCs w:val="28"/>
          <w:highlight w:val="none"/>
        </w:rPr>
        <w:t>2.2 招标文件的澄清</w:t>
      </w:r>
      <w:bookmarkEnd w:id="162"/>
      <w:bookmarkEnd w:id="163"/>
      <w:bookmarkEnd w:id="164"/>
      <w:bookmarkEnd w:id="165"/>
      <w:bookmarkEnd w:id="166"/>
      <w:bookmarkEnd w:id="167"/>
      <w:bookmarkEnd w:id="168"/>
      <w:bookmarkEnd w:id="169"/>
      <w:bookmarkEnd w:id="170"/>
      <w:bookmarkEnd w:id="171"/>
      <w:bookmarkEnd w:id="172"/>
      <w:bookmarkEnd w:id="173"/>
      <w:bookmarkEnd w:id="174"/>
      <w:r>
        <w:rPr>
          <w:rFonts w:hint="eastAsia" w:ascii="仿宋" w:hAnsi="仿宋" w:eastAsia="仿宋" w:cs="仿宋"/>
          <w:color w:val="auto"/>
          <w:sz w:val="28"/>
          <w:szCs w:val="28"/>
          <w:highlight w:val="none"/>
        </w:rPr>
        <w:t xml:space="preserve"> </w:t>
      </w:r>
    </w:p>
    <w:p>
      <w:pPr>
        <w:spacing w:line="360" w:lineRule="auto"/>
        <w:ind w:firstLine="468" w:firstLineChars="200"/>
        <w:rPr>
          <w:rFonts w:hint="eastAsia" w:ascii="仿宋" w:hAnsi="仿宋" w:eastAsia="仿宋" w:cs="仿宋"/>
          <w:color w:val="auto"/>
          <w:sz w:val="23"/>
          <w:szCs w:val="23"/>
          <w:highlight w:val="none"/>
        </w:rPr>
      </w:pPr>
      <w:bookmarkStart w:id="175" w:name="_Toc387526390"/>
      <w:bookmarkStart w:id="176" w:name="_Toc387526298"/>
      <w:bookmarkStart w:id="177" w:name="_Toc246996933"/>
      <w:bookmarkStart w:id="178" w:name="_Toc247085704"/>
      <w:bookmarkStart w:id="179" w:name="_Toc366679677"/>
      <w:bookmarkStart w:id="180" w:name="_Toc179632563"/>
      <w:bookmarkStart w:id="181" w:name="_Toc19263"/>
      <w:bookmarkStart w:id="182" w:name="_Toc397928564"/>
      <w:bookmarkStart w:id="183" w:name="_Toc387526194"/>
      <w:bookmarkStart w:id="184" w:name="_Toc246996190"/>
      <w:r>
        <w:rPr>
          <w:rFonts w:hint="eastAsia" w:ascii="仿宋" w:hAnsi="仿宋" w:eastAsia="仿宋" w:cs="仿宋"/>
          <w:color w:val="auto"/>
          <w:sz w:val="23"/>
          <w:szCs w:val="23"/>
          <w:highlight w:val="none"/>
        </w:rPr>
        <w:t>2.2.1投标人应仔细阅读文件的所有内容，如对本招标文件存有疑问的，应在投标人须知前附表规定的时间请以电子文件形式发送投标人须知前附表规定的邮箱（发送后请联系投标人须知前附表规定的联系人）。如在规定时间未提出询问的，视为投标人理解并接受采购文件所有内容。</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highlight w:val="none"/>
        </w:rPr>
        <w:t>2.2.2 招标文件的澄清将在投标人须知前附表规定的时间到“南通市公共资源交易平台网”交易信息-建设工程-招标公告获取（附件中获取），但不指明澄清问题的来源。如果澄清发出的时间距投标截止时间不足15天，且澄清内容影响投标文件</w:t>
      </w:r>
      <w:r>
        <w:rPr>
          <w:rFonts w:hint="eastAsia" w:ascii="仿宋" w:hAnsi="仿宋" w:eastAsia="仿宋" w:cs="仿宋"/>
          <w:color w:val="auto"/>
          <w:sz w:val="23"/>
          <w:szCs w:val="23"/>
        </w:rPr>
        <w:t>编制的，相应延长投标截止时间。</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2.2.3招标文件的澄清等内容均以书面形式经招投标监管部门备案后以电子文档形式在网上发布。当招标文件、招标文件的澄清等在同一内容的表述上不一致时，以最后在网上发布的为准。投标人应密切关注招标人在网上发布的招标文件澄清等相关信息，招标人不承担因投标人未能全面掌握全部招标信息而产生的所有后果</w:t>
      </w:r>
      <w:r>
        <w:rPr>
          <w:rFonts w:hint="eastAsia" w:ascii="仿宋" w:hAnsi="仿宋" w:eastAsia="仿宋" w:cs="仿宋"/>
          <w:color w:val="auto"/>
          <w:kern w:val="0"/>
          <w:szCs w:val="21"/>
        </w:rPr>
        <w:t>。</w:t>
      </w:r>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8"/>
          <w:szCs w:val="28"/>
          <w:highlight w:val="white"/>
        </w:rPr>
      </w:pPr>
      <w:r>
        <w:rPr>
          <w:rFonts w:hint="eastAsia" w:ascii="仿宋" w:hAnsi="仿宋" w:eastAsia="仿宋" w:cs="仿宋"/>
          <w:color w:val="auto"/>
          <w:sz w:val="28"/>
          <w:szCs w:val="28"/>
          <w:highlight w:val="white"/>
        </w:rPr>
        <w:t>2.3 招标文件的修改</w:t>
      </w:r>
      <w:bookmarkEnd w:id="175"/>
      <w:bookmarkEnd w:id="176"/>
      <w:bookmarkEnd w:id="177"/>
      <w:bookmarkEnd w:id="178"/>
      <w:bookmarkEnd w:id="179"/>
      <w:bookmarkEnd w:id="180"/>
      <w:bookmarkEnd w:id="181"/>
      <w:bookmarkEnd w:id="182"/>
      <w:bookmarkEnd w:id="183"/>
      <w:bookmarkEnd w:id="184"/>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2.3.1在投标截止时间15天前，招标人可以书面形式修改招标文件，并在</w:t>
      </w:r>
      <w:r>
        <w:rPr>
          <w:rFonts w:hint="eastAsia" w:ascii="仿宋" w:hAnsi="仿宋" w:eastAsia="仿宋" w:cs="仿宋"/>
          <w:color w:val="auto"/>
          <w:sz w:val="23"/>
          <w:szCs w:val="23"/>
          <w:highlight w:val="none"/>
        </w:rPr>
        <w:t>“南通市公共资源交易平台（http://ggzyjy.ntzw.gov.cn/）”、“交易信息-建设工程向所有投标人公示。</w:t>
      </w:r>
      <w:r>
        <w:rPr>
          <w:rFonts w:hint="eastAsia" w:ascii="仿宋" w:hAnsi="仿宋" w:eastAsia="仿宋" w:cs="仿宋"/>
          <w:color w:val="auto"/>
          <w:sz w:val="23"/>
          <w:szCs w:val="23"/>
        </w:rPr>
        <w:t>如果修改招标文件的时间距投标截止时间不足15天，且修改内容影响投标文件编制的，相应延长投标截止时间。</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2.3.2招标文件的修改、补充等内容均以书面形式经招投标监管部门备案后以电子文档形式在网上发布。当招标文件、招标文件的修改、补充等在同一内容的表述上不一致时，以最后在网上发布的为准。投标人应密切关注招标人在网上发布的招标文件修改、补充、答疑等相关信息，招标人不承担因投标人未能全面掌握全部招标信息而产生的所有后果。</w:t>
      </w:r>
    </w:p>
    <w:p>
      <w:pPr>
        <w:pStyle w:val="325"/>
        <w:numPr>
          <w:ilvl w:val="0"/>
          <w:numId w:val="0"/>
        </w:numPr>
        <w:tabs>
          <w:tab w:val="clear" w:pos="780"/>
        </w:tabs>
        <w:ind w:left="780" w:hanging="360"/>
        <w:jc w:val="both"/>
        <w:rPr>
          <w:rFonts w:hint="eastAsia" w:ascii="仿宋" w:hAnsi="仿宋" w:eastAsia="仿宋" w:cs="仿宋"/>
          <w:color w:val="auto"/>
        </w:rPr>
      </w:pPr>
      <w:bookmarkStart w:id="185" w:name="_Toc387526299"/>
      <w:bookmarkStart w:id="186" w:name="_Toc363329372"/>
      <w:bookmarkStart w:id="187" w:name="_Toc387526195"/>
      <w:bookmarkStart w:id="188" w:name="_Toc367894800"/>
      <w:bookmarkStart w:id="189" w:name="_Toc368760429"/>
      <w:bookmarkStart w:id="190" w:name="_Toc369077563"/>
      <w:bookmarkStart w:id="191" w:name="_Toc368759377"/>
      <w:bookmarkStart w:id="192" w:name="_Toc19481"/>
      <w:bookmarkStart w:id="193" w:name="_Toc387526391"/>
      <w:bookmarkStart w:id="194" w:name="_Toc13057"/>
      <w:bookmarkStart w:id="195" w:name="_Toc119718089"/>
      <w:r>
        <w:rPr>
          <w:rFonts w:hint="eastAsia" w:ascii="仿宋" w:hAnsi="仿宋" w:eastAsia="仿宋" w:cs="仿宋"/>
          <w:color w:val="auto"/>
        </w:rPr>
        <w:t>3.投标文件</w:t>
      </w:r>
      <w:bookmarkEnd w:id="185"/>
      <w:bookmarkEnd w:id="186"/>
      <w:bookmarkEnd w:id="187"/>
      <w:bookmarkEnd w:id="188"/>
      <w:bookmarkEnd w:id="189"/>
      <w:bookmarkEnd w:id="190"/>
      <w:bookmarkEnd w:id="191"/>
      <w:bookmarkEnd w:id="192"/>
      <w:bookmarkEnd w:id="193"/>
      <w:bookmarkEnd w:id="194"/>
    </w:p>
    <w:bookmarkEnd w:id="195"/>
    <w:p>
      <w:pPr>
        <w:spacing w:line="360" w:lineRule="auto"/>
        <w:ind w:firstLine="468" w:firstLineChars="200"/>
        <w:rPr>
          <w:rFonts w:hint="eastAsia" w:ascii="仿宋" w:hAnsi="仿宋" w:eastAsia="仿宋" w:cs="仿宋"/>
          <w:color w:val="auto"/>
          <w:sz w:val="23"/>
          <w:szCs w:val="23"/>
        </w:rPr>
      </w:pPr>
      <w:bookmarkStart w:id="196" w:name="_Toc387526300"/>
      <w:bookmarkStart w:id="197" w:name="_Toc5625"/>
      <w:bookmarkStart w:id="198" w:name="_Toc387526196"/>
      <w:bookmarkStart w:id="199" w:name="_Toc397928566"/>
      <w:bookmarkStart w:id="200" w:name="_Toc387526392"/>
      <w:bookmarkStart w:id="201" w:name="_Toc367894801"/>
      <w:bookmarkStart w:id="202" w:name="_Toc387526398"/>
      <w:bookmarkStart w:id="203" w:name="_Toc368759378"/>
      <w:bookmarkStart w:id="204" w:name="_Toc387526306"/>
      <w:bookmarkStart w:id="205" w:name="_Toc24421"/>
      <w:bookmarkStart w:id="206" w:name="_Toc184635074"/>
      <w:bookmarkStart w:id="207" w:name="_Toc363329373"/>
      <w:bookmarkStart w:id="208" w:name="_Toc387526202"/>
      <w:bookmarkStart w:id="209" w:name="_Toc368760430"/>
      <w:bookmarkStart w:id="210" w:name="_Toc369077564"/>
      <w:bookmarkStart w:id="211" w:name="_Toc363329374"/>
      <w:bookmarkStart w:id="212" w:name="_Toc367894802"/>
      <w:bookmarkStart w:id="213" w:name="_Toc368759379"/>
      <w:bookmarkStart w:id="214" w:name="_Toc184635075"/>
      <w:r>
        <w:rPr>
          <w:rFonts w:hint="eastAsia" w:ascii="仿宋" w:hAnsi="仿宋" w:eastAsia="仿宋" w:cs="仿宋"/>
          <w:color w:val="auto"/>
          <w:sz w:val="23"/>
          <w:szCs w:val="23"/>
        </w:rPr>
        <w:t>投标人应认真检查招标文件的内容是否齐全，如有遗漏应于招标文件发售后3日内向招标人索取，否则责任自负。同时应阅读招标文件的所有内容，未按招标文件要求编制的投标文件将被拒绝。</w:t>
      </w:r>
    </w:p>
    <w:p>
      <w:pPr>
        <w:pStyle w:val="4"/>
        <w:numPr>
          <w:ilvl w:val="0"/>
          <w:numId w:val="0"/>
        </w:numPr>
        <w:tabs>
          <w:tab w:val="clear" w:pos="780"/>
        </w:tabs>
        <w:spacing w:before="60" w:after="60" w:line="360" w:lineRule="auto"/>
        <w:ind w:left="780" w:hanging="360"/>
        <w:rPr>
          <w:rFonts w:hint="eastAsia" w:ascii="仿宋" w:hAnsi="仿宋" w:eastAsia="仿宋" w:cs="仿宋"/>
          <w:color w:val="auto"/>
          <w:szCs w:val="24"/>
          <w:highlight w:val="white"/>
        </w:rPr>
      </w:pPr>
      <w:r>
        <w:rPr>
          <w:rFonts w:hint="eastAsia" w:ascii="仿宋" w:hAnsi="仿宋" w:eastAsia="仿宋" w:cs="仿宋"/>
          <w:color w:val="auto"/>
          <w:szCs w:val="24"/>
          <w:highlight w:val="white"/>
        </w:rPr>
        <w:t>3.1 投标文件的组成</w:t>
      </w:r>
      <w:bookmarkEnd w:id="196"/>
      <w:bookmarkEnd w:id="197"/>
      <w:bookmarkEnd w:id="198"/>
      <w:bookmarkEnd w:id="199"/>
      <w:bookmarkEnd w:id="200"/>
    </w:p>
    <w:p>
      <w:pPr>
        <w:spacing w:line="360" w:lineRule="auto"/>
        <w:ind w:firstLine="468" w:firstLineChars="200"/>
        <w:rPr>
          <w:rFonts w:hint="eastAsia" w:ascii="仿宋" w:hAnsi="仿宋" w:eastAsia="仿宋" w:cs="仿宋"/>
          <w:color w:val="auto"/>
          <w:sz w:val="23"/>
          <w:szCs w:val="23"/>
        </w:rPr>
      </w:pPr>
      <w:bookmarkStart w:id="215" w:name="_Toc397928567"/>
      <w:bookmarkStart w:id="216" w:name="_Toc10820"/>
      <w:bookmarkStart w:id="217" w:name="_Toc387526301"/>
      <w:bookmarkStart w:id="218" w:name="_Toc387526393"/>
      <w:bookmarkStart w:id="219" w:name="_Toc387526197"/>
      <w:r>
        <w:rPr>
          <w:rFonts w:hint="eastAsia" w:ascii="仿宋" w:hAnsi="仿宋" w:eastAsia="仿宋" w:cs="仿宋"/>
          <w:color w:val="auto"/>
          <w:sz w:val="23"/>
          <w:szCs w:val="23"/>
        </w:rPr>
        <w:t>3.1.1投标文件由资格证明材料原件包、资格证明材料审查包、技术标、报价标、投标电子版</w:t>
      </w:r>
      <w:r>
        <w:rPr>
          <w:rFonts w:hint="eastAsia" w:ascii="仿宋" w:hAnsi="仿宋" w:eastAsia="仿宋" w:cs="仿宋"/>
          <w:color w:val="auto"/>
          <w:sz w:val="23"/>
          <w:szCs w:val="23"/>
          <w:lang w:eastAsia="zh-CN"/>
        </w:rPr>
        <w:t>五</w:t>
      </w:r>
      <w:r>
        <w:rPr>
          <w:rFonts w:hint="eastAsia" w:ascii="仿宋" w:hAnsi="仿宋" w:eastAsia="仿宋" w:cs="仿宋"/>
          <w:color w:val="auto"/>
          <w:sz w:val="23"/>
          <w:szCs w:val="23"/>
        </w:rPr>
        <w:t>部分组成，具体应包括如下内容:</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3.1.1.1资格证明材料原件包：</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（1）营业执照（副本）。</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（2）法定代表人身份证明（格式见第六章资格证明材料审查包）或法定代表人授权委托书（如有授权）原件（格式见第六章）及授权代表身份证复印件。</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投标授权委托人是本企业固定在职、在册人员或劳务派遣人员。若授权委托人为固定在职在册人员需提供双方签订的有效劳动合同书及投标企业所在地社保机构出具的企业为授权委托人缴纳的2018年1月-2018年6月的社保缴费清单；若授权委托人为劳务派遣人员，必须提供劳务派遣协议或合同及劳务派遣单位为授权委托人缴纳的2018年1月-2018年6月的社保缴费清单；</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（4）包件</w:t>
      </w:r>
      <w:r>
        <w:rPr>
          <w:rFonts w:hint="eastAsia" w:ascii="仿宋" w:hAnsi="仿宋" w:eastAsia="仿宋" w:cs="仿宋"/>
          <w:color w:val="auto"/>
          <w:sz w:val="23"/>
          <w:szCs w:val="23"/>
          <w:lang w:eastAsia="zh-CN"/>
        </w:rPr>
        <w:t>一</w:t>
      </w:r>
      <w:r>
        <w:rPr>
          <w:rFonts w:hint="eastAsia" w:ascii="仿宋" w:hAnsi="仿宋" w:eastAsia="仿宋" w:cs="仿宋"/>
          <w:color w:val="auto"/>
          <w:sz w:val="23"/>
          <w:szCs w:val="23"/>
        </w:rPr>
        <w:t>：低压柜需提供国家认可第三方权威检测机构的有效的型式试验报告（包含低压开关柜和低压电容器柜）及国家强制性产品3C认证证书。同时提供配套低压开关、电容器等主要元器件的型式试验报告及3C认证证书复印件。</w:t>
      </w:r>
    </w:p>
    <w:p>
      <w:pPr>
        <w:spacing w:line="360" w:lineRule="auto"/>
        <w:ind w:firstLine="428" w:firstLineChars="200"/>
        <w:rPr>
          <w:rFonts w:hint="eastAsia" w:ascii="仿宋" w:hAnsi="仿宋" w:eastAsia="仿宋" w:cs="仿宋"/>
          <w:color w:val="auto"/>
          <w:sz w:val="23"/>
          <w:szCs w:val="23"/>
        </w:rPr>
      </w:pPr>
      <w:r>
        <w:rPr>
          <w:rFonts w:hint="eastAsia" w:ascii="仿宋" w:hAnsi="仿宋" w:eastAsia="仿宋" w:cs="仿宋"/>
          <w:color w:val="auto"/>
          <w:szCs w:val="21"/>
          <w:lang w:eastAsia="zh-CN"/>
        </w:rPr>
        <w:t>注明：</w:t>
      </w:r>
      <w:r>
        <w:rPr>
          <w:rFonts w:hint="eastAsia" w:ascii="仿宋" w:hAnsi="仿宋" w:eastAsia="仿宋" w:cs="仿宋"/>
          <w:color w:val="auto"/>
          <w:szCs w:val="21"/>
        </w:rPr>
        <w:t>投标人型式试验报告使用的主要元件应为招标指定品牌，提供招标指定品牌单元型式试验报告复印件</w:t>
      </w:r>
      <w:r>
        <w:rPr>
          <w:rFonts w:hint="eastAsia" w:ascii="仿宋" w:hAnsi="仿宋" w:eastAsia="仿宋" w:cs="仿宋"/>
          <w:color w:val="auto"/>
          <w:szCs w:val="21"/>
          <w:lang w:eastAsia="zh-CN"/>
        </w:rPr>
        <w:t>。</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包件</w:t>
      </w:r>
      <w:r>
        <w:rPr>
          <w:rFonts w:hint="eastAsia" w:ascii="仿宋" w:hAnsi="仿宋" w:eastAsia="仿宋" w:cs="仿宋"/>
          <w:color w:val="auto"/>
          <w:sz w:val="23"/>
          <w:szCs w:val="23"/>
          <w:lang w:eastAsia="zh-CN"/>
        </w:rPr>
        <w:t>二</w:t>
      </w:r>
      <w:r>
        <w:rPr>
          <w:rFonts w:hint="eastAsia" w:ascii="仿宋" w:hAnsi="仿宋" w:eastAsia="仿宋" w:cs="仿宋"/>
          <w:color w:val="auto"/>
          <w:sz w:val="23"/>
          <w:szCs w:val="23"/>
        </w:rPr>
        <w:t>:提供电缆生产许可证、招标电压等级国家认可第三方权威检测机构的有效检测报告（电缆按送货批次委托质量技术监督部门检测）。</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w:t>
      </w:r>
      <w:r>
        <w:rPr>
          <w:rFonts w:hint="eastAsia" w:ascii="仿宋" w:hAnsi="仿宋" w:eastAsia="仿宋" w:cs="仿宋"/>
          <w:color w:val="auto"/>
          <w:sz w:val="23"/>
          <w:szCs w:val="23"/>
          <w:lang w:val="en-US" w:eastAsia="zh-CN"/>
        </w:rPr>
        <w:t>5</w:t>
      </w:r>
      <w:r>
        <w:rPr>
          <w:rFonts w:hint="eastAsia" w:ascii="仿宋" w:hAnsi="仿宋" w:eastAsia="仿宋" w:cs="仿宋"/>
          <w:color w:val="auto"/>
          <w:sz w:val="23"/>
          <w:szCs w:val="23"/>
        </w:rPr>
        <w:t>）投标人具有良好的银行资信和商业信誉，没有处于被责令停业，投标资格被取消，财产被接管、冻结、破产状态；没有因骗取中标或者严重违约以及发生重大工程质量、安全生产事故等问题，被有关部门暂停投标资格并在暂停期内的，并提供相应承诺书，承诺书格式自拟，企业加盖单位公章或授权委托人签字。</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w:t>
      </w:r>
      <w:r>
        <w:rPr>
          <w:rFonts w:hint="eastAsia" w:ascii="仿宋" w:hAnsi="仿宋" w:eastAsia="仿宋" w:cs="仿宋"/>
          <w:color w:val="auto"/>
          <w:sz w:val="23"/>
          <w:szCs w:val="23"/>
          <w:lang w:val="en-US" w:eastAsia="zh-CN"/>
        </w:rPr>
        <w:t>6</w:t>
      </w:r>
      <w:r>
        <w:rPr>
          <w:rFonts w:hint="eastAsia" w:ascii="仿宋" w:hAnsi="仿宋" w:eastAsia="仿宋" w:cs="仿宋"/>
          <w:color w:val="auto"/>
          <w:sz w:val="23"/>
          <w:szCs w:val="23"/>
        </w:rPr>
        <w:t>）交货期承诺，格式自拟</w:t>
      </w:r>
      <w:r>
        <w:rPr>
          <w:rFonts w:hint="eastAsia" w:ascii="仿宋" w:hAnsi="仿宋" w:eastAsia="仿宋" w:cs="仿宋"/>
          <w:color w:val="auto"/>
          <w:sz w:val="23"/>
          <w:szCs w:val="23"/>
          <w:lang w:eastAsia="zh-CN"/>
        </w:rPr>
        <w:t>，</w:t>
      </w:r>
      <w:r>
        <w:rPr>
          <w:rFonts w:hint="eastAsia" w:ascii="仿宋" w:hAnsi="仿宋" w:eastAsia="仿宋" w:cs="仿宋"/>
          <w:color w:val="auto"/>
          <w:sz w:val="23"/>
          <w:szCs w:val="23"/>
        </w:rPr>
        <w:t>企业加盖单位公章或授权委托人签字。</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3.1.1.2资格证明材料审查包</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（1）资格审查一览表（格式见第六章）。</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（2）法定代表人身份证明书（格式见第六章）。</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（3）法定代表人授权委托书（如有授权）（格式见第六章）。</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（4）资格后审原件所含内容的所有复印件，排序装订成册，编写材料目录和页码。</w:t>
      </w:r>
    </w:p>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 xml:space="preserve">    </w:t>
      </w:r>
      <w:r>
        <w:rPr>
          <w:rFonts w:hint="eastAsia" w:ascii="仿宋" w:hAnsi="仿宋" w:eastAsia="仿宋" w:cs="仿宋"/>
          <w:color w:val="auto"/>
          <w:szCs w:val="21"/>
        </w:rPr>
        <w:t xml:space="preserve"> </w:t>
      </w:r>
      <w:r>
        <w:rPr>
          <w:rFonts w:hint="eastAsia" w:ascii="仿宋" w:hAnsi="仿宋" w:eastAsia="仿宋" w:cs="仿宋"/>
          <w:color w:val="auto"/>
          <w:sz w:val="23"/>
          <w:szCs w:val="23"/>
        </w:rPr>
        <w:t>3.1.1.3技术标</w:t>
      </w:r>
    </w:p>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 xml:space="preserve">     (1)技术审查一览表（格式见第六章）。</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（2）设备配置说明一览表（包括货物名称、元器件、材料名称、规格型号、主要技术指标、制造厂家、数量等）；</w:t>
      </w:r>
    </w:p>
    <w:p>
      <w:pPr>
        <w:spacing w:line="360" w:lineRule="auto"/>
        <w:ind w:firstLine="460"/>
        <w:rPr>
          <w:rFonts w:hint="eastAsia" w:ascii="仿宋" w:hAnsi="仿宋" w:eastAsia="仿宋" w:cs="仿宋"/>
          <w:color w:val="auto"/>
          <w:sz w:val="23"/>
          <w:szCs w:val="23"/>
        </w:rPr>
      </w:pPr>
      <w:r>
        <w:rPr>
          <w:rFonts w:hint="eastAsia" w:ascii="仿宋" w:hAnsi="仿宋" w:eastAsia="仿宋" w:cs="仿宋"/>
          <w:color w:val="auto"/>
          <w:sz w:val="23"/>
          <w:szCs w:val="23"/>
        </w:rPr>
        <w:t>（3）投标设备对技术规范书的响应情况；</w:t>
      </w:r>
    </w:p>
    <w:p>
      <w:pPr>
        <w:spacing w:line="360" w:lineRule="auto"/>
        <w:ind w:firstLine="460"/>
        <w:rPr>
          <w:rFonts w:hint="eastAsia" w:ascii="仿宋" w:hAnsi="仿宋" w:eastAsia="仿宋" w:cs="仿宋"/>
          <w:color w:val="auto"/>
          <w:sz w:val="23"/>
          <w:szCs w:val="23"/>
        </w:rPr>
      </w:pPr>
      <w:r>
        <w:rPr>
          <w:rFonts w:hint="eastAsia" w:ascii="仿宋" w:hAnsi="仿宋" w:eastAsia="仿宋" w:cs="仿宋"/>
          <w:color w:val="auto"/>
          <w:sz w:val="23"/>
          <w:szCs w:val="23"/>
        </w:rPr>
        <w:t>（4）采取的制造工艺和质量改进的说明；</w:t>
      </w:r>
    </w:p>
    <w:p>
      <w:pPr>
        <w:spacing w:line="360" w:lineRule="auto"/>
        <w:ind w:firstLine="460"/>
        <w:rPr>
          <w:rFonts w:hint="eastAsia" w:ascii="仿宋" w:hAnsi="仿宋" w:eastAsia="仿宋" w:cs="仿宋"/>
          <w:color w:val="auto"/>
          <w:sz w:val="23"/>
          <w:szCs w:val="23"/>
        </w:rPr>
      </w:pPr>
      <w:r>
        <w:rPr>
          <w:rFonts w:hint="eastAsia" w:ascii="仿宋" w:hAnsi="仿宋" w:eastAsia="仿宋" w:cs="仿宋"/>
          <w:color w:val="auto"/>
          <w:sz w:val="23"/>
          <w:szCs w:val="23"/>
        </w:rPr>
        <w:t>（5）采取的组部件、配套件及材质说明；</w:t>
      </w:r>
    </w:p>
    <w:p>
      <w:pPr>
        <w:spacing w:line="360" w:lineRule="auto"/>
        <w:ind w:firstLine="460"/>
        <w:rPr>
          <w:rFonts w:hint="eastAsia" w:ascii="仿宋" w:hAnsi="仿宋" w:eastAsia="仿宋" w:cs="仿宋"/>
          <w:color w:val="auto"/>
          <w:sz w:val="23"/>
          <w:szCs w:val="23"/>
        </w:rPr>
      </w:pPr>
      <w:r>
        <w:rPr>
          <w:rFonts w:hint="eastAsia" w:ascii="仿宋" w:hAnsi="仿宋" w:eastAsia="仿宋" w:cs="仿宋"/>
          <w:color w:val="auto"/>
          <w:sz w:val="23"/>
          <w:szCs w:val="23"/>
        </w:rPr>
        <w:t>（6）技术规格偏离表（格式见第六章）；</w:t>
      </w:r>
    </w:p>
    <w:p>
      <w:pPr>
        <w:spacing w:line="360" w:lineRule="auto"/>
        <w:ind w:firstLine="460"/>
        <w:rPr>
          <w:rFonts w:hint="eastAsia" w:ascii="仿宋" w:hAnsi="仿宋" w:eastAsia="仿宋" w:cs="仿宋"/>
          <w:color w:val="auto"/>
          <w:sz w:val="23"/>
          <w:szCs w:val="23"/>
        </w:rPr>
      </w:pPr>
      <w:r>
        <w:rPr>
          <w:rFonts w:hint="eastAsia" w:ascii="仿宋" w:hAnsi="仿宋" w:eastAsia="仿宋" w:cs="仿宋"/>
          <w:color w:val="auto"/>
          <w:sz w:val="23"/>
          <w:szCs w:val="23"/>
        </w:rPr>
        <w:t>（7）此工程招标的所有电气设备制作标准以DGJ32/TJ11-2016居住区供配电设施建设标准（另附）为准，未提及部分按各个包件的技术规范执行；</w:t>
      </w:r>
    </w:p>
    <w:p>
      <w:pPr>
        <w:spacing w:line="360" w:lineRule="auto"/>
        <w:ind w:firstLine="460"/>
        <w:rPr>
          <w:rFonts w:hint="eastAsia" w:ascii="仿宋" w:hAnsi="仿宋" w:eastAsia="仿宋" w:cs="仿宋"/>
          <w:color w:val="auto"/>
          <w:sz w:val="23"/>
          <w:szCs w:val="23"/>
        </w:rPr>
      </w:pPr>
      <w:r>
        <w:rPr>
          <w:rFonts w:hint="eastAsia" w:ascii="仿宋" w:hAnsi="仿宋" w:eastAsia="仿宋" w:cs="仿宋"/>
          <w:color w:val="auto"/>
          <w:sz w:val="23"/>
          <w:szCs w:val="23"/>
        </w:rPr>
        <w:t>（6）同类产品销售业绩；</w:t>
      </w:r>
    </w:p>
    <w:p>
      <w:pPr>
        <w:spacing w:line="360" w:lineRule="auto"/>
        <w:ind w:firstLine="460"/>
        <w:rPr>
          <w:rFonts w:hint="eastAsia" w:ascii="仿宋" w:hAnsi="仿宋" w:eastAsia="仿宋" w:cs="仿宋"/>
          <w:color w:val="auto"/>
          <w:sz w:val="23"/>
          <w:szCs w:val="23"/>
        </w:rPr>
      </w:pPr>
      <w:r>
        <w:rPr>
          <w:rFonts w:hint="eastAsia" w:ascii="仿宋" w:hAnsi="仿宋" w:eastAsia="仿宋" w:cs="仿宋"/>
          <w:color w:val="auto"/>
          <w:sz w:val="23"/>
          <w:szCs w:val="23"/>
        </w:rPr>
        <w:t>（7）售后服务体系与维保方案；</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（8）投标人认为需要提供的其他材料。</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3.1.1.</w:t>
      </w:r>
      <w:r>
        <w:rPr>
          <w:rFonts w:hint="eastAsia" w:ascii="仿宋" w:hAnsi="仿宋" w:eastAsia="仿宋" w:cs="仿宋"/>
          <w:color w:val="auto"/>
          <w:sz w:val="23"/>
          <w:szCs w:val="23"/>
          <w:lang w:val="en-US" w:eastAsia="zh-CN"/>
        </w:rPr>
        <w:t>4</w:t>
      </w:r>
      <w:r>
        <w:rPr>
          <w:rFonts w:hint="eastAsia" w:ascii="仿宋" w:hAnsi="仿宋" w:eastAsia="仿宋" w:cs="仿宋"/>
          <w:color w:val="auto"/>
          <w:sz w:val="23"/>
          <w:szCs w:val="23"/>
        </w:rPr>
        <w:t>报价标</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（1）投标函；</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（2）货物报价汇总表；</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（3）货物报价明细；</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（4）投标人认为需要提供的其他材料。</w:t>
      </w:r>
    </w:p>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注：以上材料每一页须加盖公章,且按顺序装订成册，编写材料目录，每页编制页码（资格证明材料原件包除外），如未按规定格式编制，造成的后果由投标人自行负责。</w:t>
      </w:r>
    </w:p>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3.1.1.6 投标文件电子版</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投标文件电子版单独封装U盘1个（必须提供），电子版为有签字盖章的PDF文件。单独密封（一个封装）提交，封袋上标明“投标文件电子版（招标人名称、项目名称、项目编号、投标人名称）”。内容包括：所有投标标包的资格证明材料包、技术标、报价标。</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3.1.2 投标人应按投标人须知前附表的规定提供相关资格审查证明材料的原件，用于现场核验，否则不予认可。所有资格审查证明材料原件密封在一个封袋中，如多包件投标，投标人按包件分别递交，如共性资料则需明确在哪个包件中。所有资格材料原件招标结束后当场退还。</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3.1.3 投标人应按投标人须知前附表的规定提供相关证明材料的原件，用于现场核验，否则不予认可。</w:t>
      </w:r>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3"/>
          <w:szCs w:val="23"/>
        </w:rPr>
      </w:pPr>
      <w:r>
        <w:rPr>
          <w:rFonts w:hint="eastAsia" w:ascii="仿宋" w:hAnsi="仿宋" w:eastAsia="仿宋" w:cs="仿宋"/>
          <w:color w:val="auto"/>
          <w:sz w:val="23"/>
          <w:szCs w:val="23"/>
        </w:rPr>
        <w:t>3.2 投标报价</w:t>
      </w:r>
      <w:bookmarkEnd w:id="215"/>
      <w:bookmarkEnd w:id="216"/>
      <w:bookmarkEnd w:id="217"/>
      <w:bookmarkEnd w:id="218"/>
      <w:bookmarkEnd w:id="219"/>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3.2.1投标报价应包含本招标文件中的全部内容所需的所有费用。</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3.2.2投标人按投标人须知前附表的具体规定进行报价。</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3.2.3招标人设有最高投标限价的，投标人的投标报价不得超过最高投标限价，最高投标限价见投标人须知前附表。</w:t>
      </w:r>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3"/>
          <w:szCs w:val="23"/>
        </w:rPr>
      </w:pPr>
      <w:bookmarkStart w:id="220" w:name="_Toc387526198"/>
      <w:bookmarkStart w:id="221" w:name="_Toc387526394"/>
      <w:bookmarkStart w:id="222" w:name="_Toc21008"/>
      <w:bookmarkStart w:id="223" w:name="_Toc387526302"/>
      <w:bookmarkStart w:id="224" w:name="_Toc397928568"/>
      <w:r>
        <w:rPr>
          <w:rFonts w:hint="eastAsia" w:ascii="仿宋" w:hAnsi="仿宋" w:eastAsia="仿宋" w:cs="仿宋"/>
          <w:color w:val="auto"/>
          <w:sz w:val="23"/>
          <w:szCs w:val="23"/>
        </w:rPr>
        <w:t>3.3 投标有效期</w:t>
      </w:r>
      <w:bookmarkEnd w:id="220"/>
      <w:bookmarkEnd w:id="221"/>
      <w:bookmarkEnd w:id="222"/>
      <w:bookmarkEnd w:id="223"/>
      <w:bookmarkEnd w:id="224"/>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3.3.1 在投标人须知前附表规定的投标有效期内，投标人不得要求撤销或修改其投标文件。</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3"/>
          <w:szCs w:val="23"/>
        </w:rPr>
      </w:pPr>
      <w:bookmarkStart w:id="225" w:name="_Toc387526303"/>
      <w:bookmarkStart w:id="226" w:name="_Toc387526395"/>
      <w:bookmarkStart w:id="227" w:name="_Toc397928569"/>
      <w:bookmarkStart w:id="228" w:name="_Toc15701"/>
      <w:bookmarkStart w:id="229" w:name="_Toc387526199"/>
      <w:r>
        <w:rPr>
          <w:rFonts w:hint="eastAsia" w:ascii="仿宋" w:hAnsi="仿宋" w:eastAsia="仿宋" w:cs="仿宋"/>
          <w:color w:val="auto"/>
          <w:sz w:val="23"/>
          <w:szCs w:val="23"/>
        </w:rPr>
        <w:t>3.4 投标保证金</w:t>
      </w:r>
      <w:bookmarkEnd w:id="225"/>
      <w:bookmarkEnd w:id="226"/>
      <w:bookmarkEnd w:id="227"/>
      <w:bookmarkEnd w:id="228"/>
      <w:bookmarkEnd w:id="229"/>
    </w:p>
    <w:p>
      <w:pPr>
        <w:spacing w:line="360" w:lineRule="auto"/>
        <w:ind w:firstLine="468" w:firstLineChars="200"/>
        <w:rPr>
          <w:rFonts w:hint="eastAsia" w:ascii="仿宋" w:hAnsi="仿宋" w:eastAsia="仿宋" w:cs="仿宋"/>
          <w:b/>
          <w:bCs/>
          <w:color w:val="auto"/>
          <w:sz w:val="23"/>
          <w:szCs w:val="23"/>
        </w:rPr>
      </w:pPr>
      <w:bookmarkStart w:id="230" w:name="_Toc269310939"/>
      <w:bookmarkStart w:id="231" w:name="_Toc339359765"/>
      <w:bookmarkStart w:id="232" w:name="_Toc324255909"/>
      <w:r>
        <w:rPr>
          <w:rFonts w:hint="eastAsia" w:ascii="仿宋" w:hAnsi="仿宋" w:eastAsia="仿宋" w:cs="仿宋"/>
          <w:color w:val="auto"/>
          <w:sz w:val="23"/>
          <w:szCs w:val="23"/>
        </w:rPr>
        <w:t>3.4.1 本工程实行投标保证金集中管理。投标人必须按照前附表规定的金额于本项目开标前（在递交投标文件的同时）将投标保证金</w:t>
      </w:r>
      <w:r>
        <w:rPr>
          <w:rFonts w:hint="eastAsia" w:ascii="仿宋" w:hAnsi="仿宋" w:eastAsia="仿宋" w:cs="仿宋"/>
          <w:color w:val="auto"/>
          <w:sz w:val="23"/>
          <w:szCs w:val="23"/>
          <w:lang w:eastAsia="zh-CN"/>
        </w:rPr>
        <w:t>银行</w:t>
      </w:r>
      <w:r>
        <w:rPr>
          <w:rFonts w:hint="eastAsia" w:ascii="仿宋" w:hAnsi="仿宋" w:eastAsia="仿宋" w:cs="仿宋"/>
          <w:color w:val="auto"/>
          <w:sz w:val="23"/>
          <w:szCs w:val="23"/>
        </w:rPr>
        <w:t>汇票递交给招标人代表查验，中标单位的投标保证金有效期与投标有效期一致。投标保证金（银行汇票）收款人、开户行、帐号见前附表，本项目投标保证金一律以银行汇票形式递交（需带汇票原件且字迹清晰），</w:t>
      </w:r>
      <w:r>
        <w:rPr>
          <w:rFonts w:hint="eastAsia" w:ascii="仿宋" w:hAnsi="仿宋" w:eastAsia="仿宋" w:cs="仿宋"/>
          <w:b/>
          <w:bCs/>
          <w:color w:val="auto"/>
          <w:sz w:val="23"/>
          <w:szCs w:val="23"/>
        </w:rPr>
        <w:t>各投标人的投标保证金必须以企业法人的名义及经南通市公共资源交易中心提交备案的企业法人基本存款账户汇出，否则不予接受其投标文件。未办理投标保证金提交帐户备案的投标人请速按有关规定至南通市建设工程交易中心办理相关手续，本工程不接受未经备案帐户转出的投标保证金。</w:t>
      </w:r>
    </w:p>
    <w:p>
      <w:pPr>
        <w:spacing w:line="360" w:lineRule="auto"/>
        <w:ind w:firstLine="468" w:firstLineChars="200"/>
        <w:rPr>
          <w:rFonts w:hint="eastAsia" w:ascii="仿宋" w:hAnsi="仿宋" w:eastAsia="仿宋" w:cs="仿宋"/>
          <w:b/>
          <w:bCs/>
          <w:color w:val="auto"/>
          <w:sz w:val="23"/>
          <w:szCs w:val="23"/>
        </w:rPr>
      </w:pPr>
      <w:bookmarkStart w:id="233" w:name="_Toc430187079"/>
      <w:r>
        <w:rPr>
          <w:rFonts w:hint="eastAsia" w:ascii="仿宋" w:hAnsi="仿宋" w:eastAsia="仿宋" w:cs="仿宋"/>
          <w:color w:val="auto"/>
          <w:sz w:val="23"/>
          <w:szCs w:val="23"/>
        </w:rPr>
        <w:t>特别提醒：</w:t>
      </w:r>
      <w:r>
        <w:rPr>
          <w:rFonts w:hint="eastAsia" w:ascii="仿宋" w:hAnsi="仿宋" w:eastAsia="仿宋" w:cs="仿宋"/>
          <w:b/>
          <w:bCs/>
          <w:color w:val="auto"/>
          <w:sz w:val="23"/>
          <w:szCs w:val="23"/>
        </w:rPr>
        <w:t>敬请各投标单位在办理保证金银行汇款手续时，在相关汇出凭证上注明所投项目名称。</w:t>
      </w:r>
      <w:bookmarkEnd w:id="233"/>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3.4.1.1 投标保证金的缴纳形式：</w:t>
      </w:r>
      <w:r>
        <w:rPr>
          <w:rFonts w:hint="eastAsia" w:ascii="仿宋" w:hAnsi="仿宋" w:eastAsia="仿宋" w:cs="仿宋"/>
          <w:b/>
          <w:bCs/>
          <w:color w:val="auto"/>
          <w:sz w:val="23"/>
          <w:szCs w:val="23"/>
          <w:lang w:eastAsia="zh-CN"/>
        </w:rPr>
        <w:t>银行</w:t>
      </w:r>
      <w:r>
        <w:rPr>
          <w:rFonts w:hint="eastAsia" w:ascii="仿宋" w:hAnsi="仿宋" w:eastAsia="仿宋" w:cs="仿宋"/>
          <w:b/>
          <w:bCs/>
          <w:color w:val="auto"/>
          <w:sz w:val="23"/>
          <w:szCs w:val="23"/>
        </w:rPr>
        <w:t>汇票（不接受其他形式）</w:t>
      </w:r>
      <w:r>
        <w:rPr>
          <w:rFonts w:hint="eastAsia" w:ascii="仿宋" w:hAnsi="仿宋" w:eastAsia="仿宋" w:cs="仿宋"/>
          <w:color w:val="auto"/>
          <w:sz w:val="23"/>
          <w:szCs w:val="23"/>
        </w:rPr>
        <w:t>；</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3.4.1.2 接受投标保证金的指定账户信息：见投标人须知前附表；</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3.4.1.3 保证金不计利息，并且为提高效率，在规定的时间内，由招标代理或招标人统一代为办理中标人和未中标人的保证金退还工作。如本项目招标中遇质疑，投诉，复议等特殊情况，保证金退还按相关规定执行。</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3.4.1.4 如有问题请与现场技术人员联系，联系电话：0513-59001839/13951302147</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3.4.1.5 银行驻场人员联系电话：13901481629</w:t>
      </w:r>
    </w:p>
    <w:p>
      <w:pPr>
        <w:spacing w:line="360" w:lineRule="auto"/>
        <w:ind w:firstLine="468" w:firstLineChars="200"/>
        <w:rPr>
          <w:rFonts w:hint="eastAsia" w:ascii="仿宋" w:hAnsi="仿宋" w:eastAsia="仿宋" w:cs="仿宋"/>
          <w:b/>
          <w:bCs/>
          <w:color w:val="auto"/>
          <w:sz w:val="23"/>
          <w:szCs w:val="23"/>
        </w:rPr>
      </w:pPr>
      <w:r>
        <w:rPr>
          <w:rFonts w:hint="eastAsia" w:ascii="仿宋" w:hAnsi="仿宋" w:eastAsia="仿宋" w:cs="仿宋"/>
          <w:color w:val="auto"/>
          <w:sz w:val="23"/>
          <w:szCs w:val="23"/>
        </w:rPr>
        <w:t>3.4.1.6</w:t>
      </w:r>
      <w:r>
        <w:rPr>
          <w:rFonts w:hint="eastAsia" w:ascii="仿宋" w:hAnsi="仿宋" w:eastAsia="仿宋" w:cs="仿宋"/>
          <w:b/>
          <w:bCs/>
          <w:color w:val="auto"/>
          <w:sz w:val="23"/>
          <w:szCs w:val="23"/>
        </w:rPr>
        <w:t>未办理投标保证金提交帐户备案的投标人请按有关规定在开标前至南通市公共资源交易中心437室办理相关手续。未经备案的基本账户转出的投标保证金，本项目一律不予接受。凡出现弄虚作假现象的投标单位，投标保证金一律不予退还。</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3.4.2 投标人不按本章第3.4.1项要求提交投标保证金的，评标委员会将否决其投标。</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3.4.3 招标人最迟于向中标人发放中标通知书后5个工作日内退还未中标人投标保证金；招标人与中标人签订合同后5个工作日内，退还中标人投标保证金。</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3.4.4 有下列情形之一的，投标保证金将不予退还：</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（1）投标截止后投标人撤销投标文件的。</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（2）中标人无正当理由不与招标人订立合同；在签订合同时向招标人提出附加条件，或者不按照招标文件要求提交履约保证金的。</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234" w:name="_Toc397928570"/>
      <w:bookmarkStart w:id="235" w:name="_Toc24952"/>
      <w:r>
        <w:rPr>
          <w:rFonts w:hint="eastAsia" w:ascii="仿宋" w:hAnsi="仿宋" w:eastAsia="仿宋" w:cs="仿宋"/>
          <w:color w:val="auto"/>
          <w:sz w:val="23"/>
          <w:szCs w:val="23"/>
        </w:rPr>
        <w:t>3.5 资格审查资料</w:t>
      </w:r>
      <w:bookmarkEnd w:id="234"/>
      <w:bookmarkEnd w:id="235"/>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投标人在编制投标文件时，应按照本章3.1的要求提供资料。</w:t>
      </w:r>
    </w:p>
    <w:bookmarkEnd w:id="230"/>
    <w:bookmarkEnd w:id="231"/>
    <w:bookmarkEnd w:id="232"/>
    <w:p>
      <w:pPr>
        <w:pStyle w:val="4"/>
        <w:numPr>
          <w:ilvl w:val="0"/>
          <w:numId w:val="0"/>
        </w:numPr>
        <w:tabs>
          <w:tab w:val="clear" w:pos="780"/>
        </w:tabs>
        <w:spacing w:before="60" w:after="60" w:line="360" w:lineRule="auto"/>
        <w:ind w:left="780" w:hanging="360"/>
        <w:rPr>
          <w:rFonts w:hint="eastAsia" w:ascii="仿宋" w:hAnsi="仿宋" w:eastAsia="仿宋" w:cs="仿宋"/>
          <w:color w:val="auto"/>
          <w:sz w:val="23"/>
          <w:szCs w:val="23"/>
        </w:rPr>
      </w:pPr>
      <w:bookmarkStart w:id="236" w:name="_Toc387526397"/>
      <w:bookmarkStart w:id="237" w:name="_Toc387526305"/>
      <w:bookmarkStart w:id="238" w:name="_Toc387526201"/>
      <w:bookmarkStart w:id="239" w:name="_Toc397928572"/>
      <w:bookmarkStart w:id="240" w:name="_Toc16855"/>
      <w:r>
        <w:rPr>
          <w:rFonts w:hint="eastAsia" w:ascii="仿宋" w:hAnsi="仿宋" w:eastAsia="仿宋" w:cs="仿宋"/>
          <w:color w:val="auto"/>
          <w:sz w:val="23"/>
          <w:szCs w:val="23"/>
        </w:rPr>
        <w:t>3.6 投标文件的编制</w:t>
      </w:r>
      <w:bookmarkEnd w:id="236"/>
      <w:bookmarkEnd w:id="237"/>
      <w:bookmarkEnd w:id="238"/>
      <w:bookmarkEnd w:id="239"/>
      <w:bookmarkEnd w:id="240"/>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3.6.1 投标文件应按“投标文件格式”进行编写，如有必要，可以增加附页，作为投标文件的组成部分。</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3.6.2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3.6.3 投标文件正本一份，副本份数见投标人须知前附表（资格审查原件包、投标文件电子版除外）。正本和副本的封面上应清楚地标记“正本”或“副本”的字样。当副本和正本不一致时，以正本为准。</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3.6.4 投标文件的正本与副本可分别装订成册，并编制目录，建议采用左侧书式装订（无线胶装），无线胶装是指用胶水将印品的各页固定在书脊上的一种装订方式。 无线胶装不用铁丝，不用线，而是用胶粘合书芯。其主要流程大致为：配页、进本、上侧胶、上书背胶、包封面、成型、胶冷却等。</w:t>
      </w:r>
    </w:p>
    <w:p>
      <w:pPr>
        <w:pStyle w:val="325"/>
        <w:numPr>
          <w:ilvl w:val="0"/>
          <w:numId w:val="0"/>
        </w:numPr>
        <w:tabs>
          <w:tab w:val="clear" w:pos="780"/>
        </w:tabs>
        <w:ind w:left="780" w:hanging="360"/>
        <w:jc w:val="both"/>
        <w:rPr>
          <w:rFonts w:hint="eastAsia" w:ascii="仿宋" w:hAnsi="仿宋" w:eastAsia="仿宋" w:cs="仿宋"/>
          <w:bCs w:val="0"/>
          <w:color w:val="auto"/>
          <w:sz w:val="23"/>
          <w:szCs w:val="23"/>
        </w:rPr>
      </w:pPr>
      <w:bookmarkStart w:id="241" w:name="_Toc10124"/>
      <w:r>
        <w:rPr>
          <w:rFonts w:hint="eastAsia" w:ascii="仿宋" w:hAnsi="仿宋" w:eastAsia="仿宋" w:cs="仿宋"/>
          <w:bCs w:val="0"/>
          <w:color w:val="auto"/>
          <w:sz w:val="23"/>
          <w:szCs w:val="23"/>
        </w:rPr>
        <w:t>4.投标</w:t>
      </w:r>
      <w:bookmarkEnd w:id="201"/>
      <w:bookmarkEnd w:id="202"/>
      <w:bookmarkEnd w:id="203"/>
      <w:bookmarkEnd w:id="204"/>
      <w:bookmarkEnd w:id="205"/>
      <w:bookmarkEnd w:id="206"/>
      <w:bookmarkEnd w:id="207"/>
      <w:bookmarkEnd w:id="208"/>
      <w:bookmarkEnd w:id="209"/>
      <w:bookmarkEnd w:id="210"/>
      <w:bookmarkEnd w:id="241"/>
    </w:p>
    <w:bookmarkEnd w:id="211"/>
    <w:bookmarkEnd w:id="212"/>
    <w:bookmarkEnd w:id="213"/>
    <w:bookmarkEnd w:id="214"/>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242" w:name="_Toc27481"/>
      <w:bookmarkStart w:id="243" w:name="_Toc387526307"/>
      <w:bookmarkStart w:id="244" w:name="_Toc387526399"/>
      <w:bookmarkStart w:id="245" w:name="_Toc397928574"/>
      <w:bookmarkStart w:id="246" w:name="_Toc387526203"/>
      <w:bookmarkStart w:id="247" w:name="_Toc387526204"/>
      <w:bookmarkStart w:id="248" w:name="_Toc387526400"/>
      <w:bookmarkStart w:id="249" w:name="_Toc397928575"/>
      <w:bookmarkStart w:id="250" w:name="_Toc7888"/>
      <w:bookmarkStart w:id="251" w:name="_Toc387526308"/>
      <w:r>
        <w:rPr>
          <w:rFonts w:hint="eastAsia" w:ascii="仿宋" w:hAnsi="仿宋" w:eastAsia="仿宋" w:cs="仿宋"/>
          <w:color w:val="auto"/>
          <w:sz w:val="23"/>
          <w:szCs w:val="23"/>
        </w:rPr>
        <w:t>4.1 投标文件的密封和标记</w:t>
      </w:r>
      <w:bookmarkEnd w:id="242"/>
      <w:bookmarkEnd w:id="243"/>
      <w:bookmarkEnd w:id="244"/>
      <w:bookmarkEnd w:id="245"/>
      <w:bookmarkEnd w:id="246"/>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4.1 投标文件密封、装订及标记要求，详见投标人须知前附表。</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r>
        <w:rPr>
          <w:rFonts w:hint="eastAsia" w:ascii="仿宋" w:hAnsi="仿宋" w:eastAsia="仿宋" w:cs="仿宋"/>
          <w:color w:val="auto"/>
          <w:sz w:val="23"/>
          <w:szCs w:val="23"/>
        </w:rPr>
        <w:t>4.2 投标文件的递交</w:t>
      </w:r>
      <w:bookmarkEnd w:id="247"/>
      <w:bookmarkEnd w:id="248"/>
      <w:bookmarkEnd w:id="249"/>
      <w:bookmarkEnd w:id="250"/>
      <w:bookmarkEnd w:id="251"/>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4.2.1 投标人应在投标人须知前附表规定的投标截止时间前递交投标文件。</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4.2.2 投标人递交投标文件的地点：见投标人须知前附表。</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4.2.3 除投标人须知前附表另有规定外，投标人所递交的投标文件不予退还。</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b/>
          <w:bCs/>
          <w:color w:val="auto"/>
          <w:sz w:val="23"/>
          <w:szCs w:val="23"/>
        </w:rPr>
        <w:t>投标人递交投标文件时，投标人的法定代表人（或其授权代理人）必须携带本人身份证、法定代表人身份证明（或授权委托书）原件准时参加开标会议。否则，其投标文件不予受理。</w:t>
      </w:r>
    </w:p>
    <w:p>
      <w:pPr>
        <w:spacing w:line="360" w:lineRule="auto"/>
        <w:ind w:firstLine="420"/>
        <w:rPr>
          <w:rFonts w:hint="eastAsia" w:ascii="仿宋" w:hAnsi="仿宋" w:eastAsia="仿宋" w:cs="仿宋"/>
          <w:b/>
          <w:bCs/>
          <w:color w:val="auto"/>
          <w:sz w:val="23"/>
          <w:szCs w:val="23"/>
        </w:rPr>
      </w:pPr>
      <w:r>
        <w:rPr>
          <w:rFonts w:hint="eastAsia" w:ascii="仿宋" w:hAnsi="仿宋" w:eastAsia="仿宋" w:cs="仿宋"/>
          <w:b/>
          <w:bCs/>
          <w:color w:val="auto"/>
          <w:sz w:val="23"/>
          <w:szCs w:val="23"/>
        </w:rPr>
        <w:t>注：法定代表人身份证明（或授权委托书）一式二份，一份装订在“资格证明材料审查包”中，一份法定代表人（或其授权代理人）在投标时随身携带。</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252" w:name="_Toc12008"/>
      <w:bookmarkStart w:id="253" w:name="_Toc397928576"/>
      <w:bookmarkStart w:id="254" w:name="_Toc387526205"/>
      <w:bookmarkStart w:id="255" w:name="_Toc387526401"/>
      <w:bookmarkStart w:id="256" w:name="_Toc387526309"/>
      <w:r>
        <w:rPr>
          <w:rFonts w:hint="eastAsia" w:ascii="仿宋" w:hAnsi="仿宋" w:eastAsia="仿宋" w:cs="仿宋"/>
          <w:color w:val="auto"/>
          <w:sz w:val="23"/>
          <w:szCs w:val="23"/>
        </w:rPr>
        <w:t>4.3 投标文件的修改与撤回</w:t>
      </w:r>
      <w:bookmarkEnd w:id="252"/>
      <w:bookmarkEnd w:id="253"/>
      <w:bookmarkEnd w:id="254"/>
      <w:bookmarkEnd w:id="255"/>
      <w:bookmarkEnd w:id="256"/>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4.3.1 在投标人须知前附表规定的投标截止时间前，投标人可以修改或撤回已递交的投标文件，但应以书面形式通知招标人。</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4.3.2 投标人修改或撤回已递交投标文件的书面通知应按照本章第3.6.2 项的要求签字或盖章。招标人收到书面通知后，向投标人出具签收凭证。</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4.3.3 修改的内容为投标文件的组成部分。修改的投标文件应按照本章第3 条、第4 条规定进行编制、密封、标记和递交，并标明“修改”字样。</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257" w:name="_Toc11740"/>
      <w:bookmarkStart w:id="258" w:name="_Toc397928577"/>
      <w:r>
        <w:rPr>
          <w:rFonts w:hint="eastAsia" w:ascii="仿宋" w:hAnsi="仿宋" w:eastAsia="仿宋" w:cs="仿宋"/>
          <w:color w:val="auto"/>
          <w:sz w:val="23"/>
          <w:szCs w:val="23"/>
        </w:rPr>
        <w:t>4.4 不予接收的投标文件</w:t>
      </w:r>
      <w:bookmarkEnd w:id="257"/>
      <w:bookmarkEnd w:id="258"/>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4.4.1未按本章第4.1.1款规定密封的投标文件，招标人不予接收。</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4.4.2逾期送达或者未送达指定地点的投标文件，招标人不予接收。</w:t>
      </w:r>
    </w:p>
    <w:p>
      <w:pPr>
        <w:pStyle w:val="325"/>
        <w:numPr>
          <w:ilvl w:val="0"/>
          <w:numId w:val="0"/>
        </w:numPr>
        <w:tabs>
          <w:tab w:val="clear" w:pos="780"/>
        </w:tabs>
        <w:ind w:left="780" w:hanging="360"/>
        <w:jc w:val="left"/>
        <w:rPr>
          <w:rFonts w:hint="eastAsia" w:ascii="仿宋" w:hAnsi="仿宋" w:eastAsia="仿宋" w:cs="仿宋"/>
          <w:bCs w:val="0"/>
          <w:color w:val="auto"/>
          <w:sz w:val="23"/>
          <w:szCs w:val="23"/>
        </w:rPr>
      </w:pPr>
      <w:bookmarkStart w:id="259" w:name="_Toc387526310"/>
      <w:bookmarkStart w:id="260" w:name="_Toc22329"/>
      <w:bookmarkStart w:id="261" w:name="_Toc369077565"/>
      <w:bookmarkStart w:id="262" w:name="_Toc368760431"/>
      <w:bookmarkStart w:id="263" w:name="_Toc387526402"/>
      <w:bookmarkStart w:id="264" w:name="_Toc387526206"/>
      <w:bookmarkStart w:id="265" w:name="_Toc437"/>
      <w:r>
        <w:rPr>
          <w:rFonts w:hint="eastAsia" w:ascii="仿宋" w:hAnsi="仿宋" w:eastAsia="仿宋" w:cs="仿宋"/>
          <w:bCs w:val="0"/>
          <w:color w:val="auto"/>
          <w:sz w:val="23"/>
          <w:szCs w:val="23"/>
        </w:rPr>
        <w:t>5.开标</w:t>
      </w:r>
      <w:bookmarkEnd w:id="259"/>
      <w:bookmarkEnd w:id="260"/>
      <w:bookmarkEnd w:id="261"/>
      <w:bookmarkEnd w:id="262"/>
      <w:bookmarkEnd w:id="263"/>
      <w:bookmarkEnd w:id="264"/>
      <w:bookmarkEnd w:id="265"/>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266" w:name="_Toc3233"/>
      <w:bookmarkStart w:id="267" w:name="_Toc387526403"/>
      <w:bookmarkStart w:id="268" w:name="_Toc397928579"/>
      <w:bookmarkStart w:id="269" w:name="_Toc387526207"/>
      <w:bookmarkStart w:id="270" w:name="_Toc387526311"/>
      <w:r>
        <w:rPr>
          <w:rFonts w:hint="eastAsia" w:ascii="仿宋" w:hAnsi="仿宋" w:eastAsia="仿宋" w:cs="仿宋"/>
          <w:color w:val="auto"/>
          <w:sz w:val="23"/>
          <w:szCs w:val="23"/>
        </w:rPr>
        <w:t>5.1 开标时间和地点</w:t>
      </w:r>
      <w:bookmarkEnd w:id="266"/>
      <w:bookmarkEnd w:id="267"/>
      <w:bookmarkEnd w:id="268"/>
      <w:bookmarkEnd w:id="269"/>
      <w:bookmarkEnd w:id="270"/>
    </w:p>
    <w:p>
      <w:pPr>
        <w:pStyle w:val="71"/>
        <w:spacing w:after="0" w:line="360" w:lineRule="auto"/>
        <w:ind w:left="0"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5.1.1招标人在投标人须知前附表规定的开标时间和地点公开开标，并邀请所有投标人准时参加。</w:t>
      </w:r>
    </w:p>
    <w:p>
      <w:pPr>
        <w:pStyle w:val="71"/>
        <w:spacing w:after="0" w:line="360" w:lineRule="auto"/>
        <w:ind w:left="0"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5.1.2投标人必须按要求填写开标签到信息，并确保通讯工具畅通。</w:t>
      </w:r>
    </w:p>
    <w:p>
      <w:pPr>
        <w:spacing w:line="440" w:lineRule="exact"/>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5.1.3各个投标人参加开标的人员必须服从招标人及招标监督人员的管理，在规定的地点、时间全程参与开标。如未在规定的地点、时间到场，则视为自动放弃投标资格。</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271" w:name="_Toc397928580"/>
      <w:bookmarkStart w:id="272" w:name="_Toc387526404"/>
      <w:bookmarkStart w:id="273" w:name="_Toc11103"/>
      <w:bookmarkStart w:id="274" w:name="_Toc387526208"/>
      <w:bookmarkStart w:id="275" w:name="_Toc387526312"/>
      <w:r>
        <w:rPr>
          <w:rFonts w:hint="eastAsia" w:ascii="仿宋" w:hAnsi="仿宋" w:eastAsia="仿宋" w:cs="仿宋"/>
          <w:color w:val="auto"/>
          <w:sz w:val="23"/>
          <w:szCs w:val="23"/>
        </w:rPr>
        <w:t>5.1.4开标会由招标人或其委托的招标代理机构主持，由投标人或者其推选的代表检查投标文件的密封情况，也可以由招标人委托的公证机构检查并公证。</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r>
        <w:rPr>
          <w:rFonts w:hint="eastAsia" w:ascii="仿宋" w:hAnsi="仿宋" w:eastAsia="仿宋" w:cs="仿宋"/>
          <w:color w:val="auto"/>
          <w:sz w:val="23"/>
          <w:szCs w:val="23"/>
        </w:rPr>
        <w:t>5.2 开标程序</w:t>
      </w:r>
      <w:bookmarkEnd w:id="271"/>
      <w:bookmarkEnd w:id="272"/>
      <w:bookmarkEnd w:id="273"/>
      <w:bookmarkEnd w:id="274"/>
      <w:bookmarkEnd w:id="275"/>
    </w:p>
    <w:p>
      <w:pPr>
        <w:spacing w:line="360" w:lineRule="auto"/>
        <w:ind w:firstLine="420"/>
        <w:rPr>
          <w:rFonts w:hint="eastAsia" w:ascii="仿宋" w:hAnsi="仿宋" w:eastAsia="仿宋" w:cs="仿宋"/>
          <w:color w:val="auto"/>
          <w:sz w:val="23"/>
          <w:szCs w:val="23"/>
        </w:rPr>
      </w:pPr>
      <w:bookmarkStart w:id="276" w:name="_Toc369077566"/>
      <w:bookmarkStart w:id="277" w:name="_Toc368760432"/>
      <w:bookmarkStart w:id="278" w:name="_Toc368759380"/>
      <w:bookmarkStart w:id="279" w:name="_Toc363329375"/>
      <w:bookmarkStart w:id="280" w:name="_Toc367894803"/>
      <w:bookmarkStart w:id="281" w:name="_Toc184635076"/>
      <w:r>
        <w:rPr>
          <w:rFonts w:hint="eastAsia" w:ascii="仿宋" w:hAnsi="仿宋" w:eastAsia="仿宋" w:cs="仿宋"/>
          <w:color w:val="auto"/>
          <w:sz w:val="23"/>
          <w:szCs w:val="23"/>
        </w:rPr>
        <w:t>5.2.1 主持人按下列程序进行开标：</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（1）宣布开标纪律；</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（2）公布在投标截止时间前递交投标文件的投标人名称，并按投标人须知前附表的要求确认投标人是否派相关人员到场；</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（3）宣布相关参会人员姓名；</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（4）检查投标文件的密封情况；</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（5）当众开标、唱标，并记录在案；</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（6）相关参会人员在开标记录上签字确认；</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（7）开标结束。</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5.2.2投标人对开标有异议的，应当在开标现场提出，招标人应当当场作出答复，并制作记录。</w:t>
      </w:r>
    </w:p>
    <w:p>
      <w:pPr>
        <w:pStyle w:val="325"/>
        <w:numPr>
          <w:ilvl w:val="0"/>
          <w:numId w:val="0"/>
        </w:numPr>
        <w:tabs>
          <w:tab w:val="clear" w:pos="780"/>
        </w:tabs>
        <w:ind w:left="780" w:hanging="360"/>
        <w:jc w:val="left"/>
        <w:rPr>
          <w:rFonts w:hint="eastAsia" w:ascii="仿宋" w:hAnsi="仿宋" w:eastAsia="仿宋" w:cs="仿宋"/>
          <w:bCs w:val="0"/>
          <w:color w:val="auto"/>
          <w:sz w:val="23"/>
          <w:szCs w:val="23"/>
        </w:rPr>
      </w:pPr>
      <w:bookmarkStart w:id="282" w:name="_Toc387526313"/>
      <w:bookmarkStart w:id="283" w:name="_Toc22517"/>
      <w:bookmarkStart w:id="284" w:name="_Toc387526209"/>
      <w:bookmarkStart w:id="285" w:name="_Toc387526405"/>
      <w:bookmarkStart w:id="286" w:name="_Toc18957"/>
      <w:r>
        <w:rPr>
          <w:rFonts w:hint="eastAsia" w:ascii="仿宋" w:hAnsi="仿宋" w:eastAsia="仿宋" w:cs="仿宋"/>
          <w:bCs w:val="0"/>
          <w:color w:val="auto"/>
          <w:sz w:val="23"/>
          <w:szCs w:val="23"/>
        </w:rPr>
        <w:t>6.评标</w:t>
      </w:r>
      <w:bookmarkEnd w:id="276"/>
      <w:bookmarkEnd w:id="277"/>
      <w:bookmarkEnd w:id="278"/>
      <w:bookmarkEnd w:id="279"/>
      <w:bookmarkEnd w:id="280"/>
      <w:bookmarkEnd w:id="281"/>
      <w:bookmarkEnd w:id="282"/>
      <w:bookmarkEnd w:id="283"/>
      <w:bookmarkEnd w:id="284"/>
      <w:bookmarkEnd w:id="285"/>
      <w:bookmarkEnd w:id="286"/>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287" w:name="_Toc387526314"/>
      <w:bookmarkStart w:id="288" w:name="_Toc397928582"/>
      <w:bookmarkStart w:id="289" w:name="_Toc387526210"/>
      <w:bookmarkStart w:id="290" w:name="_Toc9909"/>
      <w:bookmarkStart w:id="291" w:name="_Toc387526406"/>
      <w:r>
        <w:rPr>
          <w:rFonts w:hint="eastAsia" w:ascii="仿宋" w:hAnsi="仿宋" w:eastAsia="仿宋" w:cs="仿宋"/>
          <w:color w:val="auto"/>
          <w:sz w:val="23"/>
          <w:szCs w:val="23"/>
        </w:rPr>
        <w:t>6.1 评标委员会</w:t>
      </w:r>
      <w:bookmarkEnd w:id="287"/>
      <w:bookmarkEnd w:id="288"/>
      <w:bookmarkEnd w:id="289"/>
      <w:bookmarkEnd w:id="290"/>
      <w:bookmarkEnd w:id="291"/>
    </w:p>
    <w:p>
      <w:pPr>
        <w:spacing w:line="360" w:lineRule="auto"/>
        <w:ind w:firstLine="420"/>
        <w:rPr>
          <w:rFonts w:hint="eastAsia" w:ascii="仿宋" w:hAnsi="仿宋" w:eastAsia="仿宋" w:cs="仿宋"/>
          <w:color w:val="auto"/>
          <w:sz w:val="23"/>
          <w:szCs w:val="23"/>
        </w:rPr>
      </w:pPr>
      <w:bookmarkStart w:id="292" w:name="_Toc269310951"/>
      <w:bookmarkStart w:id="293" w:name="_Toc339359778"/>
      <w:bookmarkStart w:id="294" w:name="_Toc324255922"/>
      <w:r>
        <w:rPr>
          <w:rFonts w:hint="eastAsia" w:ascii="仿宋" w:hAnsi="仿宋" w:eastAsia="仿宋" w:cs="仿宋"/>
          <w:color w:val="auto"/>
          <w:sz w:val="23"/>
          <w:szCs w:val="23"/>
        </w:rPr>
        <w:t>6.1.1 评标由招标人依法组建的评标委员会负责。评标委员会由招标人代表以及有关技术、经济等方面的专家组成。</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6.1.2 评标委员会成员有下列情形之一的，应当回避：</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（1）投标人或投标人主要负责人的近亲属；</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（2）项目主管部门或者行政监督部门的人员；</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（3）与投标人有经济利益关系；</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（4）曾因在招标、评标以及其他与招标投标有关活动中从事违法行为而受过行政处罚或刑事处罚的。</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295" w:name="_Toc387526407"/>
      <w:bookmarkStart w:id="296" w:name="_Toc387526211"/>
      <w:bookmarkStart w:id="297" w:name="_Toc397928583"/>
      <w:bookmarkStart w:id="298" w:name="_Toc12316"/>
      <w:bookmarkStart w:id="299" w:name="_Toc387526315"/>
      <w:r>
        <w:rPr>
          <w:rFonts w:hint="eastAsia" w:ascii="仿宋" w:hAnsi="仿宋" w:eastAsia="仿宋" w:cs="仿宋"/>
          <w:color w:val="auto"/>
          <w:sz w:val="23"/>
          <w:szCs w:val="23"/>
        </w:rPr>
        <w:t>6.2</w:t>
      </w:r>
      <w:bookmarkEnd w:id="292"/>
      <w:bookmarkEnd w:id="293"/>
      <w:bookmarkEnd w:id="294"/>
      <w:r>
        <w:rPr>
          <w:rFonts w:hint="eastAsia" w:ascii="仿宋" w:hAnsi="仿宋" w:eastAsia="仿宋" w:cs="仿宋"/>
          <w:color w:val="auto"/>
          <w:sz w:val="23"/>
          <w:szCs w:val="23"/>
        </w:rPr>
        <w:t xml:space="preserve"> 评标原则</w:t>
      </w:r>
      <w:bookmarkEnd w:id="295"/>
      <w:bookmarkEnd w:id="296"/>
      <w:bookmarkEnd w:id="297"/>
      <w:bookmarkEnd w:id="298"/>
      <w:bookmarkEnd w:id="299"/>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评标活动遵循公平、公正、科学和择优的原则。</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300" w:name="_Toc144974533"/>
      <w:bookmarkStart w:id="301" w:name="_Toc247085723"/>
      <w:bookmarkStart w:id="302" w:name="_Toc387526212"/>
      <w:bookmarkStart w:id="303" w:name="_Toc246996952"/>
      <w:bookmarkStart w:id="304" w:name="_Toc366679696"/>
      <w:bookmarkStart w:id="305" w:name="_Toc397928584"/>
      <w:bookmarkStart w:id="306" w:name="_Toc387526408"/>
      <w:bookmarkStart w:id="307" w:name="_Toc152042341"/>
      <w:bookmarkStart w:id="308" w:name="_Toc246996209"/>
      <w:bookmarkStart w:id="309" w:name="_Toc152045565"/>
      <w:bookmarkStart w:id="310" w:name="_Toc179632583"/>
      <w:bookmarkStart w:id="311" w:name="_Toc6500"/>
      <w:bookmarkStart w:id="312" w:name="_Toc387526316"/>
      <w:r>
        <w:rPr>
          <w:rFonts w:hint="eastAsia" w:ascii="仿宋" w:hAnsi="仿宋" w:eastAsia="仿宋" w:cs="仿宋"/>
          <w:color w:val="auto"/>
          <w:sz w:val="23"/>
          <w:szCs w:val="23"/>
        </w:rPr>
        <w:t>6.3 评标</w:t>
      </w:r>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6.3.1评标委员会按照第三章“评标办法”对投标文件进行评审。第三章“评标办法”没有规定的，不作为评标依据。</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6.3.2在评标过程中，评标委员会可以书面形式要求投标人对所提交投标文件中不明确的内容进行书面澄清或说明，或者对细微偏差进行补正。评标委员会不接受投标人主动提出的澄清、说明或补正。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6.3.3澄清、说明和补正不得改变投标文件的实质性内容（算术性错误修正的除外）。投标人的书面澄清、说明和补正属于投标文件的组成部分。</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6.3.4评标委员会对投标人提交的澄清、说明或补正有疑问的，可以要求投标人进一步澄清、说明或补正。</w:t>
      </w:r>
    </w:p>
    <w:p>
      <w:pPr>
        <w:spacing w:line="480" w:lineRule="exact"/>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6.4投标文件有下列情况之一的，属于重大偏差，视为未能对招标文件作出实质性响应，应当作为无效投标予以否决：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（1）投标文件中的投标函未加盖投标人的公章或投标文件中的投标函未加盖企业法定代表人（或企业法定代表人委托代理人）印章（或签字）的；</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（2）如投标函加盖企业法定代表人委托代理人印章（或签字）的，企业法定代表人委托代理人没有合法、有效的委托书（原件）的；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（3）投标人资格条件不符合国家有关规定或招标文件要求的；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（4）投标人名称或组织结构与资格审查时不一致且未提供有效证明的；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（5）投标文件不满足招标文件技术规格中加注星号（"*"）的主要参数要求或加注星号（"*"）的主要参数无技术资料支持的</w:t>
      </w:r>
      <w:r>
        <w:rPr>
          <w:rFonts w:hint="eastAsia" w:ascii="仿宋" w:hAnsi="仿宋" w:eastAsia="仿宋" w:cs="仿宋"/>
          <w:color w:val="auto"/>
          <w:sz w:val="23"/>
          <w:szCs w:val="23"/>
          <w:lang w:val="en-US" w:eastAsia="zh-CN"/>
        </w:rPr>
        <w:t>(如有)</w:t>
      </w:r>
      <w:r>
        <w:rPr>
          <w:rFonts w:hint="eastAsia" w:ascii="仿宋" w:hAnsi="仿宋" w:eastAsia="仿宋" w:cs="仿宋"/>
          <w:color w:val="auto"/>
          <w:sz w:val="23"/>
          <w:szCs w:val="23"/>
        </w:rPr>
        <w:t>；</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（6）投标文件技术规格中一般参数超出招标文件允许偏离的最大范围或最高项数的；</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（7）明显不符合技术规范、技术标准的要求的；</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（8）组成联合体投标未提供联合体各方共同投标协议的；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（9）在同一招标项目中，联合体成员以自己名义单独投标或者参加其他联合体投标的；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（10）投标报价低于成本或者</w:t>
      </w:r>
      <w:r>
        <w:rPr>
          <w:rFonts w:hint="eastAsia" w:ascii="仿宋" w:hAnsi="仿宋" w:eastAsia="仿宋" w:cs="仿宋"/>
          <w:color w:val="auto"/>
          <w:sz w:val="23"/>
          <w:szCs w:val="23"/>
          <w:lang w:eastAsia="zh-CN"/>
        </w:rPr>
        <w:t>等于或</w:t>
      </w:r>
      <w:r>
        <w:rPr>
          <w:rFonts w:hint="eastAsia" w:ascii="仿宋" w:hAnsi="仿宋" w:eastAsia="仿宋" w:cs="仿宋"/>
          <w:color w:val="auto"/>
          <w:sz w:val="23"/>
          <w:szCs w:val="23"/>
        </w:rPr>
        <w:t xml:space="preserve">高于招标文件设定的最高投标限价的；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（11）投标人递交两份或多份内容不同的投标文件，或在一份投标文件中对同一招标货物报有两个或多个报价，且未声明哪一个为最终报价的，按招标文件规定提交备选投标方案的除外；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（12）与招标文件提供的货物（设备）清单中的清单数量不相同的；</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（13）未按招标文件要求提供投标保证金的；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（14）投标文件载明的招标项目完成期限超过招标文件规定的期限的；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（15）投标文件载明的货物包装方式、检验标准和方法等不符合招标文件的要求的；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（16）投标文件提出了不能满足招标文件要求或招标人不能接受的货物验收、计量、价款结算和支付办法的；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（17）未按招标文件要求提供详细设备配置表的；</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18）未按招标文件要求提供型式试验报告、国家强制产品3C认证证书、同时提供配套低压开关、电容器等主要元器件的型式试验报告（复印件）及3C认证证书、电缆生产许可证、国家认可第三方权威检测机构的有效电缆检测报告；</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 xml:space="preserve">（19）不同投标人的投标文件以及投标文件制作过程出现了评标委员会认为不应当雷同的情况的； </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（20）以他人的名义投标、串通投标、以行贿手段谋取中标或者以其他弄虚作假方式投标的；</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（21）不满足招标文件中业绩要求的；</w:t>
      </w:r>
    </w:p>
    <w:p>
      <w:pPr>
        <w:spacing w:line="480" w:lineRule="exact"/>
        <w:ind w:firstLine="468" w:firstLineChars="200"/>
        <w:jc w:val="left"/>
        <w:rPr>
          <w:rFonts w:hint="eastAsia" w:ascii="仿宋" w:hAnsi="仿宋" w:eastAsia="仿宋" w:cs="仿宋"/>
          <w:color w:val="auto"/>
          <w:sz w:val="23"/>
          <w:szCs w:val="23"/>
        </w:rPr>
      </w:pPr>
      <w:r>
        <w:rPr>
          <w:rFonts w:hint="eastAsia" w:ascii="仿宋" w:hAnsi="仿宋" w:eastAsia="仿宋" w:cs="仿宋"/>
          <w:color w:val="auto"/>
          <w:sz w:val="23"/>
          <w:szCs w:val="23"/>
        </w:rPr>
        <w:t>（22）招标文件规定的其他废标条款的。</w:t>
      </w:r>
    </w:p>
    <w:p>
      <w:pPr>
        <w:pStyle w:val="325"/>
        <w:numPr>
          <w:ilvl w:val="0"/>
          <w:numId w:val="0"/>
        </w:numPr>
        <w:tabs>
          <w:tab w:val="clear" w:pos="780"/>
        </w:tabs>
        <w:ind w:left="780" w:hanging="360"/>
        <w:jc w:val="left"/>
        <w:rPr>
          <w:rFonts w:hint="eastAsia" w:ascii="仿宋" w:hAnsi="仿宋" w:eastAsia="仿宋" w:cs="仿宋"/>
          <w:bCs w:val="0"/>
          <w:color w:val="auto"/>
          <w:sz w:val="23"/>
          <w:szCs w:val="23"/>
        </w:rPr>
      </w:pPr>
      <w:bookmarkStart w:id="313" w:name="_Toc387526317"/>
      <w:bookmarkStart w:id="314" w:name="_Toc22985"/>
      <w:bookmarkStart w:id="315" w:name="_Toc387526409"/>
      <w:bookmarkStart w:id="316" w:name="_Toc12798"/>
      <w:bookmarkStart w:id="317" w:name="_Toc387526213"/>
      <w:r>
        <w:rPr>
          <w:rFonts w:hint="eastAsia" w:ascii="仿宋" w:hAnsi="仿宋" w:eastAsia="仿宋" w:cs="仿宋"/>
          <w:bCs w:val="0"/>
          <w:color w:val="auto"/>
          <w:sz w:val="23"/>
          <w:szCs w:val="23"/>
        </w:rPr>
        <w:t>7.评标结果公示</w:t>
      </w:r>
      <w:bookmarkEnd w:id="313"/>
      <w:bookmarkEnd w:id="314"/>
      <w:bookmarkEnd w:id="315"/>
      <w:bookmarkEnd w:id="316"/>
      <w:bookmarkEnd w:id="317"/>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7.1 招标人在收到评标报告后在与招标公告相同的发布媒介上对评标结果进行公示，公示期不少于3日。</w:t>
      </w:r>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7.2 投标人或者其他利害关系人对评标结果有异议的，应当在评标结果公示期间向招标人提出异议。招标人自收到异议之日起3日内作出答复，并在作出答复前暂停招标投标活动。</w:t>
      </w:r>
    </w:p>
    <w:p>
      <w:pPr>
        <w:pStyle w:val="325"/>
        <w:numPr>
          <w:ilvl w:val="0"/>
          <w:numId w:val="0"/>
        </w:numPr>
        <w:tabs>
          <w:tab w:val="clear" w:pos="780"/>
        </w:tabs>
        <w:ind w:left="780" w:hanging="360"/>
        <w:jc w:val="left"/>
        <w:rPr>
          <w:rFonts w:hint="eastAsia" w:ascii="仿宋" w:hAnsi="仿宋" w:eastAsia="仿宋" w:cs="仿宋"/>
          <w:bCs w:val="0"/>
          <w:color w:val="auto"/>
          <w:sz w:val="23"/>
          <w:szCs w:val="23"/>
        </w:rPr>
      </w:pPr>
      <w:bookmarkStart w:id="318" w:name="_Toc9970"/>
      <w:r>
        <w:rPr>
          <w:rFonts w:hint="eastAsia" w:ascii="仿宋" w:hAnsi="仿宋" w:eastAsia="仿宋" w:cs="仿宋"/>
          <w:bCs w:val="0"/>
          <w:color w:val="auto"/>
          <w:sz w:val="23"/>
          <w:szCs w:val="23"/>
        </w:rPr>
        <w:t>8.合同授予</w:t>
      </w:r>
      <w:bookmarkEnd w:id="318"/>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319" w:name="_Toc366679698"/>
      <w:bookmarkStart w:id="320" w:name="_Toc397928588"/>
      <w:bookmarkStart w:id="321" w:name="_Toc387526215"/>
      <w:bookmarkStart w:id="322" w:name="_Toc387526411"/>
      <w:bookmarkStart w:id="323" w:name="_Toc387526319"/>
      <w:bookmarkStart w:id="324" w:name="_Toc144974535"/>
      <w:bookmarkStart w:id="325" w:name="_Toc152042343"/>
      <w:bookmarkStart w:id="326" w:name="_Toc152045567"/>
      <w:bookmarkStart w:id="327" w:name="_Toc246996954"/>
      <w:bookmarkStart w:id="328" w:name="_Toc179632585"/>
      <w:bookmarkStart w:id="329" w:name="_Toc246996211"/>
      <w:bookmarkStart w:id="330" w:name="_Toc5192"/>
      <w:bookmarkStart w:id="331" w:name="_Toc247085725"/>
      <w:r>
        <w:rPr>
          <w:rFonts w:hint="eastAsia" w:ascii="仿宋" w:hAnsi="仿宋" w:eastAsia="仿宋" w:cs="仿宋"/>
          <w:color w:val="auto"/>
          <w:sz w:val="23"/>
          <w:szCs w:val="23"/>
        </w:rPr>
        <w:t>8.1 定标方式</w:t>
      </w:r>
      <w:bookmarkEnd w:id="319"/>
      <w:bookmarkEnd w:id="320"/>
      <w:bookmarkEnd w:id="321"/>
      <w:bookmarkEnd w:id="322"/>
      <w:bookmarkEnd w:id="323"/>
      <w:bookmarkEnd w:id="324"/>
      <w:bookmarkEnd w:id="325"/>
      <w:bookmarkEnd w:id="326"/>
      <w:bookmarkEnd w:id="327"/>
      <w:bookmarkEnd w:id="328"/>
      <w:bookmarkEnd w:id="329"/>
      <w:bookmarkEnd w:id="330"/>
      <w:bookmarkEnd w:id="331"/>
    </w:p>
    <w:p>
      <w:pPr>
        <w:spacing w:line="360" w:lineRule="auto"/>
        <w:ind w:firstLine="420"/>
        <w:rPr>
          <w:rFonts w:hint="eastAsia" w:ascii="仿宋" w:hAnsi="仿宋" w:eastAsia="仿宋" w:cs="仿宋"/>
          <w:color w:val="auto"/>
          <w:sz w:val="23"/>
          <w:szCs w:val="23"/>
        </w:rPr>
      </w:pPr>
      <w:bookmarkStart w:id="332" w:name="_Toc387526216"/>
      <w:bookmarkStart w:id="333" w:name="_Toc387526320"/>
      <w:bookmarkStart w:id="334" w:name="_Toc387526412"/>
      <w:bookmarkStart w:id="335" w:name="_Toc29357"/>
      <w:bookmarkStart w:id="336" w:name="_Toc397928589"/>
      <w:r>
        <w:rPr>
          <w:rFonts w:hint="eastAsia" w:ascii="仿宋" w:hAnsi="仿宋" w:eastAsia="仿宋" w:cs="仿宋"/>
          <w:color w:val="auto"/>
          <w:sz w:val="23"/>
          <w:szCs w:val="23"/>
        </w:rPr>
        <w:t>除投标人须知前附表规定评标委员会直接确定中标人外，招标人依据评标委员会推荐的中标候选人确定中标人，评标委员会推荐中标候选人的人数不超过3个。</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r>
        <w:rPr>
          <w:rFonts w:hint="eastAsia" w:ascii="仿宋" w:hAnsi="仿宋" w:eastAsia="仿宋" w:cs="仿宋"/>
          <w:color w:val="auto"/>
          <w:sz w:val="23"/>
          <w:szCs w:val="23"/>
        </w:rPr>
        <w:t>8.2</w:t>
      </w:r>
      <w:bookmarkEnd w:id="332"/>
      <w:bookmarkEnd w:id="333"/>
      <w:bookmarkEnd w:id="334"/>
      <w:bookmarkEnd w:id="335"/>
      <w:bookmarkStart w:id="337" w:name="_Toc387526413"/>
      <w:bookmarkStart w:id="338" w:name="_Toc387526321"/>
      <w:bookmarkStart w:id="339" w:name="_Toc13765"/>
      <w:bookmarkStart w:id="340" w:name="_Toc179632586"/>
      <w:bookmarkStart w:id="341" w:name="_Toc246996212"/>
      <w:bookmarkStart w:id="342" w:name="_Toc246996955"/>
      <w:bookmarkStart w:id="343" w:name="_Toc247085726"/>
      <w:bookmarkStart w:id="344" w:name="_Toc387526217"/>
      <w:bookmarkStart w:id="345" w:name="_Toc366679700"/>
      <w:r>
        <w:rPr>
          <w:rFonts w:hint="eastAsia" w:ascii="仿宋" w:hAnsi="仿宋" w:eastAsia="仿宋" w:cs="仿宋"/>
          <w:color w:val="auto"/>
          <w:sz w:val="23"/>
          <w:szCs w:val="23"/>
        </w:rPr>
        <w:t xml:space="preserve"> 中标人公告及中标通知</w:t>
      </w:r>
      <w:bookmarkEnd w:id="336"/>
      <w:bookmarkEnd w:id="337"/>
      <w:bookmarkEnd w:id="338"/>
      <w:bookmarkEnd w:id="339"/>
      <w:bookmarkEnd w:id="340"/>
      <w:bookmarkEnd w:id="341"/>
      <w:bookmarkEnd w:id="342"/>
      <w:bookmarkEnd w:id="343"/>
      <w:bookmarkEnd w:id="344"/>
      <w:bookmarkEnd w:id="345"/>
    </w:p>
    <w:p>
      <w:pPr>
        <w:spacing w:line="360" w:lineRule="auto"/>
        <w:ind w:firstLine="468" w:firstLineChars="200"/>
        <w:rPr>
          <w:rFonts w:hint="eastAsia" w:ascii="仿宋" w:hAnsi="仿宋" w:eastAsia="仿宋" w:cs="仿宋"/>
          <w:color w:val="auto"/>
          <w:sz w:val="23"/>
          <w:szCs w:val="23"/>
        </w:rPr>
      </w:pPr>
      <w:bookmarkStart w:id="346" w:name="_Toc246996956"/>
      <w:bookmarkStart w:id="347" w:name="_Toc179632587"/>
      <w:bookmarkStart w:id="348" w:name="_Toc247085727"/>
      <w:bookmarkStart w:id="349" w:name="_Toc246996213"/>
      <w:bookmarkStart w:id="350" w:name="_Toc366679701"/>
      <w:r>
        <w:rPr>
          <w:rFonts w:hint="eastAsia" w:ascii="仿宋" w:hAnsi="仿宋" w:eastAsia="仿宋" w:cs="仿宋"/>
          <w:color w:val="auto"/>
          <w:sz w:val="23"/>
          <w:szCs w:val="23"/>
        </w:rPr>
        <w:t>招标人在本招标文件规定的投标有效期内将中标人名称、中标价和项目负责人在与招标公告相同的发布媒介上予以公告，并以书面形式向中标人发出中标通知书。</w:t>
      </w:r>
    </w:p>
    <w:bookmarkEnd w:id="346"/>
    <w:bookmarkEnd w:id="347"/>
    <w:bookmarkEnd w:id="348"/>
    <w:bookmarkEnd w:id="349"/>
    <w:bookmarkEnd w:id="350"/>
    <w:p>
      <w:pPr>
        <w:pStyle w:val="4"/>
        <w:numPr>
          <w:ilvl w:val="0"/>
          <w:numId w:val="0"/>
        </w:numPr>
        <w:tabs>
          <w:tab w:val="clear" w:pos="780"/>
        </w:tabs>
        <w:ind w:left="780" w:hanging="360"/>
        <w:rPr>
          <w:rFonts w:hint="eastAsia" w:ascii="仿宋" w:hAnsi="仿宋" w:eastAsia="仿宋" w:cs="仿宋"/>
          <w:color w:val="auto"/>
          <w:sz w:val="23"/>
          <w:szCs w:val="23"/>
        </w:rPr>
      </w:pPr>
      <w:bookmarkStart w:id="351" w:name="_Toc179632588"/>
      <w:bookmarkStart w:id="352" w:name="_Toc246996957"/>
      <w:bookmarkStart w:id="353" w:name="_Toc246996214"/>
      <w:bookmarkStart w:id="354" w:name="_Toc247085728"/>
      <w:bookmarkStart w:id="355" w:name="_Toc10565"/>
      <w:bookmarkStart w:id="356" w:name="_Toc397928591"/>
      <w:bookmarkStart w:id="357" w:name="_Toc387526415"/>
      <w:bookmarkStart w:id="358" w:name="_Toc387526323"/>
      <w:bookmarkStart w:id="359" w:name="_Toc387526219"/>
      <w:bookmarkStart w:id="360" w:name="_Toc366679702"/>
      <w:r>
        <w:rPr>
          <w:rFonts w:hint="eastAsia" w:ascii="仿宋" w:hAnsi="仿宋" w:eastAsia="仿宋" w:cs="仿宋"/>
          <w:color w:val="auto"/>
          <w:sz w:val="23"/>
          <w:szCs w:val="23"/>
        </w:rPr>
        <w:t>8.3履约保证金</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8.3.1在签订合同前，中标人应按投标人须知前附表规定的形式和招标文件“合同条款及格式”规定的或者事先经过招标人书面认可的履约保证金格式向招标人提交履约保证金。</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8.3.2 中标人不能按本章第8.3.1项要求提交履约保证金的，视为放弃中标，其投标保证金不予退还，给招标人造成的损失超过投标保证金数额的，中标人还应当对超过部分予以赔偿。</w:t>
      </w:r>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r>
        <w:rPr>
          <w:rFonts w:hint="eastAsia" w:ascii="仿宋" w:hAnsi="仿宋" w:eastAsia="仿宋" w:cs="仿宋"/>
          <w:color w:val="auto"/>
          <w:sz w:val="23"/>
          <w:szCs w:val="23"/>
        </w:rPr>
        <w:t>8.4签订合同</w:t>
      </w:r>
      <w:bookmarkEnd w:id="351"/>
      <w:bookmarkEnd w:id="352"/>
      <w:bookmarkEnd w:id="353"/>
      <w:bookmarkEnd w:id="354"/>
      <w:bookmarkEnd w:id="355"/>
      <w:bookmarkEnd w:id="356"/>
      <w:bookmarkEnd w:id="357"/>
      <w:bookmarkEnd w:id="358"/>
      <w:bookmarkEnd w:id="359"/>
      <w:bookmarkEnd w:id="360"/>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8.4.1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8.4.2 发出中标通知书后，招标人无正当理由拒签合同的，招标人向中标人退还投标保证金；给中标人造成损失的，还应当赔偿损失。</w:t>
      </w:r>
    </w:p>
    <w:p>
      <w:pPr>
        <w:pStyle w:val="325"/>
        <w:numPr>
          <w:ilvl w:val="0"/>
          <w:numId w:val="0"/>
        </w:numPr>
        <w:tabs>
          <w:tab w:val="clear" w:pos="780"/>
        </w:tabs>
        <w:ind w:left="780" w:hanging="360"/>
        <w:jc w:val="left"/>
        <w:rPr>
          <w:rFonts w:hint="eastAsia" w:ascii="仿宋" w:hAnsi="仿宋" w:eastAsia="仿宋" w:cs="仿宋"/>
          <w:bCs w:val="0"/>
          <w:color w:val="auto"/>
          <w:sz w:val="23"/>
          <w:szCs w:val="23"/>
        </w:rPr>
      </w:pPr>
      <w:bookmarkStart w:id="361" w:name="_Toc363329380"/>
      <w:bookmarkStart w:id="362" w:name="_Toc387526220"/>
      <w:bookmarkStart w:id="363" w:name="_Toc369077569"/>
      <w:bookmarkStart w:id="364" w:name="_Toc367894807"/>
      <w:bookmarkStart w:id="365" w:name="_Toc368760435"/>
      <w:bookmarkStart w:id="366" w:name="_Toc368759383"/>
      <w:bookmarkStart w:id="367" w:name="_Toc30717"/>
      <w:bookmarkStart w:id="368" w:name="_Toc387526416"/>
      <w:bookmarkStart w:id="369" w:name="_Toc387526324"/>
      <w:bookmarkStart w:id="370" w:name="_Toc322503149"/>
      <w:bookmarkStart w:id="371" w:name="_Toc12976"/>
      <w:r>
        <w:rPr>
          <w:rFonts w:hint="eastAsia" w:ascii="仿宋" w:hAnsi="仿宋" w:eastAsia="仿宋" w:cs="仿宋"/>
          <w:bCs w:val="0"/>
          <w:color w:val="auto"/>
          <w:sz w:val="23"/>
          <w:szCs w:val="23"/>
        </w:rPr>
        <w:t>9.纪律和监督</w:t>
      </w:r>
      <w:bookmarkEnd w:id="361"/>
      <w:bookmarkEnd w:id="362"/>
      <w:bookmarkEnd w:id="363"/>
      <w:bookmarkEnd w:id="364"/>
      <w:bookmarkEnd w:id="365"/>
      <w:bookmarkEnd w:id="366"/>
      <w:bookmarkEnd w:id="367"/>
      <w:bookmarkEnd w:id="368"/>
      <w:bookmarkEnd w:id="369"/>
      <w:bookmarkEnd w:id="370"/>
      <w:bookmarkEnd w:id="371"/>
    </w:p>
    <w:p>
      <w:pPr>
        <w:pStyle w:val="4"/>
        <w:numPr>
          <w:ilvl w:val="0"/>
          <w:numId w:val="0"/>
        </w:numPr>
        <w:tabs>
          <w:tab w:val="clear" w:pos="780"/>
        </w:tabs>
        <w:spacing w:line="360" w:lineRule="auto"/>
        <w:ind w:left="780" w:hanging="360"/>
        <w:rPr>
          <w:rFonts w:hint="eastAsia" w:ascii="仿宋" w:hAnsi="仿宋" w:eastAsia="仿宋" w:cs="仿宋"/>
          <w:color w:val="auto"/>
          <w:sz w:val="23"/>
          <w:szCs w:val="23"/>
        </w:rPr>
      </w:pPr>
      <w:bookmarkStart w:id="372" w:name="_Toc152042351"/>
      <w:bookmarkStart w:id="373" w:name="_Toc387526221"/>
      <w:bookmarkStart w:id="374" w:name="_Toc397928593"/>
      <w:bookmarkStart w:id="375" w:name="_Toc29855"/>
      <w:bookmarkStart w:id="376" w:name="_Toc387526417"/>
      <w:bookmarkStart w:id="377" w:name="_Toc387526325"/>
      <w:bookmarkStart w:id="378" w:name="_Toc322503150"/>
      <w:bookmarkStart w:id="379" w:name="_Toc152045575"/>
      <w:bookmarkStart w:id="380" w:name="_Toc144974543"/>
      <w:bookmarkStart w:id="381" w:name="_Toc269310963"/>
      <w:r>
        <w:rPr>
          <w:rFonts w:hint="eastAsia" w:ascii="仿宋" w:hAnsi="仿宋" w:eastAsia="仿宋" w:cs="仿宋"/>
          <w:color w:val="auto"/>
          <w:sz w:val="23"/>
          <w:szCs w:val="23"/>
        </w:rPr>
        <w:t>9.1 对招标人的纪律要求</w:t>
      </w:r>
      <w:bookmarkEnd w:id="372"/>
      <w:bookmarkEnd w:id="373"/>
      <w:bookmarkEnd w:id="374"/>
      <w:bookmarkEnd w:id="375"/>
      <w:bookmarkEnd w:id="376"/>
      <w:bookmarkEnd w:id="377"/>
      <w:bookmarkEnd w:id="378"/>
      <w:bookmarkEnd w:id="379"/>
      <w:bookmarkEnd w:id="380"/>
      <w:bookmarkEnd w:id="381"/>
    </w:p>
    <w:p>
      <w:pPr>
        <w:spacing w:line="360" w:lineRule="auto"/>
        <w:ind w:firstLine="420"/>
        <w:rPr>
          <w:rFonts w:hint="eastAsia" w:ascii="仿宋" w:hAnsi="仿宋" w:eastAsia="仿宋" w:cs="仿宋"/>
          <w:color w:val="auto"/>
          <w:sz w:val="23"/>
          <w:szCs w:val="23"/>
        </w:rPr>
      </w:pPr>
      <w:r>
        <w:rPr>
          <w:rFonts w:hint="eastAsia" w:ascii="仿宋" w:hAnsi="仿宋" w:eastAsia="仿宋" w:cs="仿宋"/>
          <w:color w:val="auto"/>
          <w:sz w:val="23"/>
          <w:szCs w:val="23"/>
        </w:rPr>
        <w:t>招标人不得泄露招标投标活动中应当保密的情况和资料，不得与投标人串通损害国家利益、社会公众利益或者他人合法权益。</w:t>
      </w:r>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3"/>
          <w:szCs w:val="23"/>
        </w:rPr>
      </w:pPr>
      <w:bookmarkStart w:id="382" w:name="_Toc152045576"/>
      <w:bookmarkStart w:id="383" w:name="_Toc152042352"/>
      <w:bookmarkStart w:id="384" w:name="_Toc269310964"/>
      <w:bookmarkStart w:id="385" w:name="_Toc144974544"/>
      <w:bookmarkStart w:id="386" w:name="_Toc387526222"/>
      <w:bookmarkStart w:id="387" w:name="_Toc387526326"/>
      <w:bookmarkStart w:id="388" w:name="_Toc387526418"/>
      <w:bookmarkStart w:id="389" w:name="_Toc1420"/>
      <w:bookmarkStart w:id="390" w:name="_Toc397928594"/>
      <w:bookmarkStart w:id="391" w:name="_Toc322503151"/>
      <w:r>
        <w:rPr>
          <w:rFonts w:hint="eastAsia" w:ascii="仿宋" w:hAnsi="仿宋" w:eastAsia="仿宋" w:cs="仿宋"/>
          <w:color w:val="auto"/>
          <w:sz w:val="23"/>
          <w:szCs w:val="23"/>
        </w:rPr>
        <w:t>9.2 对投标人的纪律要求</w:t>
      </w:r>
      <w:bookmarkEnd w:id="382"/>
      <w:bookmarkEnd w:id="383"/>
      <w:bookmarkEnd w:id="384"/>
      <w:bookmarkEnd w:id="385"/>
      <w:bookmarkEnd w:id="386"/>
      <w:bookmarkEnd w:id="387"/>
      <w:bookmarkEnd w:id="388"/>
      <w:bookmarkEnd w:id="389"/>
      <w:bookmarkEnd w:id="390"/>
      <w:bookmarkEnd w:id="391"/>
    </w:p>
    <w:p>
      <w:pPr>
        <w:spacing w:line="360" w:lineRule="auto"/>
        <w:ind w:firstLine="420"/>
        <w:rPr>
          <w:rFonts w:hint="eastAsia" w:ascii="仿宋" w:hAnsi="仿宋" w:eastAsia="仿宋" w:cs="仿宋"/>
          <w:color w:val="auto"/>
          <w:sz w:val="23"/>
          <w:szCs w:val="23"/>
        </w:rPr>
      </w:pPr>
      <w:bookmarkStart w:id="392" w:name="_Toc322503152"/>
      <w:bookmarkStart w:id="393" w:name="_Toc144974545"/>
      <w:bookmarkStart w:id="394" w:name="_Toc152042353"/>
      <w:bookmarkStart w:id="395" w:name="_Toc152045577"/>
      <w:bookmarkStart w:id="396" w:name="_Toc269310965"/>
      <w:r>
        <w:rPr>
          <w:rFonts w:hint="eastAsia" w:ascii="仿宋" w:hAnsi="仿宋" w:eastAsia="仿宋" w:cs="仿宋"/>
          <w:color w:val="auto"/>
          <w:sz w:val="23"/>
          <w:szCs w:val="23"/>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3"/>
          <w:szCs w:val="23"/>
        </w:rPr>
      </w:pPr>
      <w:bookmarkStart w:id="397" w:name="_Toc387526419"/>
      <w:bookmarkStart w:id="398" w:name="_Toc387526223"/>
      <w:bookmarkStart w:id="399" w:name="_Toc16374"/>
      <w:bookmarkStart w:id="400" w:name="_Toc397928595"/>
      <w:bookmarkStart w:id="401" w:name="_Toc387526327"/>
      <w:r>
        <w:rPr>
          <w:rFonts w:hint="eastAsia" w:ascii="仿宋" w:hAnsi="仿宋" w:eastAsia="仿宋" w:cs="仿宋"/>
          <w:color w:val="auto"/>
          <w:sz w:val="23"/>
          <w:szCs w:val="23"/>
        </w:rPr>
        <w:t>9.3 对评标委员会成员的纪律要求</w:t>
      </w:r>
      <w:bookmarkEnd w:id="392"/>
      <w:bookmarkEnd w:id="393"/>
      <w:bookmarkEnd w:id="394"/>
      <w:bookmarkEnd w:id="395"/>
      <w:bookmarkEnd w:id="396"/>
      <w:bookmarkEnd w:id="397"/>
      <w:bookmarkEnd w:id="398"/>
      <w:bookmarkEnd w:id="399"/>
      <w:bookmarkEnd w:id="400"/>
      <w:bookmarkEnd w:id="401"/>
    </w:p>
    <w:p>
      <w:pPr>
        <w:spacing w:line="360" w:lineRule="auto"/>
        <w:ind w:firstLine="420"/>
        <w:rPr>
          <w:rFonts w:hint="eastAsia" w:ascii="仿宋" w:hAnsi="仿宋" w:eastAsia="仿宋" w:cs="仿宋"/>
          <w:color w:val="auto"/>
          <w:sz w:val="23"/>
          <w:szCs w:val="23"/>
        </w:rPr>
      </w:pPr>
      <w:bookmarkStart w:id="402" w:name="_Toc179632596"/>
      <w:bookmarkStart w:id="403" w:name="_Toc152042354"/>
      <w:bookmarkStart w:id="404" w:name="_Toc246996222"/>
      <w:bookmarkStart w:id="405" w:name="_Toc246996965"/>
      <w:bookmarkStart w:id="406" w:name="_Toc247085736"/>
      <w:bookmarkStart w:id="407" w:name="_Toc366679707"/>
      <w:bookmarkStart w:id="408" w:name="_Toc152045578"/>
      <w:bookmarkStart w:id="409" w:name="_Toc144974546"/>
      <w:r>
        <w:rPr>
          <w:rFonts w:hint="eastAsia" w:ascii="仿宋" w:hAnsi="仿宋" w:eastAsia="仿宋" w:cs="仿宋"/>
          <w:color w:val="auto"/>
          <w:sz w:val="23"/>
          <w:szCs w:val="23"/>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3"/>
          <w:szCs w:val="23"/>
        </w:rPr>
      </w:pPr>
      <w:bookmarkStart w:id="410" w:name="_Toc387526224"/>
      <w:bookmarkStart w:id="411" w:name="_Toc387526328"/>
      <w:bookmarkStart w:id="412" w:name="_Toc387526420"/>
      <w:bookmarkStart w:id="413" w:name="_Toc1042"/>
      <w:bookmarkStart w:id="414" w:name="_Toc397928596"/>
      <w:r>
        <w:rPr>
          <w:rFonts w:hint="eastAsia" w:ascii="仿宋" w:hAnsi="仿宋" w:eastAsia="仿宋" w:cs="仿宋"/>
          <w:color w:val="auto"/>
          <w:sz w:val="23"/>
          <w:szCs w:val="23"/>
        </w:rPr>
        <w:t>9.4 对与评标活动有关的工作人员的纪律要求</w:t>
      </w:r>
      <w:bookmarkEnd w:id="402"/>
      <w:bookmarkEnd w:id="403"/>
      <w:bookmarkEnd w:id="404"/>
      <w:bookmarkEnd w:id="405"/>
      <w:bookmarkEnd w:id="406"/>
      <w:bookmarkEnd w:id="407"/>
      <w:bookmarkEnd w:id="408"/>
      <w:bookmarkEnd w:id="410"/>
      <w:bookmarkEnd w:id="411"/>
      <w:bookmarkEnd w:id="412"/>
      <w:bookmarkEnd w:id="413"/>
      <w:bookmarkEnd w:id="414"/>
    </w:p>
    <w:p>
      <w:pPr>
        <w:spacing w:line="360" w:lineRule="auto"/>
        <w:ind w:firstLine="420"/>
        <w:rPr>
          <w:rFonts w:hint="eastAsia" w:ascii="仿宋" w:hAnsi="仿宋" w:eastAsia="仿宋" w:cs="仿宋"/>
          <w:color w:val="auto"/>
          <w:sz w:val="23"/>
          <w:szCs w:val="23"/>
        </w:rPr>
      </w:pPr>
      <w:bookmarkStart w:id="415" w:name="_Toc152042355"/>
      <w:bookmarkStart w:id="416" w:name="_Toc247085737"/>
      <w:bookmarkStart w:id="417" w:name="_Toc246996966"/>
      <w:bookmarkStart w:id="418" w:name="_Toc366679708"/>
      <w:bookmarkStart w:id="419" w:name="_Toc246996223"/>
      <w:bookmarkStart w:id="420" w:name="_Toc152042356"/>
      <w:bookmarkStart w:id="421" w:name="_Toc179632597"/>
      <w:bookmarkStart w:id="422" w:name="_Toc152045579"/>
      <w:r>
        <w:rPr>
          <w:rFonts w:hint="eastAsia" w:ascii="仿宋" w:hAnsi="仿宋" w:eastAsia="仿宋" w:cs="仿宋"/>
          <w:color w:val="auto"/>
          <w:sz w:val="23"/>
          <w:szCs w:val="23"/>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15"/>
    </w:p>
    <w:p>
      <w:pPr>
        <w:pStyle w:val="4"/>
        <w:numPr>
          <w:ilvl w:val="0"/>
          <w:numId w:val="0"/>
        </w:numPr>
        <w:tabs>
          <w:tab w:val="clear" w:pos="780"/>
        </w:tabs>
        <w:spacing w:before="60" w:after="60" w:line="360" w:lineRule="auto"/>
        <w:ind w:left="780" w:hanging="360"/>
        <w:rPr>
          <w:rFonts w:hint="eastAsia" w:ascii="仿宋" w:hAnsi="仿宋" w:eastAsia="仿宋" w:cs="仿宋"/>
          <w:color w:val="auto"/>
          <w:sz w:val="23"/>
          <w:szCs w:val="23"/>
        </w:rPr>
      </w:pPr>
      <w:bookmarkStart w:id="423" w:name="_Toc397928597"/>
      <w:bookmarkStart w:id="424" w:name="_Toc27873"/>
      <w:bookmarkStart w:id="425" w:name="_Toc387526421"/>
      <w:bookmarkStart w:id="426" w:name="_Toc387526329"/>
      <w:bookmarkStart w:id="427" w:name="_Toc387526225"/>
      <w:r>
        <w:rPr>
          <w:rFonts w:hint="eastAsia" w:ascii="仿宋" w:hAnsi="仿宋" w:eastAsia="仿宋" w:cs="仿宋"/>
          <w:color w:val="auto"/>
          <w:sz w:val="23"/>
          <w:szCs w:val="23"/>
        </w:rPr>
        <w:t>9.5 投诉</w:t>
      </w:r>
      <w:bookmarkEnd w:id="409"/>
      <w:bookmarkEnd w:id="416"/>
      <w:bookmarkEnd w:id="417"/>
      <w:bookmarkEnd w:id="418"/>
      <w:bookmarkEnd w:id="419"/>
      <w:bookmarkEnd w:id="420"/>
      <w:bookmarkEnd w:id="421"/>
      <w:bookmarkEnd w:id="422"/>
      <w:bookmarkEnd w:id="423"/>
      <w:bookmarkEnd w:id="424"/>
      <w:bookmarkEnd w:id="425"/>
      <w:bookmarkEnd w:id="426"/>
      <w:bookmarkEnd w:id="427"/>
    </w:p>
    <w:p>
      <w:pPr>
        <w:spacing w:line="360" w:lineRule="auto"/>
        <w:ind w:firstLine="420"/>
        <w:rPr>
          <w:rFonts w:hint="eastAsia" w:ascii="仿宋" w:hAnsi="仿宋" w:eastAsia="仿宋" w:cs="仿宋"/>
          <w:color w:val="auto"/>
          <w:sz w:val="23"/>
          <w:szCs w:val="23"/>
        </w:rPr>
      </w:pPr>
      <w:bookmarkStart w:id="428" w:name="_Toc9600"/>
      <w:bookmarkStart w:id="429" w:name="_Toc387526422"/>
      <w:bookmarkStart w:id="430" w:name="_Toc387526330"/>
      <w:bookmarkStart w:id="431" w:name="_Toc387526226"/>
      <w:r>
        <w:rPr>
          <w:rFonts w:hint="eastAsia" w:ascii="仿宋" w:hAnsi="仿宋" w:eastAsia="仿宋" w:cs="仿宋"/>
          <w:color w:val="auto"/>
          <w:sz w:val="23"/>
          <w:szCs w:val="23"/>
        </w:rPr>
        <w:t>投标人和其他利害关系人认为本次招标活动违反法律、法规和规章规定的，有权向有关行政监督部门投诉。</w:t>
      </w:r>
    </w:p>
    <w:bookmarkEnd w:id="428"/>
    <w:bookmarkEnd w:id="429"/>
    <w:bookmarkEnd w:id="430"/>
    <w:bookmarkEnd w:id="431"/>
    <w:p>
      <w:pPr>
        <w:pStyle w:val="325"/>
        <w:numPr>
          <w:ilvl w:val="0"/>
          <w:numId w:val="0"/>
        </w:numPr>
        <w:tabs>
          <w:tab w:val="clear" w:pos="780"/>
        </w:tabs>
        <w:ind w:left="780" w:hanging="360"/>
        <w:jc w:val="left"/>
        <w:rPr>
          <w:rFonts w:hint="eastAsia" w:ascii="仿宋" w:hAnsi="仿宋" w:eastAsia="仿宋" w:cs="仿宋"/>
          <w:bCs w:val="0"/>
          <w:color w:val="auto"/>
          <w:sz w:val="23"/>
          <w:szCs w:val="23"/>
        </w:rPr>
      </w:pPr>
      <w:bookmarkStart w:id="432" w:name="_Toc15577"/>
      <w:r>
        <w:rPr>
          <w:rFonts w:hint="eastAsia" w:ascii="仿宋" w:hAnsi="仿宋" w:eastAsia="仿宋" w:cs="仿宋"/>
          <w:bCs w:val="0"/>
          <w:color w:val="auto"/>
          <w:sz w:val="23"/>
          <w:szCs w:val="23"/>
        </w:rPr>
        <w:t>10. 招标代理服务费</w:t>
      </w:r>
      <w:bookmarkEnd w:id="432"/>
    </w:p>
    <w:p>
      <w:pPr>
        <w:spacing w:line="360" w:lineRule="auto"/>
        <w:ind w:firstLine="234" w:firstLineChars="100"/>
        <w:rPr>
          <w:rFonts w:hint="eastAsia" w:ascii="仿宋" w:hAnsi="仿宋" w:eastAsia="仿宋" w:cs="仿宋"/>
          <w:color w:val="auto"/>
          <w:sz w:val="23"/>
          <w:szCs w:val="23"/>
        </w:rPr>
      </w:pPr>
      <w:r>
        <w:rPr>
          <w:rFonts w:hint="eastAsia" w:ascii="仿宋" w:hAnsi="仿宋" w:eastAsia="仿宋" w:cs="仿宋"/>
          <w:color w:val="auto"/>
          <w:sz w:val="23"/>
          <w:szCs w:val="23"/>
        </w:rPr>
        <w:t>10.1代理服务费用包含在投标人的投标总报价中，招标人随合同款支付给中标人。投标人中选后向代理机构交纳代理服务费。中标人应在领取《中标通知书》前，向招标代理机构一次性交纳招标代理服务费。否则，招标代理机构有权从其投标保证金中扣减相应金额的招标代理服务费。</w:t>
      </w:r>
    </w:p>
    <w:p>
      <w:pPr>
        <w:spacing w:line="360" w:lineRule="auto"/>
        <w:ind w:firstLine="234" w:firstLineChars="100"/>
        <w:rPr>
          <w:rFonts w:hint="eastAsia" w:ascii="仿宋" w:hAnsi="仿宋" w:eastAsia="仿宋" w:cs="仿宋"/>
          <w:color w:val="auto"/>
          <w:sz w:val="23"/>
          <w:szCs w:val="23"/>
        </w:rPr>
      </w:pPr>
      <w:r>
        <w:rPr>
          <w:rFonts w:hint="eastAsia" w:ascii="仿宋" w:hAnsi="仿宋" w:eastAsia="仿宋" w:cs="仿宋"/>
          <w:color w:val="auto"/>
          <w:sz w:val="23"/>
          <w:szCs w:val="23"/>
        </w:rPr>
        <w:t>10.2招标代理服务收费标准，参照国家发改价格【2011】534号文标准执行，具体标准按下表执行：</w:t>
      </w:r>
    </w:p>
    <w:p>
      <w:pPr>
        <w:spacing w:line="360" w:lineRule="auto"/>
        <w:ind w:firstLine="234" w:firstLineChars="100"/>
        <w:rPr>
          <w:rFonts w:hint="eastAsia" w:ascii="仿宋" w:hAnsi="仿宋" w:eastAsia="仿宋" w:cs="仿宋"/>
          <w:color w:val="auto"/>
          <w:sz w:val="23"/>
          <w:szCs w:val="23"/>
        </w:rPr>
      </w:pPr>
    </w:p>
    <w:tbl>
      <w:tblPr>
        <w:tblStyle w:val="95"/>
        <w:tblW w:w="5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3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8" w:type="dxa"/>
            <w:vAlign w:val="center"/>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中标金额（万元）</w:t>
            </w:r>
          </w:p>
        </w:tc>
        <w:tc>
          <w:tcPr>
            <w:tcW w:w="3395" w:type="dxa"/>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lang w:eastAsia="zh-CN"/>
              </w:rPr>
              <w:t>货物</w:t>
            </w:r>
            <w:r>
              <w:rPr>
                <w:rFonts w:hint="eastAsia" w:ascii="仿宋" w:hAnsi="仿宋" w:eastAsia="仿宋" w:cs="仿宋"/>
                <w:color w:val="auto"/>
                <w:sz w:val="23"/>
                <w:szCs w:val="23"/>
              </w:rPr>
              <w:t>招标费率（%）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8" w:type="dxa"/>
            <w:vAlign w:val="center"/>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100以下</w:t>
            </w:r>
          </w:p>
        </w:tc>
        <w:tc>
          <w:tcPr>
            <w:tcW w:w="3395" w:type="dxa"/>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8" w:type="dxa"/>
            <w:vAlign w:val="center"/>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100～500</w:t>
            </w:r>
          </w:p>
        </w:tc>
        <w:tc>
          <w:tcPr>
            <w:tcW w:w="3395" w:type="dxa"/>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8" w:type="dxa"/>
            <w:vAlign w:val="center"/>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500～1000</w:t>
            </w:r>
          </w:p>
        </w:tc>
        <w:tc>
          <w:tcPr>
            <w:tcW w:w="3395" w:type="dxa"/>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8" w:type="dxa"/>
            <w:vAlign w:val="center"/>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1000～5000</w:t>
            </w:r>
          </w:p>
        </w:tc>
        <w:tc>
          <w:tcPr>
            <w:tcW w:w="3395" w:type="dxa"/>
          </w:tcPr>
          <w:p>
            <w:pPr>
              <w:spacing w:line="360" w:lineRule="auto"/>
              <w:rPr>
                <w:rFonts w:hint="eastAsia" w:ascii="仿宋" w:hAnsi="仿宋" w:eastAsia="仿宋" w:cs="仿宋"/>
                <w:color w:val="auto"/>
                <w:sz w:val="23"/>
                <w:szCs w:val="23"/>
              </w:rPr>
            </w:pPr>
            <w:r>
              <w:rPr>
                <w:rFonts w:hint="eastAsia" w:ascii="仿宋" w:hAnsi="仿宋" w:eastAsia="仿宋" w:cs="仿宋"/>
                <w:color w:val="auto"/>
                <w:sz w:val="23"/>
                <w:szCs w:val="23"/>
              </w:rPr>
              <w:t>0.5</w:t>
            </w:r>
          </w:p>
        </w:tc>
      </w:tr>
    </w:tbl>
    <w:p>
      <w:pPr>
        <w:ind w:firstLine="702" w:firstLineChars="300"/>
        <w:rPr>
          <w:rFonts w:hint="eastAsia" w:ascii="仿宋" w:hAnsi="仿宋" w:eastAsia="仿宋" w:cs="仿宋"/>
          <w:color w:val="auto"/>
          <w:sz w:val="23"/>
          <w:szCs w:val="23"/>
          <w:lang w:val="en-US" w:eastAsia="zh-CN"/>
        </w:rPr>
      </w:pPr>
      <w:r>
        <w:rPr>
          <w:rFonts w:hint="eastAsia" w:ascii="仿宋" w:hAnsi="仿宋" w:eastAsia="仿宋" w:cs="仿宋"/>
          <w:color w:val="auto"/>
          <w:sz w:val="23"/>
          <w:szCs w:val="23"/>
          <w:lang w:val="en-US" w:eastAsia="zh-CN"/>
        </w:rPr>
        <w:t>中标单位在领取中标通知书时一次性支付招标代理费用。</w:t>
      </w:r>
    </w:p>
    <w:p>
      <w:pPr>
        <w:pStyle w:val="325"/>
        <w:numPr>
          <w:ilvl w:val="0"/>
          <w:numId w:val="0"/>
        </w:numPr>
        <w:tabs>
          <w:tab w:val="clear" w:pos="780"/>
        </w:tabs>
        <w:ind w:left="780" w:hanging="360"/>
        <w:jc w:val="left"/>
        <w:rPr>
          <w:rFonts w:hint="eastAsia" w:ascii="仿宋" w:hAnsi="仿宋" w:eastAsia="仿宋" w:cs="仿宋"/>
          <w:bCs w:val="0"/>
          <w:color w:val="auto"/>
          <w:sz w:val="23"/>
          <w:szCs w:val="23"/>
        </w:rPr>
      </w:pPr>
      <w:bookmarkStart w:id="433" w:name="_Toc3746"/>
      <w:r>
        <w:rPr>
          <w:rFonts w:hint="eastAsia" w:ascii="仿宋" w:hAnsi="仿宋" w:eastAsia="仿宋" w:cs="仿宋"/>
          <w:bCs w:val="0"/>
          <w:color w:val="auto"/>
          <w:sz w:val="23"/>
          <w:szCs w:val="23"/>
        </w:rPr>
        <w:t>11.建设工程交易综合服务费</w:t>
      </w:r>
      <w:bookmarkEnd w:id="433"/>
    </w:p>
    <w:p>
      <w:pPr>
        <w:spacing w:line="360" w:lineRule="auto"/>
        <w:ind w:firstLine="468" w:firstLineChars="200"/>
        <w:rPr>
          <w:rFonts w:hint="eastAsia" w:ascii="仿宋" w:hAnsi="仿宋" w:eastAsia="仿宋" w:cs="仿宋"/>
          <w:color w:val="auto"/>
          <w:sz w:val="23"/>
          <w:szCs w:val="23"/>
        </w:rPr>
      </w:pPr>
      <w:r>
        <w:rPr>
          <w:rFonts w:hint="eastAsia" w:ascii="仿宋" w:hAnsi="仿宋" w:eastAsia="仿宋" w:cs="仿宋"/>
          <w:color w:val="auto"/>
          <w:sz w:val="23"/>
          <w:szCs w:val="23"/>
        </w:rPr>
        <w:t>建设工程交易综合服务费的收费标准根据苏价服（2006）12号文件，按一类交易中心收费标准收取建设工程交易综合服务费，由招标人和中标人分别按照30%和70%的比例在领取中标通知书前支付给交易中心。</w:t>
      </w:r>
    </w:p>
    <w:p>
      <w:pPr>
        <w:pStyle w:val="325"/>
        <w:numPr>
          <w:ilvl w:val="0"/>
          <w:numId w:val="0"/>
        </w:numPr>
        <w:tabs>
          <w:tab w:val="clear" w:pos="780"/>
        </w:tabs>
        <w:ind w:left="780" w:hanging="360"/>
        <w:jc w:val="left"/>
        <w:rPr>
          <w:rFonts w:hint="eastAsia" w:ascii="仿宋" w:hAnsi="仿宋" w:eastAsia="仿宋" w:cs="仿宋"/>
          <w:bCs w:val="0"/>
          <w:color w:val="auto"/>
          <w:sz w:val="23"/>
          <w:szCs w:val="23"/>
        </w:rPr>
      </w:pPr>
      <w:bookmarkStart w:id="434" w:name="_Toc7973"/>
      <w:r>
        <w:rPr>
          <w:rFonts w:hint="eastAsia" w:ascii="仿宋" w:hAnsi="仿宋" w:eastAsia="仿宋" w:cs="仿宋"/>
          <w:bCs w:val="0"/>
          <w:color w:val="auto"/>
          <w:sz w:val="23"/>
          <w:szCs w:val="23"/>
        </w:rPr>
        <w:t>12. 招标人需要补充的其他内容</w:t>
      </w:r>
      <w:bookmarkEnd w:id="434"/>
    </w:p>
    <w:p>
      <w:pPr>
        <w:spacing w:line="360" w:lineRule="auto"/>
        <w:ind w:firstLine="936" w:firstLineChars="400"/>
        <w:rPr>
          <w:rFonts w:hint="eastAsia" w:ascii="仿宋" w:hAnsi="仿宋" w:eastAsia="仿宋" w:cs="仿宋"/>
          <w:color w:val="auto"/>
          <w:sz w:val="23"/>
          <w:szCs w:val="23"/>
        </w:rPr>
      </w:pPr>
      <w:r>
        <w:rPr>
          <w:rFonts w:hint="eastAsia" w:ascii="仿宋" w:hAnsi="仿宋" w:eastAsia="仿宋" w:cs="仿宋"/>
          <w:color w:val="auto"/>
          <w:sz w:val="23"/>
          <w:szCs w:val="23"/>
        </w:rPr>
        <w:t>12.1 南通供电公司总经理热线：0513-85928592</w:t>
      </w:r>
    </w:p>
    <w:p>
      <w:pPr>
        <w:spacing w:line="360" w:lineRule="auto"/>
        <w:ind w:firstLine="936" w:firstLineChars="400"/>
        <w:rPr>
          <w:rFonts w:hint="eastAsia" w:ascii="仿宋" w:hAnsi="仿宋" w:eastAsia="仿宋" w:cs="仿宋"/>
          <w:color w:val="auto"/>
          <w:sz w:val="23"/>
          <w:szCs w:val="23"/>
        </w:rPr>
      </w:pPr>
      <w:r>
        <w:rPr>
          <w:rFonts w:hint="eastAsia" w:ascii="仿宋" w:hAnsi="仿宋" w:eastAsia="仿宋" w:cs="仿宋"/>
          <w:color w:val="auto"/>
          <w:sz w:val="23"/>
          <w:szCs w:val="23"/>
        </w:rPr>
        <w:t>12.2需要补充的其他内容：见投标人须知前附表。</w:t>
      </w:r>
    </w:p>
    <w:p>
      <w:pPr>
        <w:spacing w:line="360" w:lineRule="auto"/>
        <w:rPr>
          <w:rFonts w:hint="eastAsia" w:ascii="仿宋" w:hAnsi="仿宋" w:eastAsia="仿宋" w:cs="仿宋"/>
          <w:color w:val="auto"/>
          <w:sz w:val="23"/>
          <w:szCs w:val="23"/>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r>
        <w:rPr>
          <w:rFonts w:hint="eastAsia" w:ascii="仿宋" w:hAnsi="仿宋" w:eastAsia="仿宋" w:cs="仿宋"/>
          <w:color w:val="auto"/>
        </w:rPr>
        <w:br w:type="page"/>
      </w:r>
    </w:p>
    <w:p>
      <w:pPr>
        <w:pStyle w:val="2"/>
        <w:spacing w:before="120" w:after="120" w:line="500" w:lineRule="exact"/>
        <w:ind w:left="0" w:firstLine="0"/>
        <w:rPr>
          <w:rFonts w:hint="eastAsia" w:ascii="仿宋" w:hAnsi="仿宋" w:eastAsia="仿宋" w:cs="仿宋"/>
          <w:color w:val="auto"/>
          <w:sz w:val="24"/>
          <w:szCs w:val="24"/>
        </w:rPr>
      </w:pPr>
      <w:bookmarkStart w:id="435" w:name="_Toc6129"/>
      <w:r>
        <w:rPr>
          <w:rFonts w:hint="eastAsia" w:ascii="仿宋" w:hAnsi="仿宋" w:eastAsia="仿宋" w:cs="仿宋"/>
          <w:color w:val="auto"/>
        </w:rPr>
        <w:t>第三章 评标办法</w:t>
      </w:r>
      <w:bookmarkEnd w:id="435"/>
      <w:bookmarkStart w:id="436" w:name="_Toc466668983"/>
      <w:bookmarkStart w:id="437" w:name="_Toc475440595"/>
      <w:bookmarkStart w:id="438" w:name="_Toc246996252"/>
      <w:bookmarkStart w:id="439" w:name="_Toc17692"/>
      <w:bookmarkStart w:id="440" w:name="_Toc387526240"/>
      <w:bookmarkStart w:id="441" w:name="_Toc152045609"/>
      <w:bookmarkStart w:id="442" w:name="_Toc387526344"/>
      <w:bookmarkStart w:id="443" w:name="_Toc366679736"/>
      <w:bookmarkStart w:id="444" w:name="_Toc247085767"/>
      <w:bookmarkStart w:id="445" w:name="_Toc152042387"/>
      <w:bookmarkStart w:id="446" w:name="_Toc144974577"/>
      <w:bookmarkStart w:id="447" w:name="_Toc179632627"/>
      <w:bookmarkStart w:id="448" w:name="_Toc246996995"/>
      <w:bookmarkStart w:id="449" w:name="_Toc387526436"/>
    </w:p>
    <w:bookmarkEnd w:id="436"/>
    <w:bookmarkEnd w:id="437"/>
    <w:p>
      <w:pPr>
        <w:pStyle w:val="325"/>
        <w:numPr>
          <w:ilvl w:val="0"/>
          <w:numId w:val="0"/>
        </w:numPr>
        <w:tabs>
          <w:tab w:val="clear" w:pos="780"/>
        </w:tabs>
        <w:spacing w:before="120" w:after="120"/>
        <w:ind w:left="780" w:hanging="360"/>
        <w:jc w:val="center"/>
        <w:rPr>
          <w:rFonts w:hint="eastAsia" w:ascii="仿宋" w:hAnsi="仿宋" w:eastAsia="仿宋" w:cs="仿宋"/>
          <w:b/>
          <w:bCs w:val="0"/>
          <w:color w:val="auto"/>
          <w:sz w:val="28"/>
          <w:szCs w:val="28"/>
          <w:lang w:eastAsia="zh-CN"/>
        </w:rPr>
      </w:pPr>
      <w:bookmarkStart w:id="450" w:name="_Toc15038"/>
      <w:bookmarkStart w:id="451" w:name="_Toc484097286"/>
      <w:bookmarkStart w:id="452" w:name="_Toc479952603"/>
      <w:bookmarkStart w:id="453" w:name="_Toc483084127"/>
      <w:bookmarkStart w:id="454" w:name="_Toc490751370"/>
      <w:bookmarkStart w:id="455" w:name="_Toc493961407"/>
      <w:bookmarkStart w:id="456" w:name="_Toc495591725"/>
      <w:bookmarkStart w:id="457" w:name="_Toc495591856"/>
      <w:bookmarkStart w:id="458" w:name="_Toc498436561"/>
      <w:bookmarkStart w:id="459" w:name="_Toc498440287"/>
      <w:bookmarkStart w:id="460" w:name="_Toc483575405"/>
      <w:r>
        <w:rPr>
          <w:rFonts w:hint="eastAsia" w:ascii="仿宋" w:hAnsi="仿宋" w:eastAsia="仿宋" w:cs="仿宋"/>
          <w:b/>
          <w:bCs w:val="0"/>
          <w:color w:val="auto"/>
          <w:sz w:val="28"/>
          <w:szCs w:val="28"/>
          <w:lang w:eastAsia="zh-CN"/>
        </w:rPr>
        <w:t>价格单因素评标办法</w:t>
      </w:r>
      <w:bookmarkEnd w:id="450"/>
    </w:p>
    <w:p>
      <w:pPr>
        <w:pStyle w:val="325"/>
        <w:numPr>
          <w:ilvl w:val="0"/>
          <w:numId w:val="0"/>
        </w:numPr>
        <w:tabs>
          <w:tab w:val="clear" w:pos="780"/>
        </w:tabs>
        <w:spacing w:before="120" w:after="120"/>
        <w:ind w:left="780" w:hanging="360"/>
        <w:jc w:val="left"/>
        <w:rPr>
          <w:rFonts w:hint="eastAsia" w:ascii="仿宋" w:hAnsi="仿宋" w:eastAsia="仿宋" w:cs="仿宋"/>
          <w:b/>
          <w:color w:val="auto"/>
          <w:sz w:val="24"/>
          <w:szCs w:val="24"/>
        </w:rPr>
      </w:pPr>
      <w:bookmarkStart w:id="461" w:name="_Toc17977"/>
      <w:r>
        <w:rPr>
          <w:rFonts w:hint="eastAsia" w:ascii="仿宋" w:hAnsi="仿宋" w:eastAsia="仿宋" w:cs="仿宋"/>
          <w:b/>
          <w:color w:val="auto"/>
          <w:sz w:val="24"/>
          <w:szCs w:val="24"/>
        </w:rPr>
        <w:t>一、评标程序</w:t>
      </w:r>
      <w:bookmarkEnd w:id="451"/>
      <w:bookmarkEnd w:id="452"/>
      <w:bookmarkEnd w:id="453"/>
      <w:bookmarkEnd w:id="454"/>
      <w:bookmarkEnd w:id="455"/>
      <w:bookmarkEnd w:id="456"/>
      <w:bookmarkEnd w:id="457"/>
      <w:bookmarkEnd w:id="458"/>
      <w:bookmarkEnd w:id="459"/>
      <w:bookmarkEnd w:id="460"/>
      <w:bookmarkEnd w:id="461"/>
    </w:p>
    <w:p>
      <w:pPr>
        <w:widowControl/>
        <w:spacing w:line="440" w:lineRule="exact"/>
        <w:ind w:firstLine="428" w:firstLineChars="200"/>
        <w:jc w:val="left"/>
        <w:rPr>
          <w:rFonts w:ascii="仿宋" w:hAnsi="仿宋" w:eastAsia="仿宋"/>
          <w:color w:val="auto"/>
          <w:kern w:val="0"/>
          <w:szCs w:val="21"/>
        </w:rPr>
      </w:pPr>
      <w:r>
        <w:rPr>
          <w:rFonts w:hint="eastAsia" w:ascii="仿宋" w:hAnsi="仿宋" w:eastAsia="仿宋"/>
          <w:color w:val="auto"/>
          <w:kern w:val="0"/>
          <w:szCs w:val="21"/>
        </w:rPr>
        <w:t>资格审查→技术标评审→报价标评审→确定中标候选人</w:t>
      </w:r>
    </w:p>
    <w:p>
      <w:pPr>
        <w:spacing w:line="360" w:lineRule="auto"/>
        <w:ind w:firstLine="420"/>
        <w:rPr>
          <w:rFonts w:hint="eastAsia" w:ascii="仿宋" w:hAnsi="仿宋" w:eastAsia="仿宋" w:cs="仿宋"/>
          <w:color w:val="auto"/>
          <w:kern w:val="0"/>
          <w:szCs w:val="21"/>
        </w:rPr>
      </w:pPr>
    </w:p>
    <w:p>
      <w:pPr>
        <w:pStyle w:val="325"/>
        <w:numPr>
          <w:ilvl w:val="0"/>
          <w:numId w:val="0"/>
        </w:numPr>
        <w:tabs>
          <w:tab w:val="clear" w:pos="780"/>
        </w:tabs>
        <w:spacing w:before="120" w:after="120"/>
        <w:ind w:left="780" w:hanging="360"/>
        <w:jc w:val="left"/>
        <w:rPr>
          <w:rFonts w:hint="eastAsia" w:ascii="仿宋" w:hAnsi="仿宋" w:eastAsia="仿宋" w:cs="仿宋"/>
          <w:b/>
          <w:color w:val="auto"/>
          <w:sz w:val="24"/>
          <w:szCs w:val="24"/>
        </w:rPr>
      </w:pPr>
      <w:bookmarkStart w:id="462" w:name="_Toc479952604"/>
      <w:bookmarkStart w:id="463" w:name="_Toc483084128"/>
      <w:bookmarkStart w:id="464" w:name="_Toc490751371"/>
      <w:bookmarkStart w:id="465" w:name="_Toc495591726"/>
      <w:bookmarkStart w:id="466" w:name="_Toc495591857"/>
      <w:bookmarkStart w:id="467" w:name="_Toc484097287"/>
      <w:bookmarkStart w:id="468" w:name="_Toc483575406"/>
      <w:bookmarkStart w:id="469" w:name="_Toc498436562"/>
      <w:bookmarkStart w:id="470" w:name="_Toc498440288"/>
      <w:bookmarkStart w:id="471" w:name="_Toc493961408"/>
      <w:bookmarkStart w:id="472" w:name="_Toc13785"/>
      <w:r>
        <w:rPr>
          <w:rFonts w:hint="eastAsia" w:ascii="仿宋" w:hAnsi="仿宋" w:eastAsia="仿宋" w:cs="仿宋"/>
          <w:b/>
          <w:color w:val="auto"/>
          <w:sz w:val="24"/>
          <w:szCs w:val="24"/>
        </w:rPr>
        <w:t>二、资格审查</w:t>
      </w:r>
      <w:bookmarkEnd w:id="462"/>
      <w:bookmarkEnd w:id="463"/>
      <w:bookmarkEnd w:id="464"/>
      <w:bookmarkEnd w:id="465"/>
      <w:bookmarkEnd w:id="466"/>
      <w:bookmarkEnd w:id="467"/>
      <w:bookmarkEnd w:id="468"/>
      <w:bookmarkEnd w:id="469"/>
      <w:bookmarkEnd w:id="470"/>
      <w:bookmarkEnd w:id="471"/>
      <w:bookmarkEnd w:id="472"/>
    </w:p>
    <w:p>
      <w:pPr>
        <w:spacing w:line="360" w:lineRule="auto"/>
        <w:ind w:firstLine="420"/>
        <w:rPr>
          <w:rFonts w:hint="eastAsia" w:ascii="仿宋" w:hAnsi="仿宋" w:eastAsia="仿宋" w:cs="仿宋"/>
          <w:color w:val="auto"/>
          <w:kern w:val="0"/>
          <w:szCs w:val="21"/>
        </w:rPr>
      </w:pPr>
      <w:r>
        <w:rPr>
          <w:rFonts w:hint="eastAsia" w:ascii="仿宋" w:hAnsi="仿宋" w:eastAsia="仿宋" w:cs="仿宋"/>
          <w:color w:val="auto"/>
          <w:kern w:val="0"/>
          <w:szCs w:val="21"/>
        </w:rPr>
        <w:t>本次资格审查采用合格制，各投标人只有通过资格审查后方可进入</w:t>
      </w:r>
      <w:r>
        <w:rPr>
          <w:rFonts w:hint="eastAsia" w:ascii="仿宋" w:hAnsi="仿宋" w:eastAsia="仿宋" w:cs="仿宋"/>
          <w:color w:val="auto"/>
          <w:kern w:val="0"/>
          <w:szCs w:val="21"/>
          <w:lang w:eastAsia="zh-CN"/>
        </w:rPr>
        <w:t>技术标</w:t>
      </w:r>
      <w:r>
        <w:rPr>
          <w:rFonts w:hint="eastAsia" w:ascii="仿宋" w:hAnsi="仿宋" w:eastAsia="仿宋" w:cs="仿宋"/>
          <w:color w:val="auto"/>
          <w:kern w:val="0"/>
          <w:szCs w:val="21"/>
        </w:rPr>
        <w:t>评审。</w:t>
      </w:r>
    </w:p>
    <w:p>
      <w:pPr>
        <w:spacing w:line="360" w:lineRule="auto"/>
        <w:ind w:firstLine="420"/>
        <w:rPr>
          <w:rFonts w:hint="eastAsia" w:ascii="仿宋" w:hAnsi="仿宋" w:eastAsia="仿宋" w:cs="仿宋"/>
          <w:color w:val="auto"/>
          <w:kern w:val="0"/>
          <w:szCs w:val="21"/>
        </w:rPr>
      </w:pPr>
      <w:r>
        <w:rPr>
          <w:rFonts w:hint="eastAsia" w:ascii="仿宋" w:hAnsi="仿宋" w:eastAsia="仿宋" w:cs="仿宋"/>
          <w:color w:val="auto"/>
          <w:kern w:val="0"/>
          <w:szCs w:val="21"/>
        </w:rPr>
        <w:t>评标委员会将按照“资格后审审查标准”对各投标人递交的资格审查资料进行评审，并公布资格审查合格者名单。</w:t>
      </w:r>
    </w:p>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b/>
          <w:bCs/>
          <w:color w:val="auto"/>
          <w:kern w:val="0"/>
          <w:szCs w:val="21"/>
        </w:rPr>
        <w:t>资格后审审查标准</w:t>
      </w:r>
    </w:p>
    <w:tbl>
      <w:tblPr>
        <w:tblStyle w:val="95"/>
        <w:tblW w:w="9596" w:type="dxa"/>
        <w:jc w:val="center"/>
        <w:tblInd w:w="0" w:type="dxa"/>
        <w:tblLayout w:type="fixed"/>
        <w:tblCellMar>
          <w:top w:w="0" w:type="dxa"/>
          <w:left w:w="0" w:type="dxa"/>
          <w:bottom w:w="0" w:type="dxa"/>
          <w:right w:w="0" w:type="dxa"/>
        </w:tblCellMar>
      </w:tblPr>
      <w:tblGrid>
        <w:gridCol w:w="710"/>
        <w:gridCol w:w="1701"/>
        <w:gridCol w:w="4252"/>
        <w:gridCol w:w="2933"/>
      </w:tblGrid>
      <w:tr>
        <w:tblPrEx>
          <w:tblLayout w:type="fixed"/>
          <w:tblCellMar>
            <w:top w:w="0" w:type="dxa"/>
            <w:left w:w="0" w:type="dxa"/>
            <w:bottom w:w="0" w:type="dxa"/>
            <w:right w:w="0" w:type="dxa"/>
          </w:tblCellMar>
        </w:tblPrEx>
        <w:trPr>
          <w:trHeight w:val="20" w:hRule="atLeast"/>
          <w:jc w:val="center"/>
        </w:trPr>
        <w:tc>
          <w:tcPr>
            <w:tcW w:w="7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序号</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项目内容</w:t>
            </w:r>
          </w:p>
        </w:tc>
        <w:tc>
          <w:tcPr>
            <w:tcW w:w="42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合格条件</w:t>
            </w:r>
          </w:p>
        </w:tc>
        <w:tc>
          <w:tcPr>
            <w:tcW w:w="29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需提供的证明材料</w:t>
            </w:r>
          </w:p>
        </w:tc>
      </w:tr>
      <w:tr>
        <w:tblPrEx>
          <w:tblLayout w:type="fixed"/>
          <w:tblCellMar>
            <w:top w:w="0" w:type="dxa"/>
            <w:left w:w="0" w:type="dxa"/>
            <w:bottom w:w="0" w:type="dxa"/>
            <w:right w:w="0" w:type="dxa"/>
          </w:tblCellMar>
        </w:tblPrEx>
        <w:trPr>
          <w:trHeight w:val="805" w:hRule="atLeast"/>
          <w:jc w:val="center"/>
        </w:trPr>
        <w:tc>
          <w:tcPr>
            <w:tcW w:w="7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1</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企业法人营业执照</w:t>
            </w:r>
          </w:p>
        </w:tc>
        <w:tc>
          <w:tcPr>
            <w:tcW w:w="42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投标人必须是在中国境内注册并具备独立法人资格的制造商，且招标内容在其营业执照的主经营范围内。</w:t>
            </w:r>
          </w:p>
        </w:tc>
        <w:tc>
          <w:tcPr>
            <w:tcW w:w="29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营业执照（副本）</w:t>
            </w:r>
          </w:p>
        </w:tc>
      </w:tr>
      <w:tr>
        <w:tblPrEx>
          <w:tblLayout w:type="fixed"/>
          <w:tblCellMar>
            <w:top w:w="0" w:type="dxa"/>
            <w:left w:w="0" w:type="dxa"/>
            <w:bottom w:w="0" w:type="dxa"/>
            <w:right w:w="0" w:type="dxa"/>
          </w:tblCellMar>
        </w:tblPrEx>
        <w:trPr>
          <w:trHeight w:val="20" w:hRule="atLeast"/>
          <w:jc w:val="center"/>
        </w:trPr>
        <w:tc>
          <w:tcPr>
            <w:tcW w:w="7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2</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投标企业授权委托人身份证明</w:t>
            </w:r>
          </w:p>
        </w:tc>
        <w:tc>
          <w:tcPr>
            <w:tcW w:w="42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投标授权委托人身份证、授权委托书</w:t>
            </w:r>
          </w:p>
        </w:tc>
        <w:tc>
          <w:tcPr>
            <w:tcW w:w="29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投标授权委托人身份证原件及法人授权委托书原件</w:t>
            </w:r>
          </w:p>
        </w:tc>
      </w:tr>
      <w:tr>
        <w:tblPrEx>
          <w:tblLayout w:type="fixed"/>
          <w:tblCellMar>
            <w:top w:w="0" w:type="dxa"/>
            <w:left w:w="0" w:type="dxa"/>
            <w:bottom w:w="0" w:type="dxa"/>
            <w:right w:w="0" w:type="dxa"/>
          </w:tblCellMar>
        </w:tblPrEx>
        <w:trPr>
          <w:trHeight w:val="1525" w:hRule="atLeast"/>
          <w:jc w:val="center"/>
        </w:trPr>
        <w:tc>
          <w:tcPr>
            <w:tcW w:w="7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3</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投标授权委托人为投标企业正式人员证明材料（法定代表人参与投标除外）</w:t>
            </w:r>
          </w:p>
        </w:tc>
        <w:tc>
          <w:tcPr>
            <w:tcW w:w="42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numPr>
                <w:ilvl w:val="0"/>
                <w:numId w:val="15"/>
              </w:numPr>
              <w:spacing w:line="360" w:lineRule="exact"/>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投标企业与授权委托人双方签订的有效劳动合同书；</w:t>
            </w:r>
            <w:r>
              <w:rPr>
                <w:rFonts w:hint="eastAsia" w:ascii="仿宋" w:hAnsi="仿宋" w:eastAsia="仿宋" w:cs="仿宋"/>
                <w:color w:val="auto"/>
                <w:szCs w:val="21"/>
                <w:highlight w:val="none"/>
              </w:rPr>
              <w:t>（若授权委托人为劳务派遣人员，必须提供劳务派遣协议或合同）</w:t>
            </w:r>
          </w:p>
          <w:p>
            <w:pPr>
              <w:widowControl/>
              <w:numPr>
                <w:ilvl w:val="0"/>
                <w:numId w:val="15"/>
              </w:numPr>
              <w:spacing w:line="360" w:lineRule="exact"/>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企业为授权委托人缴纳的2018年1月-2018年6月的社会养老保险证明；若授权委托人为劳务派遣人员，必须提供劳务派遣单位为授权委托人缴纳的2018年1月-2018年6月的社保缴费清单；（由当地社保机构出具，并加盖印章）</w:t>
            </w:r>
          </w:p>
        </w:tc>
        <w:tc>
          <w:tcPr>
            <w:tcW w:w="29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numPr>
                <w:ilvl w:val="0"/>
                <w:numId w:val="16"/>
              </w:numPr>
              <w:spacing w:line="360" w:lineRule="exact"/>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投标企业与授权委托人双方签订的有效劳动合同书；（若授权委托人为劳务派遣人员，必须提供劳务派遣协议或合同）</w:t>
            </w:r>
          </w:p>
          <w:p>
            <w:pPr>
              <w:widowControl/>
              <w:numPr>
                <w:ilvl w:val="0"/>
                <w:numId w:val="16"/>
              </w:numPr>
              <w:spacing w:line="360" w:lineRule="exact"/>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企业为授权委托人缴纳的2018年1月-2018年6月的社会养老保险证明；若授权委托人为劳务派遣人员，必须提供劳务派遣单位为授权委托人缴纳的2018年1月-2018年6月的社保缴费清单；（由当地社保机构出具，并加盖印章）</w:t>
            </w:r>
          </w:p>
        </w:tc>
      </w:tr>
      <w:tr>
        <w:tblPrEx>
          <w:tblLayout w:type="fixed"/>
          <w:tblCellMar>
            <w:top w:w="0" w:type="dxa"/>
            <w:left w:w="0" w:type="dxa"/>
            <w:bottom w:w="0" w:type="dxa"/>
            <w:right w:w="0" w:type="dxa"/>
          </w:tblCellMar>
        </w:tblPrEx>
        <w:trPr>
          <w:trHeight w:val="20" w:hRule="atLeast"/>
          <w:jc w:val="center"/>
        </w:trPr>
        <w:tc>
          <w:tcPr>
            <w:tcW w:w="71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4</w:t>
            </w:r>
          </w:p>
        </w:tc>
        <w:tc>
          <w:tcPr>
            <w:tcW w:w="170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型式试验报告</w:t>
            </w:r>
          </w:p>
        </w:tc>
        <w:tc>
          <w:tcPr>
            <w:tcW w:w="4252"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exact"/>
              <w:jc w:val="left"/>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包件</w:t>
            </w:r>
            <w:r>
              <w:rPr>
                <w:rFonts w:hint="eastAsia" w:ascii="仿宋" w:hAnsi="仿宋" w:eastAsia="仿宋" w:cs="仿宋"/>
                <w:b/>
                <w:bCs/>
                <w:color w:val="auto"/>
                <w:szCs w:val="21"/>
                <w:highlight w:val="none"/>
                <w:lang w:eastAsia="zh-CN"/>
              </w:rPr>
              <w:t>一</w:t>
            </w:r>
            <w:r>
              <w:rPr>
                <w:rFonts w:hint="eastAsia" w:ascii="仿宋" w:hAnsi="仿宋" w:eastAsia="仿宋" w:cs="仿宋"/>
                <w:color w:val="auto"/>
                <w:szCs w:val="21"/>
                <w:highlight w:val="none"/>
              </w:rPr>
              <w:t>：低压柜需提供国家认可第三方权威检测机构的有效的型式试验报告（包含低压开关柜和低压电容器柜）及国家强制性产品3C认证证书。同时提供配套低压开关、电容器等主要元器件的型式试验报告及3C认证证书。</w:t>
            </w:r>
          </w:p>
          <w:p>
            <w:pPr>
              <w:widowControl/>
              <w:spacing w:line="360" w:lineRule="exact"/>
              <w:jc w:val="left"/>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包件</w:t>
            </w:r>
            <w:r>
              <w:rPr>
                <w:rFonts w:hint="eastAsia" w:ascii="仿宋" w:hAnsi="仿宋" w:eastAsia="仿宋" w:cs="仿宋"/>
                <w:b/>
                <w:bCs/>
                <w:color w:val="auto"/>
                <w:szCs w:val="21"/>
                <w:highlight w:val="none"/>
                <w:lang w:eastAsia="zh-CN"/>
              </w:rPr>
              <w:t>二</w:t>
            </w:r>
            <w:r>
              <w:rPr>
                <w:rFonts w:hint="eastAsia" w:ascii="仿宋" w:hAnsi="仿宋" w:eastAsia="仿宋" w:cs="仿宋"/>
                <w:color w:val="auto"/>
                <w:szCs w:val="21"/>
                <w:highlight w:val="none"/>
              </w:rPr>
              <w:t>：提供电缆生产许可证、招标电压等级国家认可第三方权威检测机构的有效检测报告。（电缆按送货批次委托质量技术监督部门检测）</w:t>
            </w:r>
          </w:p>
          <w:p>
            <w:pPr>
              <w:widowControl/>
              <w:spacing w:line="360" w:lineRule="exact"/>
              <w:jc w:val="left"/>
              <w:rPr>
                <w:rFonts w:hint="eastAsia" w:ascii="仿宋" w:hAnsi="仿宋" w:eastAsia="仿宋" w:cs="仿宋"/>
                <w:color w:val="auto"/>
                <w:szCs w:val="21"/>
                <w:highlight w:val="none"/>
              </w:rPr>
            </w:pPr>
          </w:p>
        </w:tc>
        <w:tc>
          <w:tcPr>
            <w:tcW w:w="2933"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exact"/>
              <w:jc w:val="left"/>
              <w:rPr>
                <w:rFonts w:hint="eastAsia" w:ascii="仿宋" w:hAnsi="仿宋" w:eastAsia="仿宋" w:cs="仿宋"/>
                <w:color w:val="auto"/>
                <w:szCs w:val="21"/>
                <w:highlight w:val="none"/>
              </w:rPr>
            </w:pPr>
          </w:p>
          <w:p>
            <w:pPr>
              <w:widowControl/>
              <w:spacing w:line="360" w:lineRule="exact"/>
              <w:jc w:val="left"/>
              <w:rPr>
                <w:rFonts w:hint="eastAsia" w:ascii="仿宋" w:hAnsi="仿宋" w:eastAsia="仿宋" w:cs="仿宋"/>
                <w:color w:val="auto"/>
                <w:szCs w:val="21"/>
                <w:highlight w:val="none"/>
              </w:rPr>
            </w:pPr>
            <w:r>
              <w:rPr>
                <w:rFonts w:hint="eastAsia" w:ascii="仿宋" w:hAnsi="仿宋" w:eastAsia="仿宋" w:cs="仿宋"/>
                <w:b/>
                <w:bCs/>
                <w:color w:val="auto"/>
                <w:kern w:val="0"/>
                <w:szCs w:val="21"/>
                <w:highlight w:val="none"/>
              </w:rPr>
              <w:t>包件</w:t>
            </w:r>
            <w:r>
              <w:rPr>
                <w:rFonts w:hint="eastAsia" w:ascii="仿宋" w:hAnsi="仿宋" w:eastAsia="仿宋" w:cs="仿宋"/>
                <w:b/>
                <w:bCs/>
                <w:color w:val="auto"/>
                <w:kern w:val="0"/>
                <w:szCs w:val="21"/>
                <w:highlight w:val="none"/>
                <w:lang w:eastAsia="zh-CN"/>
              </w:rPr>
              <w:t>一</w:t>
            </w: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低压柜需提供国家认可第三方权威检测机构的有效的型式试验报告（包含低压开关柜和低压电容器柜）及国家强制性产品3C认证证书。同时提供配套低压开关、电容器等主要元器件的型式试验报告及3C认证证书复印件。</w:t>
            </w:r>
          </w:p>
          <w:p>
            <w:pPr>
              <w:widowControl/>
              <w:spacing w:line="3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lang w:eastAsia="zh-CN"/>
              </w:rPr>
              <w:t>注明：</w:t>
            </w:r>
            <w:r>
              <w:rPr>
                <w:rFonts w:hint="eastAsia" w:ascii="仿宋" w:hAnsi="仿宋" w:eastAsia="仿宋" w:cs="仿宋"/>
                <w:color w:val="auto"/>
                <w:szCs w:val="21"/>
              </w:rPr>
              <w:t>投标人型式试验报告使用的主要元件应为招标指定品牌，提供招标指定品牌单元型式试验报告复印件</w:t>
            </w:r>
            <w:r>
              <w:rPr>
                <w:rFonts w:hint="eastAsia" w:ascii="仿宋" w:hAnsi="仿宋" w:eastAsia="仿宋" w:cs="仿宋"/>
                <w:color w:val="auto"/>
                <w:szCs w:val="21"/>
                <w:lang w:eastAsia="zh-CN"/>
              </w:rPr>
              <w:t>。</w:t>
            </w:r>
          </w:p>
          <w:p>
            <w:pPr>
              <w:widowControl/>
              <w:spacing w:line="360" w:lineRule="exact"/>
              <w:jc w:val="left"/>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包件</w:t>
            </w:r>
            <w:r>
              <w:rPr>
                <w:rFonts w:hint="eastAsia" w:ascii="仿宋" w:hAnsi="仿宋" w:eastAsia="仿宋" w:cs="仿宋"/>
                <w:b/>
                <w:bCs/>
                <w:color w:val="auto"/>
                <w:szCs w:val="21"/>
                <w:highlight w:val="none"/>
                <w:lang w:eastAsia="zh-CN"/>
              </w:rPr>
              <w:t>二</w:t>
            </w:r>
            <w:r>
              <w:rPr>
                <w:rFonts w:hint="eastAsia" w:ascii="仿宋" w:hAnsi="仿宋" w:eastAsia="仿宋" w:cs="仿宋"/>
                <w:b/>
                <w:bCs/>
                <w:color w:val="auto"/>
                <w:szCs w:val="21"/>
                <w:highlight w:val="none"/>
              </w:rPr>
              <w:t>:</w:t>
            </w:r>
            <w:r>
              <w:rPr>
                <w:rFonts w:hint="eastAsia" w:ascii="仿宋" w:hAnsi="仿宋" w:eastAsia="仿宋" w:cs="仿宋"/>
                <w:color w:val="auto"/>
                <w:szCs w:val="21"/>
                <w:highlight w:val="none"/>
              </w:rPr>
              <w:t>提供电缆生产许可证、招标电压等级国家认可第三方权威检测机构的有效检测报告（电缆按送货批次委托质量技术监督部门检测）</w:t>
            </w:r>
          </w:p>
        </w:tc>
      </w:tr>
      <w:tr>
        <w:tblPrEx>
          <w:tblLayout w:type="fixed"/>
          <w:tblCellMar>
            <w:top w:w="0" w:type="dxa"/>
            <w:left w:w="0" w:type="dxa"/>
            <w:bottom w:w="0" w:type="dxa"/>
            <w:right w:w="0" w:type="dxa"/>
          </w:tblCellMar>
        </w:tblPrEx>
        <w:trPr>
          <w:trHeight w:val="1936" w:hRule="atLeast"/>
          <w:jc w:val="center"/>
        </w:trPr>
        <w:tc>
          <w:tcPr>
            <w:tcW w:w="71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val="en-US" w:eastAsia="zh-CN"/>
              </w:rPr>
              <w:t>5</w:t>
            </w:r>
          </w:p>
        </w:tc>
        <w:tc>
          <w:tcPr>
            <w:tcW w:w="170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企业履约情况</w:t>
            </w:r>
          </w:p>
        </w:tc>
        <w:tc>
          <w:tcPr>
            <w:tcW w:w="425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投标人具有良好的银行资信和商业信誉，没有处于被责令停业，投标资格被取消，财产被接管、冻结、破产状态。没有因骗取中标或者严重违约以及发生重大工程质量、安全生产事故等问题，被有关部门暂停投标资格并在暂停期内的。</w:t>
            </w:r>
          </w:p>
        </w:tc>
        <w:tc>
          <w:tcPr>
            <w:tcW w:w="293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自行提供承诺书，企业加盖单位公章或授权委托人签字。</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center"/>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val="en-US" w:eastAsia="zh-CN"/>
              </w:rPr>
              <w:t>6</w:t>
            </w: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交货期</w:t>
            </w:r>
          </w:p>
        </w:tc>
        <w:tc>
          <w:tcPr>
            <w:tcW w:w="42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sz w:val="24"/>
              </w:rPr>
            </w:pPr>
            <w:r>
              <w:rPr>
                <w:rFonts w:hint="eastAsia" w:ascii="仿宋" w:hAnsi="仿宋" w:eastAsia="仿宋" w:cs="仿宋"/>
                <w:color w:val="auto"/>
                <w:kern w:val="0"/>
                <w:szCs w:val="21"/>
              </w:rPr>
              <w:t>满足</w:t>
            </w:r>
            <w:r>
              <w:rPr>
                <w:rFonts w:hint="eastAsia" w:ascii="仿宋" w:hAnsi="仿宋" w:eastAsia="仿宋" w:cs="仿宋"/>
                <w:color w:val="auto"/>
                <w:kern w:val="0"/>
                <w:szCs w:val="21"/>
                <w:lang w:eastAsia="zh-CN"/>
              </w:rPr>
              <w:t>招标</w:t>
            </w:r>
            <w:r>
              <w:rPr>
                <w:rFonts w:hint="eastAsia" w:ascii="仿宋" w:hAnsi="仿宋" w:eastAsia="仿宋" w:cs="仿宋"/>
                <w:color w:val="auto"/>
                <w:kern w:val="0"/>
                <w:szCs w:val="21"/>
              </w:rPr>
              <w:t>公告中要求</w:t>
            </w:r>
          </w:p>
        </w:tc>
        <w:tc>
          <w:tcPr>
            <w:tcW w:w="29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交货期承诺，格式自拟。企业加盖单位公章或授权委托人签字。</w:t>
            </w:r>
          </w:p>
        </w:tc>
      </w:tr>
    </w:tbl>
    <w:p>
      <w:pPr>
        <w:pStyle w:val="325"/>
        <w:numPr>
          <w:ilvl w:val="0"/>
          <w:numId w:val="0"/>
        </w:numPr>
        <w:tabs>
          <w:tab w:val="clear" w:pos="780"/>
        </w:tabs>
        <w:spacing w:before="120" w:after="120"/>
        <w:jc w:val="left"/>
        <w:rPr>
          <w:rFonts w:hint="eastAsia" w:ascii="仿宋" w:hAnsi="仿宋" w:eastAsia="仿宋" w:cs="仿宋"/>
          <w:b/>
          <w:color w:val="auto"/>
          <w:sz w:val="28"/>
          <w:szCs w:val="28"/>
        </w:rPr>
      </w:pPr>
      <w:bookmarkStart w:id="473" w:name="_Toc498440289"/>
      <w:bookmarkStart w:id="474" w:name="_Toc495591727"/>
      <w:bookmarkStart w:id="475" w:name="_Toc483575407"/>
      <w:bookmarkStart w:id="476" w:name="_Toc484097288"/>
      <w:bookmarkStart w:id="477" w:name="_Toc493961409"/>
      <w:bookmarkStart w:id="478" w:name="_Toc495591858"/>
      <w:bookmarkStart w:id="479" w:name="_Toc490751372"/>
      <w:bookmarkStart w:id="480" w:name="_Toc479952605"/>
      <w:bookmarkStart w:id="481" w:name="_Toc498436563"/>
      <w:bookmarkStart w:id="482" w:name="_Toc483084129"/>
      <w:bookmarkStart w:id="483" w:name="_Toc10166"/>
      <w:r>
        <w:rPr>
          <w:rFonts w:hint="eastAsia" w:ascii="仿宋" w:hAnsi="仿宋" w:eastAsia="仿宋" w:cs="仿宋"/>
          <w:b/>
          <w:color w:val="auto"/>
          <w:sz w:val="24"/>
          <w:szCs w:val="24"/>
        </w:rPr>
        <w:t>三、</w:t>
      </w:r>
      <w:bookmarkEnd w:id="473"/>
      <w:bookmarkEnd w:id="474"/>
      <w:bookmarkEnd w:id="475"/>
      <w:bookmarkEnd w:id="476"/>
      <w:bookmarkEnd w:id="477"/>
      <w:bookmarkEnd w:id="478"/>
      <w:bookmarkEnd w:id="479"/>
      <w:bookmarkEnd w:id="480"/>
      <w:bookmarkEnd w:id="481"/>
      <w:bookmarkEnd w:id="482"/>
      <w:bookmarkEnd w:id="483"/>
    </w:p>
    <w:p>
      <w:pPr>
        <w:spacing w:line="360" w:lineRule="auto"/>
        <w:rPr>
          <w:rFonts w:hint="eastAsia" w:ascii="仿宋" w:hAnsi="仿宋" w:eastAsia="仿宋" w:cs="仿宋"/>
          <w:color w:val="auto"/>
          <w:szCs w:val="21"/>
        </w:rPr>
      </w:pPr>
      <w:r>
        <w:rPr>
          <w:rFonts w:hint="eastAsia" w:ascii="仿宋" w:hAnsi="仿宋" w:eastAsia="仿宋" w:cs="仿宋"/>
          <w:color w:val="auto"/>
        </w:rPr>
        <w:t xml:space="preserve">    </w:t>
      </w:r>
      <w:r>
        <w:rPr>
          <w:rFonts w:hint="eastAsia" w:ascii="仿宋" w:hAnsi="仿宋" w:eastAsia="仿宋" w:cs="仿宋"/>
          <w:color w:val="auto"/>
          <w:szCs w:val="21"/>
        </w:rPr>
        <w:t>只有通过资格审查的投标人，才能参加</w:t>
      </w:r>
      <w:r>
        <w:rPr>
          <w:rFonts w:hint="eastAsia" w:ascii="仿宋" w:hAnsi="仿宋" w:eastAsia="仿宋" w:cs="仿宋"/>
          <w:color w:val="auto"/>
          <w:szCs w:val="21"/>
          <w:lang w:eastAsia="zh-CN"/>
        </w:rPr>
        <w:t>技术标</w:t>
      </w:r>
      <w:r>
        <w:rPr>
          <w:rFonts w:hint="eastAsia" w:ascii="仿宋" w:hAnsi="仿宋" w:eastAsia="仿宋" w:cs="仿宋"/>
          <w:color w:val="auto"/>
          <w:szCs w:val="21"/>
        </w:rPr>
        <w:t>评审。</w:t>
      </w:r>
    </w:p>
    <w:p>
      <w:pPr>
        <w:spacing w:line="440" w:lineRule="exact"/>
        <w:ind w:firstLine="428" w:firstLineChars="200"/>
        <w:rPr>
          <w:rFonts w:ascii="仿宋" w:hAnsi="仿宋" w:eastAsia="仿宋" w:cs="仿宋"/>
          <w:color w:val="auto"/>
          <w:szCs w:val="21"/>
        </w:rPr>
      </w:pPr>
      <w:r>
        <w:rPr>
          <w:rFonts w:hint="eastAsia" w:ascii="仿宋" w:hAnsi="仿宋" w:eastAsia="仿宋" w:cs="仿宋"/>
          <w:color w:val="auto"/>
          <w:szCs w:val="21"/>
        </w:rPr>
        <w:t>技术标应包含但不限于以下内容：</w:t>
      </w:r>
    </w:p>
    <w:tbl>
      <w:tblPr>
        <w:tblStyle w:val="95"/>
        <w:tblW w:w="9356" w:type="dxa"/>
        <w:jc w:val="center"/>
        <w:tblInd w:w="-176" w:type="dxa"/>
        <w:tblLayout w:type="fixed"/>
        <w:tblCellMar>
          <w:top w:w="0" w:type="dxa"/>
          <w:left w:w="0" w:type="dxa"/>
          <w:bottom w:w="0" w:type="dxa"/>
          <w:right w:w="0" w:type="dxa"/>
        </w:tblCellMar>
      </w:tblPr>
      <w:tblGrid>
        <w:gridCol w:w="710"/>
        <w:gridCol w:w="8646"/>
      </w:tblGrid>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序号</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szCs w:val="21"/>
              </w:rPr>
            </w:pPr>
            <w:r>
              <w:rPr>
                <w:rFonts w:hint="eastAsia" w:ascii="仿宋" w:hAnsi="仿宋" w:eastAsia="仿宋" w:cs="仿宋"/>
                <w:color w:val="auto"/>
                <w:kern w:val="0"/>
                <w:szCs w:val="21"/>
              </w:rPr>
              <w:t>评审内容</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szCs w:val="21"/>
              </w:rPr>
              <w:t>设备配置说明一览表（包括货物名称、元器件、材料名称、规格型号、主要技术指标、制造厂家、数量等）；</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szCs w:val="21"/>
              </w:rPr>
              <w:t>投标设备对技术规范书的响应情况；</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szCs w:val="21"/>
              </w:rPr>
              <w:t>采取的制造工艺和质量改进的说明；</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line="440" w:lineRule="exact"/>
              <w:jc w:val="center"/>
              <w:rPr>
                <w:rFonts w:ascii="仿宋" w:hAnsi="仿宋" w:eastAsia="仿宋" w:cs="仿宋"/>
                <w:color w:val="auto"/>
                <w:szCs w:val="21"/>
              </w:rPr>
            </w:pPr>
            <w:r>
              <w:rPr>
                <w:rFonts w:hint="eastAsia" w:ascii="仿宋" w:hAnsi="仿宋" w:eastAsia="仿宋" w:cs="仿宋"/>
                <w:color w:val="auto"/>
                <w:szCs w:val="21"/>
              </w:rPr>
              <w:t>采取的组部件、配套件及材质说明；</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line="440" w:lineRule="exact"/>
              <w:jc w:val="center"/>
              <w:rPr>
                <w:rFonts w:ascii="仿宋" w:hAnsi="仿宋" w:eastAsia="仿宋" w:cs="仿宋"/>
                <w:color w:val="auto"/>
                <w:szCs w:val="21"/>
              </w:rPr>
            </w:pPr>
            <w:r>
              <w:rPr>
                <w:rFonts w:hint="eastAsia" w:ascii="仿宋" w:hAnsi="仿宋" w:eastAsia="仿宋" w:cs="仿宋"/>
                <w:color w:val="auto"/>
                <w:szCs w:val="21"/>
              </w:rPr>
              <w:t>自201</w:t>
            </w:r>
            <w:r>
              <w:rPr>
                <w:rFonts w:hint="eastAsia" w:ascii="仿宋" w:hAnsi="仿宋" w:eastAsia="仿宋" w:cs="仿宋"/>
                <w:color w:val="auto"/>
                <w:szCs w:val="21"/>
                <w:lang w:val="en-US" w:eastAsia="zh-CN"/>
              </w:rPr>
              <w:t>5</w:t>
            </w:r>
            <w:r>
              <w:rPr>
                <w:rFonts w:hint="eastAsia" w:ascii="仿宋" w:hAnsi="仿宋" w:eastAsia="仿宋" w:cs="仿宋"/>
                <w:color w:val="auto"/>
                <w:szCs w:val="21"/>
              </w:rPr>
              <w:t>年</w:t>
            </w:r>
            <w:r>
              <w:rPr>
                <w:rFonts w:hint="eastAsia" w:ascii="仿宋" w:hAnsi="仿宋" w:eastAsia="仿宋" w:cs="仿宋"/>
                <w:color w:val="auto"/>
                <w:szCs w:val="21"/>
                <w:lang w:val="en-US" w:eastAsia="zh-CN"/>
              </w:rPr>
              <w:t>8</w:t>
            </w:r>
            <w:r>
              <w:rPr>
                <w:rFonts w:hint="eastAsia" w:ascii="仿宋" w:hAnsi="仿宋" w:eastAsia="仿宋" w:cs="仿宋"/>
                <w:color w:val="auto"/>
                <w:szCs w:val="21"/>
              </w:rPr>
              <w:t>月1日以来的类似业绩销售情况；</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line="440" w:lineRule="exact"/>
              <w:jc w:val="center"/>
              <w:rPr>
                <w:rFonts w:ascii="仿宋" w:hAnsi="仿宋" w:eastAsia="仿宋" w:cs="仿宋"/>
                <w:color w:val="auto"/>
                <w:szCs w:val="21"/>
              </w:rPr>
            </w:pPr>
            <w:r>
              <w:rPr>
                <w:rFonts w:hint="eastAsia" w:ascii="仿宋" w:hAnsi="仿宋" w:eastAsia="仿宋" w:cs="仿宋"/>
                <w:color w:val="auto"/>
                <w:szCs w:val="21"/>
              </w:rPr>
              <w:t>付款方式响应说明。</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7</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line="440" w:lineRule="exact"/>
              <w:jc w:val="center"/>
              <w:rPr>
                <w:rFonts w:ascii="仿宋" w:hAnsi="仿宋" w:eastAsia="仿宋" w:cs="仿宋"/>
                <w:color w:val="auto"/>
                <w:szCs w:val="21"/>
              </w:rPr>
            </w:pPr>
            <w:r>
              <w:rPr>
                <w:rFonts w:hint="eastAsia" w:ascii="仿宋" w:hAnsi="仿宋" w:eastAsia="仿宋" w:cs="仿宋"/>
                <w:color w:val="auto"/>
                <w:szCs w:val="21"/>
              </w:rPr>
              <w:t>售后服务承诺、维保响应承诺。</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8</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line="440" w:lineRule="exact"/>
              <w:jc w:val="center"/>
              <w:rPr>
                <w:rFonts w:ascii="仿宋" w:hAnsi="仿宋" w:eastAsia="仿宋" w:cs="仿宋"/>
                <w:color w:val="auto"/>
                <w:szCs w:val="21"/>
              </w:rPr>
            </w:pPr>
            <w:r>
              <w:rPr>
                <w:rFonts w:hint="eastAsia" w:ascii="仿宋" w:hAnsi="仿宋" w:eastAsia="仿宋" w:cs="仿宋"/>
                <w:color w:val="auto"/>
                <w:szCs w:val="21"/>
              </w:rPr>
              <w:t>技术规格偏离表、商务条款偏离表。</w:t>
            </w:r>
          </w:p>
        </w:tc>
      </w:tr>
      <w:tr>
        <w:tblPrEx>
          <w:tblLayout w:type="fixed"/>
          <w:tblCellMar>
            <w:top w:w="0" w:type="dxa"/>
            <w:left w:w="0" w:type="dxa"/>
            <w:bottom w:w="0" w:type="dxa"/>
            <w:right w:w="0" w:type="dxa"/>
          </w:tblCellMar>
        </w:tblPrEx>
        <w:trPr>
          <w:trHeight w:val="20" w:hRule="atLeast"/>
          <w:jc w:val="center"/>
        </w:trPr>
        <w:tc>
          <w:tcPr>
            <w:tcW w:w="7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Cs w:val="21"/>
              </w:rPr>
            </w:pPr>
            <w:r>
              <w:rPr>
                <w:rFonts w:hint="eastAsia" w:ascii="仿宋" w:hAnsi="仿宋" w:eastAsia="仿宋" w:cs="仿宋"/>
                <w:color w:val="auto"/>
                <w:kern w:val="0"/>
                <w:szCs w:val="21"/>
              </w:rPr>
              <w:t>9</w:t>
            </w:r>
          </w:p>
        </w:tc>
        <w:tc>
          <w:tcPr>
            <w:tcW w:w="864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line="440" w:lineRule="exact"/>
              <w:jc w:val="center"/>
              <w:rPr>
                <w:rFonts w:ascii="仿宋" w:hAnsi="仿宋" w:eastAsia="仿宋" w:cs="仿宋"/>
                <w:color w:val="auto"/>
                <w:szCs w:val="21"/>
              </w:rPr>
            </w:pPr>
            <w:r>
              <w:rPr>
                <w:rFonts w:hint="eastAsia" w:ascii="仿宋" w:hAnsi="仿宋" w:eastAsia="仿宋" w:cs="仿宋"/>
                <w:color w:val="auto"/>
                <w:szCs w:val="21"/>
              </w:rPr>
              <w:t>所有技术条款满足江苏省工程建设标准DGJ32/TJ11《居住区供配电设施建筑标准》</w:t>
            </w:r>
          </w:p>
        </w:tc>
      </w:tr>
    </w:tbl>
    <w:p>
      <w:pPr>
        <w:pStyle w:val="325"/>
        <w:numPr>
          <w:ilvl w:val="0"/>
          <w:numId w:val="17"/>
        </w:numPr>
        <w:tabs>
          <w:tab w:val="clear" w:pos="780"/>
        </w:tabs>
        <w:spacing w:before="120" w:after="120"/>
        <w:jc w:val="left"/>
        <w:rPr>
          <w:rFonts w:hint="eastAsia" w:ascii="仿宋" w:hAnsi="仿宋" w:eastAsia="仿宋" w:cs="仿宋"/>
          <w:b/>
          <w:color w:val="auto"/>
          <w:sz w:val="24"/>
          <w:szCs w:val="24"/>
        </w:rPr>
      </w:pPr>
      <w:bookmarkStart w:id="484" w:name="_Toc498436564"/>
      <w:bookmarkStart w:id="485" w:name="_Toc495591859"/>
      <w:bookmarkStart w:id="486" w:name="_Toc495591728"/>
      <w:bookmarkStart w:id="487" w:name="_Toc493961410"/>
      <w:bookmarkStart w:id="488" w:name="_Toc498440290"/>
      <w:bookmarkStart w:id="489" w:name="_Toc484097289"/>
      <w:bookmarkStart w:id="490" w:name="_Toc490751373"/>
      <w:bookmarkStart w:id="491" w:name="_Toc483575408"/>
      <w:bookmarkStart w:id="492" w:name="_Toc483084130"/>
      <w:bookmarkStart w:id="493" w:name="_Toc479952606"/>
      <w:bookmarkStart w:id="494" w:name="_Toc27416"/>
      <w:r>
        <w:rPr>
          <w:rFonts w:hint="eastAsia" w:ascii="仿宋" w:hAnsi="仿宋" w:eastAsia="仿宋" w:cs="仿宋"/>
          <w:b/>
          <w:color w:val="auto"/>
          <w:sz w:val="24"/>
          <w:szCs w:val="24"/>
        </w:rPr>
        <w:t>报价标评审</w:t>
      </w:r>
      <w:bookmarkEnd w:id="484"/>
      <w:bookmarkEnd w:id="485"/>
      <w:bookmarkEnd w:id="486"/>
      <w:bookmarkEnd w:id="487"/>
      <w:bookmarkEnd w:id="488"/>
      <w:bookmarkEnd w:id="489"/>
      <w:bookmarkEnd w:id="490"/>
      <w:bookmarkEnd w:id="491"/>
      <w:bookmarkEnd w:id="492"/>
      <w:bookmarkEnd w:id="493"/>
      <w:bookmarkEnd w:id="494"/>
    </w:p>
    <w:p>
      <w:pPr>
        <w:pStyle w:val="325"/>
        <w:numPr>
          <w:ilvl w:val="1"/>
          <w:numId w:val="0"/>
        </w:numPr>
        <w:tabs>
          <w:tab w:val="clear" w:pos="780"/>
        </w:tabs>
        <w:spacing w:before="120" w:after="120"/>
        <w:ind w:left="420" w:leftChars="0"/>
        <w:jc w:val="left"/>
        <w:rPr>
          <w:rFonts w:hint="eastAsia" w:ascii="仿宋" w:hAnsi="仿宋" w:eastAsia="仿宋" w:cs="宋体"/>
          <w:b w:val="0"/>
          <w:color w:val="auto"/>
          <w:kern w:val="0"/>
          <w:sz w:val="21"/>
          <w:szCs w:val="21"/>
          <w:lang w:val="en-US" w:eastAsia="zh-CN" w:bidi="ar-SA"/>
        </w:rPr>
      </w:pPr>
      <w:bookmarkStart w:id="495" w:name="_Toc1142"/>
      <w:r>
        <w:rPr>
          <w:rFonts w:hint="eastAsia" w:ascii="仿宋" w:hAnsi="仿宋" w:eastAsia="仿宋" w:cs="宋体"/>
          <w:b w:val="0"/>
          <w:color w:val="auto"/>
          <w:kern w:val="0"/>
          <w:sz w:val="21"/>
          <w:szCs w:val="21"/>
          <w:lang w:val="en-US" w:eastAsia="zh-CN" w:bidi="ar-SA"/>
        </w:rPr>
        <w:t>只有通过技术标评审的投标人才能参加报价标评审</w:t>
      </w:r>
      <w:bookmarkEnd w:id="495"/>
    </w:p>
    <w:p>
      <w:pPr>
        <w:widowControl/>
        <w:adjustRightInd w:val="0"/>
        <w:snapToGrid w:val="0"/>
        <w:spacing w:line="360" w:lineRule="auto"/>
        <w:ind w:firstLine="428" w:firstLineChars="200"/>
        <w:jc w:val="left"/>
        <w:rPr>
          <w:rFonts w:hint="eastAsia" w:ascii="仿宋" w:hAnsi="仿宋" w:eastAsia="仿宋" w:cs="仿宋"/>
          <w:color w:val="auto"/>
        </w:rPr>
      </w:pPr>
      <w:r>
        <w:rPr>
          <w:rFonts w:hint="eastAsia" w:ascii="仿宋" w:hAnsi="仿宋" w:eastAsia="仿宋" w:cs="宋体"/>
          <w:color w:val="auto"/>
          <w:kern w:val="0"/>
          <w:szCs w:val="21"/>
        </w:rPr>
        <w:t>1、确定有效报价：投标报价低于最高投标限价的各投标人投标报价为有效报价。</w:t>
      </w:r>
      <w:r>
        <w:rPr>
          <w:rFonts w:hint="eastAsia" w:ascii="仿宋" w:hAnsi="仿宋" w:eastAsia="仿宋" w:cs="仿宋"/>
          <w:color w:val="auto"/>
        </w:rPr>
        <w:t>评审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审委员会应当认定该投标人以低于成本报价竞标，应当否决其投标。</w:t>
      </w:r>
    </w:p>
    <w:p>
      <w:pPr>
        <w:widowControl/>
        <w:adjustRightInd w:val="0"/>
        <w:snapToGrid w:val="0"/>
        <w:spacing w:line="360" w:lineRule="auto"/>
        <w:ind w:firstLine="428" w:firstLineChars="200"/>
        <w:jc w:val="left"/>
        <w:rPr>
          <w:rFonts w:hint="eastAsia" w:ascii="仿宋" w:hAnsi="仿宋" w:eastAsia="仿宋" w:cs="仿宋"/>
          <w:color w:val="auto"/>
        </w:rPr>
      </w:pP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r>
        <w:rPr>
          <w:rFonts w:hint="eastAsia" w:ascii="仿宋" w:hAnsi="仿宋" w:eastAsia="仿宋" w:cs="仿宋"/>
          <w:color w:val="auto"/>
        </w:rPr>
        <w:t>评审委员会发现投标人的单项报价明显偏差于其他投标人的同项报价，或者明显偏差于根据国家有关机构发布的相关计算依据计算出的同项价格，可能构成恶意不平衡报价的，应当要求该投标人作出书面说明并提供相应的证明材料。投标人不能合理说明或者不能提供相应证明材料的，评审委员会应当认定该投标人恶意不平衡报价，否决其投标。</w:t>
      </w:r>
    </w:p>
    <w:p>
      <w:pPr>
        <w:widowControl/>
        <w:spacing w:line="440" w:lineRule="exact"/>
        <w:ind w:firstLine="418" w:firstLineChars="196"/>
        <w:jc w:val="left"/>
        <w:rPr>
          <w:rFonts w:ascii="仿宋" w:hAnsi="仿宋" w:eastAsia="仿宋" w:cs="宋体"/>
          <w:color w:val="auto"/>
          <w:kern w:val="0"/>
          <w:szCs w:val="21"/>
        </w:rPr>
      </w:pPr>
      <w:r>
        <w:rPr>
          <w:rFonts w:hint="eastAsia" w:ascii="仿宋" w:hAnsi="仿宋" w:eastAsia="仿宋" w:cs="宋体"/>
          <w:color w:val="auto"/>
          <w:kern w:val="0"/>
          <w:szCs w:val="21"/>
          <w:lang w:val="en-US" w:eastAsia="zh-CN"/>
        </w:rPr>
        <w:t>3</w:t>
      </w:r>
      <w:r>
        <w:rPr>
          <w:rFonts w:hint="eastAsia" w:ascii="仿宋" w:hAnsi="仿宋" w:eastAsia="仿宋" w:cs="宋体"/>
          <w:color w:val="auto"/>
          <w:kern w:val="0"/>
          <w:szCs w:val="21"/>
        </w:rPr>
        <w:t>、各投标人的有效报价依次从低到高排序，推荐最低</w:t>
      </w:r>
      <w:r>
        <w:rPr>
          <w:rFonts w:hint="eastAsia" w:ascii="仿宋" w:hAnsi="仿宋" w:eastAsia="仿宋" w:cs="宋体"/>
          <w:color w:val="auto"/>
          <w:kern w:val="0"/>
          <w:szCs w:val="21"/>
          <w:lang w:eastAsia="zh-CN"/>
        </w:rPr>
        <w:t>有效</w:t>
      </w:r>
      <w:r>
        <w:rPr>
          <w:rFonts w:hint="eastAsia" w:ascii="仿宋" w:hAnsi="仿宋" w:eastAsia="仿宋" w:cs="宋体"/>
          <w:color w:val="auto"/>
          <w:kern w:val="0"/>
          <w:szCs w:val="21"/>
        </w:rPr>
        <w:t>报价的投标人为第一中标候选人，依次类推，推荐第二中标候选人、第三中标候选人。若出现报价相同情况时，则现场抽签确定中标候选人。</w:t>
      </w:r>
    </w:p>
    <w:p>
      <w:pPr>
        <w:widowControl/>
        <w:spacing w:line="440" w:lineRule="exact"/>
        <w:ind w:firstLine="477" w:firstLineChars="196"/>
        <w:jc w:val="left"/>
        <w:rPr>
          <w:rFonts w:ascii="仿宋" w:hAnsi="仿宋" w:eastAsia="仿宋" w:cs="宋体"/>
          <w:b/>
          <w:bCs/>
          <w:color w:val="auto"/>
          <w:kern w:val="0"/>
          <w:sz w:val="24"/>
          <w:szCs w:val="24"/>
        </w:rPr>
      </w:pPr>
      <w:r>
        <w:rPr>
          <w:rFonts w:hint="eastAsia" w:ascii="仿宋" w:hAnsi="仿宋" w:eastAsia="仿宋" w:cs="仿宋"/>
          <w:b/>
          <w:bCs/>
          <w:color w:val="auto"/>
          <w:kern w:val="2"/>
          <w:sz w:val="24"/>
          <w:szCs w:val="24"/>
          <w:lang w:val="en-US" w:eastAsia="zh-CN" w:bidi="ar-SA"/>
        </w:rPr>
        <w:t>五、</w:t>
      </w:r>
      <w:r>
        <w:rPr>
          <w:rFonts w:hint="eastAsia" w:ascii="仿宋" w:hAnsi="仿宋" w:eastAsia="仿宋" w:cs="宋体"/>
          <w:b/>
          <w:bCs/>
          <w:color w:val="auto"/>
          <w:kern w:val="0"/>
          <w:sz w:val="24"/>
          <w:szCs w:val="24"/>
        </w:rPr>
        <w:t>在评标结束后将对中标候选人信息在规定的媒介上发布，公示期不少于三日。若排名第一的中标候选人放弃中标、因不可抗力不能履行合同、不按照招标文件要求提交履约保证金，或者被查实存在影响中标结果的违法行为等情形，不符合中标条件的，</w:t>
      </w:r>
      <w:r>
        <w:rPr>
          <w:rFonts w:hint="eastAsia" w:ascii="仿宋" w:hAnsi="仿宋" w:eastAsia="仿宋" w:cs="仿宋"/>
          <w:b/>
          <w:bCs/>
          <w:color w:val="auto"/>
          <w:kern w:val="0"/>
          <w:sz w:val="24"/>
          <w:szCs w:val="24"/>
        </w:rPr>
        <w:t>招标人可以按照评标委员会提出的中标候选人名单排序依次确定其他中标候选人为中标人，也可以重新招标。</w:t>
      </w:r>
    </w:p>
    <w:p>
      <w:pPr>
        <w:widowControl/>
        <w:adjustRightInd w:val="0"/>
        <w:snapToGrid w:val="0"/>
        <w:spacing w:line="360" w:lineRule="auto"/>
        <w:ind w:firstLine="428" w:firstLineChars="200"/>
        <w:jc w:val="left"/>
        <w:rPr>
          <w:rFonts w:hint="eastAsia" w:ascii="仿宋" w:hAnsi="仿宋" w:eastAsia="仿宋" w:cs="仿宋"/>
          <w:color w:val="auto"/>
        </w:rPr>
      </w:pPr>
    </w:p>
    <w:p>
      <w:pPr>
        <w:pStyle w:val="325"/>
        <w:numPr>
          <w:ilvl w:val="0"/>
          <w:numId w:val="0"/>
        </w:numPr>
        <w:tabs>
          <w:tab w:val="clear" w:pos="780"/>
        </w:tabs>
        <w:spacing w:before="120" w:after="120"/>
        <w:ind w:left="780" w:hanging="360"/>
        <w:jc w:val="left"/>
        <w:rPr>
          <w:rFonts w:hint="eastAsia" w:ascii="仿宋" w:hAnsi="仿宋" w:eastAsia="仿宋" w:cs="仿宋"/>
          <w:b/>
          <w:color w:val="auto"/>
          <w:kern w:val="0"/>
          <w:sz w:val="21"/>
          <w:szCs w:val="21"/>
        </w:rPr>
      </w:pPr>
      <w:bookmarkStart w:id="496" w:name="_Toc479952609"/>
      <w:bookmarkStart w:id="497" w:name="_Toc483575411"/>
      <w:bookmarkStart w:id="498" w:name="_Toc483084133"/>
      <w:bookmarkStart w:id="499" w:name="_Toc484097292"/>
      <w:bookmarkStart w:id="500" w:name="_Toc490751376"/>
      <w:bookmarkStart w:id="501" w:name="_Toc493961413"/>
      <w:bookmarkStart w:id="502" w:name="_Toc495591731"/>
      <w:bookmarkStart w:id="503" w:name="_Toc495591862"/>
      <w:bookmarkStart w:id="504" w:name="_Toc498436567"/>
      <w:bookmarkStart w:id="505" w:name="_Toc498440293"/>
      <w:bookmarkStart w:id="506" w:name="_Toc17019"/>
      <w:r>
        <w:rPr>
          <w:rFonts w:hint="eastAsia" w:ascii="仿宋" w:hAnsi="仿宋" w:eastAsia="仿宋" w:cs="仿宋"/>
          <w:b/>
          <w:color w:val="auto"/>
          <w:sz w:val="24"/>
          <w:szCs w:val="24"/>
          <w:lang w:eastAsia="zh-CN"/>
        </w:rPr>
        <w:t>六</w:t>
      </w:r>
      <w:r>
        <w:rPr>
          <w:rFonts w:hint="eastAsia" w:ascii="仿宋" w:hAnsi="仿宋" w:eastAsia="仿宋" w:cs="仿宋"/>
          <w:b/>
          <w:color w:val="auto"/>
          <w:sz w:val="24"/>
          <w:szCs w:val="24"/>
        </w:rPr>
        <w:t>、本办法由招标人制定，解释权属于招标人，如遇特殊情况由评标小组临时确定评标办法。</w:t>
      </w:r>
      <w:bookmarkEnd w:id="496"/>
      <w:bookmarkEnd w:id="497"/>
      <w:bookmarkEnd w:id="498"/>
      <w:bookmarkEnd w:id="499"/>
      <w:bookmarkEnd w:id="500"/>
      <w:bookmarkEnd w:id="501"/>
      <w:bookmarkEnd w:id="502"/>
      <w:bookmarkEnd w:id="503"/>
      <w:bookmarkEnd w:id="504"/>
      <w:bookmarkEnd w:id="505"/>
      <w:bookmarkEnd w:id="506"/>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r>
        <w:rPr>
          <w:rFonts w:hint="eastAsia" w:ascii="仿宋" w:hAnsi="仿宋" w:eastAsia="仿宋" w:cs="仿宋"/>
          <w:color w:val="auto"/>
        </w:rPr>
        <w:br w:type="page"/>
      </w:r>
    </w:p>
    <w:p>
      <w:pPr>
        <w:pStyle w:val="2"/>
        <w:rPr>
          <w:rFonts w:hint="eastAsia" w:ascii="仿宋" w:hAnsi="仿宋" w:eastAsia="仿宋" w:cs="仿宋"/>
          <w:color w:val="auto"/>
        </w:rPr>
      </w:pPr>
      <w:bookmarkStart w:id="507" w:name="_Toc3068"/>
      <w:r>
        <w:rPr>
          <w:rFonts w:hint="eastAsia" w:ascii="仿宋" w:hAnsi="仿宋" w:eastAsia="仿宋" w:cs="仿宋"/>
          <w:color w:val="auto"/>
        </w:rPr>
        <w:t>第四章 合同条款及格式</w:t>
      </w:r>
      <w:bookmarkEnd w:id="438"/>
      <w:bookmarkEnd w:id="439"/>
      <w:bookmarkEnd w:id="440"/>
      <w:bookmarkEnd w:id="441"/>
      <w:bookmarkEnd w:id="442"/>
      <w:bookmarkEnd w:id="443"/>
      <w:bookmarkEnd w:id="444"/>
      <w:bookmarkEnd w:id="445"/>
      <w:bookmarkEnd w:id="446"/>
      <w:bookmarkEnd w:id="447"/>
      <w:bookmarkEnd w:id="448"/>
      <w:bookmarkEnd w:id="449"/>
      <w:bookmarkEnd w:id="507"/>
    </w:p>
    <w:p>
      <w:pPr>
        <w:pStyle w:val="3"/>
        <w:numPr>
          <w:ilvl w:val="0"/>
          <w:numId w:val="0"/>
        </w:numPr>
        <w:tabs>
          <w:tab w:val="left" w:pos="4471"/>
        </w:tabs>
        <w:ind w:left="4110"/>
        <w:rPr>
          <w:rFonts w:hint="eastAsia" w:ascii="仿宋" w:hAnsi="仿宋" w:eastAsia="仿宋" w:cs="仿宋"/>
          <w:color w:val="auto"/>
        </w:rPr>
      </w:pPr>
      <w:bookmarkStart w:id="508" w:name="_Toc476848061"/>
      <w:bookmarkStart w:id="509" w:name="_Toc478114284"/>
      <w:bookmarkStart w:id="510" w:name="_Toc479673276"/>
      <w:bookmarkStart w:id="511" w:name="_Toc479779411"/>
      <w:bookmarkStart w:id="512" w:name="_Toc479952611"/>
      <w:bookmarkStart w:id="513" w:name="_Toc483575413"/>
      <w:bookmarkStart w:id="514" w:name="_Toc484097294"/>
      <w:bookmarkStart w:id="515" w:name="_Toc490751378"/>
      <w:bookmarkStart w:id="516" w:name="_Toc495591733"/>
      <w:bookmarkStart w:id="517" w:name="_Toc495591864"/>
      <w:bookmarkStart w:id="518" w:name="_Toc493961415"/>
      <w:bookmarkStart w:id="519" w:name="_Toc498436569"/>
      <w:bookmarkStart w:id="520" w:name="_Toc498440295"/>
      <w:bookmarkStart w:id="521" w:name="_Toc504382565"/>
      <w:bookmarkStart w:id="522" w:name="_Toc483084135"/>
      <w:bookmarkStart w:id="523" w:name="_Toc32503"/>
      <w:r>
        <w:rPr>
          <w:rFonts w:hint="eastAsia" w:ascii="仿宋" w:hAnsi="仿宋" w:eastAsia="仿宋" w:cs="仿宋"/>
          <w:color w:val="auto"/>
        </w:rPr>
        <w:t>合同条款</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numPr>
          <w:ilvl w:val="0"/>
          <w:numId w:val="18"/>
        </w:numPr>
        <w:adjustRightInd w:val="0"/>
        <w:spacing w:line="360" w:lineRule="auto"/>
        <w:outlineLvl w:val="1"/>
        <w:rPr>
          <w:rFonts w:hint="eastAsia" w:ascii="仿宋" w:hAnsi="仿宋" w:eastAsia="仿宋" w:cs="仿宋"/>
          <w:b/>
          <w:color w:val="auto"/>
          <w:kern w:val="44"/>
          <w:szCs w:val="21"/>
        </w:rPr>
      </w:pPr>
      <w:bookmarkStart w:id="524" w:name="_Toc483084136"/>
      <w:bookmarkStart w:id="525" w:name="_Toc471481992"/>
      <w:bookmarkStart w:id="526" w:name="_Toc476841250"/>
      <w:bookmarkStart w:id="527" w:name="_Toc476848062"/>
      <w:bookmarkStart w:id="528" w:name="_Toc478114285"/>
      <w:bookmarkStart w:id="529" w:name="_Toc479673277"/>
      <w:bookmarkStart w:id="530" w:name="_Toc479779412"/>
      <w:bookmarkStart w:id="531" w:name="_Toc479952612"/>
      <w:bookmarkStart w:id="532" w:name="_Toc483575414"/>
      <w:bookmarkStart w:id="533" w:name="_Toc484097295"/>
      <w:bookmarkStart w:id="534" w:name="_Toc490751379"/>
      <w:bookmarkStart w:id="535" w:name="_Toc493961416"/>
      <w:bookmarkStart w:id="536" w:name="_Toc495591734"/>
      <w:bookmarkStart w:id="537" w:name="_Toc495591865"/>
      <w:bookmarkStart w:id="538" w:name="_Toc498436570"/>
      <w:bookmarkStart w:id="539" w:name="_Toc498440296"/>
      <w:bookmarkStart w:id="540" w:name="_Toc504382566"/>
      <w:bookmarkStart w:id="541" w:name="_Toc26879"/>
      <w:r>
        <w:rPr>
          <w:rFonts w:hint="eastAsia" w:ascii="仿宋" w:hAnsi="仿宋" w:eastAsia="仿宋" w:cs="仿宋"/>
          <w:b/>
          <w:color w:val="auto"/>
          <w:kern w:val="44"/>
          <w:szCs w:val="21"/>
        </w:rPr>
        <w:t>设备名称和数量</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详见第五章货物需求。</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542" w:name="_Toc471481993"/>
      <w:bookmarkStart w:id="543" w:name="_Toc476841251"/>
      <w:bookmarkStart w:id="544" w:name="_Toc476848063"/>
      <w:bookmarkStart w:id="545" w:name="_Toc478114286"/>
      <w:bookmarkStart w:id="546" w:name="_Toc479673278"/>
      <w:bookmarkStart w:id="547" w:name="_Toc479779413"/>
      <w:bookmarkStart w:id="548" w:name="_Toc479952613"/>
      <w:bookmarkStart w:id="549" w:name="_Toc483084137"/>
      <w:bookmarkStart w:id="550" w:name="_Toc483575415"/>
      <w:bookmarkStart w:id="551" w:name="_Toc484097296"/>
      <w:bookmarkStart w:id="552" w:name="_Toc490751380"/>
      <w:bookmarkStart w:id="553" w:name="_Toc493961417"/>
      <w:bookmarkStart w:id="554" w:name="_Toc495591735"/>
      <w:bookmarkStart w:id="555" w:name="_Toc495591866"/>
      <w:bookmarkStart w:id="556" w:name="_Toc498436571"/>
      <w:bookmarkStart w:id="557" w:name="_Toc498440297"/>
      <w:bookmarkStart w:id="558" w:name="_Toc504382567"/>
      <w:bookmarkStart w:id="559" w:name="_Toc3503"/>
      <w:r>
        <w:rPr>
          <w:rFonts w:hint="eastAsia" w:ascii="仿宋" w:hAnsi="仿宋" w:eastAsia="仿宋" w:cs="仿宋"/>
          <w:b/>
          <w:color w:val="auto"/>
          <w:kern w:val="44"/>
          <w:szCs w:val="21"/>
        </w:rPr>
        <w:t>技术条件要求及质量标准</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本合同所供标的物技术条件要求和质量标准与本招标文件规定的标准相一致。</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560" w:name="_Toc476841252"/>
      <w:bookmarkStart w:id="561" w:name="_Toc471481994"/>
      <w:bookmarkStart w:id="562" w:name="_Toc476848064"/>
      <w:bookmarkStart w:id="563" w:name="_Toc478114287"/>
      <w:bookmarkStart w:id="564" w:name="_Toc479673279"/>
      <w:bookmarkStart w:id="565" w:name="_Toc479779414"/>
      <w:bookmarkStart w:id="566" w:name="_Toc479952614"/>
      <w:bookmarkStart w:id="567" w:name="_Toc483084138"/>
      <w:bookmarkStart w:id="568" w:name="_Toc483575416"/>
      <w:bookmarkStart w:id="569" w:name="_Toc484097297"/>
      <w:bookmarkStart w:id="570" w:name="_Toc490751381"/>
      <w:bookmarkStart w:id="571" w:name="_Toc493961418"/>
      <w:bookmarkStart w:id="572" w:name="_Toc495591736"/>
      <w:bookmarkStart w:id="573" w:name="_Toc495591867"/>
      <w:bookmarkStart w:id="574" w:name="_Toc498436572"/>
      <w:bookmarkStart w:id="575" w:name="_Toc498440298"/>
      <w:bookmarkStart w:id="576" w:name="_Toc504382568"/>
      <w:bookmarkStart w:id="577" w:name="_Toc13360"/>
      <w:r>
        <w:rPr>
          <w:rFonts w:hint="eastAsia" w:ascii="仿宋" w:hAnsi="仿宋" w:eastAsia="仿宋" w:cs="仿宋"/>
          <w:b/>
          <w:color w:val="auto"/>
          <w:kern w:val="44"/>
          <w:szCs w:val="21"/>
        </w:rPr>
        <w:t>交货期与交货地点</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交货地点为</w:t>
      </w:r>
      <w:r>
        <w:rPr>
          <w:rFonts w:hint="eastAsia" w:ascii="仿宋" w:hAnsi="仿宋" w:eastAsia="仿宋" w:cs="仿宋"/>
          <w:color w:val="auto"/>
          <w:kern w:val="0"/>
          <w:szCs w:val="21"/>
          <w:u w:val="single"/>
        </w:rPr>
        <w:t>买方指定地点，车板交货</w:t>
      </w:r>
      <w:r>
        <w:rPr>
          <w:rFonts w:hint="eastAsia" w:ascii="仿宋" w:hAnsi="仿宋" w:eastAsia="仿宋" w:cs="仿宋"/>
          <w:color w:val="auto"/>
          <w:kern w:val="0"/>
          <w:szCs w:val="21"/>
        </w:rPr>
        <w:t>。</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交货期按招标文件要求。</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578" w:name="_Toc495591737"/>
      <w:bookmarkStart w:id="579" w:name="_Toc476848065"/>
      <w:bookmarkStart w:id="580" w:name="_Toc498440299"/>
      <w:bookmarkStart w:id="581" w:name="_Toc490751382"/>
      <w:bookmarkStart w:id="582" w:name="_Toc498436573"/>
      <w:bookmarkStart w:id="583" w:name="_Toc504382569"/>
      <w:bookmarkStart w:id="584" w:name="_Toc495591868"/>
      <w:bookmarkStart w:id="585" w:name="_Toc483084139"/>
      <w:bookmarkStart w:id="586" w:name="_Toc484097298"/>
      <w:bookmarkStart w:id="587" w:name="_Toc483575417"/>
      <w:bookmarkStart w:id="588" w:name="_Toc479952615"/>
      <w:bookmarkStart w:id="589" w:name="_Toc479779415"/>
      <w:bookmarkStart w:id="590" w:name="_Toc479673280"/>
      <w:bookmarkStart w:id="591" w:name="_Toc478114288"/>
      <w:bookmarkStart w:id="592" w:name="_Toc476841253"/>
      <w:bookmarkStart w:id="593" w:name="_Toc471481995"/>
      <w:bookmarkStart w:id="594" w:name="_Toc493961419"/>
      <w:bookmarkStart w:id="595" w:name="_Toc3116"/>
      <w:r>
        <w:rPr>
          <w:rFonts w:hint="eastAsia" w:ascii="仿宋" w:hAnsi="仿宋" w:eastAsia="仿宋" w:cs="仿宋"/>
          <w:b/>
          <w:color w:val="auto"/>
          <w:kern w:val="44"/>
          <w:szCs w:val="21"/>
        </w:rPr>
        <w:t>合同价格</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 xml:space="preserve">本合同价格为 </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指定地点交货价，合同标的物总价格为</w:t>
      </w:r>
      <w:r>
        <w:rPr>
          <w:rFonts w:hint="eastAsia" w:ascii="仿宋" w:hAnsi="仿宋" w:eastAsia="仿宋" w:cs="仿宋"/>
          <w:color w:val="auto"/>
          <w:kern w:val="0"/>
          <w:szCs w:val="21"/>
          <w:u w:val="single"/>
        </w:rPr>
        <w:t xml:space="preserve">     万元(大写：      )</w:t>
      </w:r>
      <w:r>
        <w:rPr>
          <w:rFonts w:hint="eastAsia" w:ascii="仿宋" w:hAnsi="仿宋" w:eastAsia="仿宋" w:cs="仿宋"/>
          <w:color w:val="auto"/>
          <w:kern w:val="0"/>
          <w:szCs w:val="21"/>
        </w:rPr>
        <w:t xml:space="preserve"> 此价格还应包括供方所应纳的税、技术资料、检验费、技术服务费、从卖方工厂至交货地点的运输、保险费以及运输途中发生的一切费用。</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合同价格在交货期内为不变价。</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596" w:name="_Toc476841254"/>
      <w:bookmarkStart w:id="597" w:name="_Toc476848066"/>
      <w:bookmarkStart w:id="598" w:name="_Toc471481996"/>
      <w:bookmarkStart w:id="599" w:name="_Toc478114289"/>
      <w:bookmarkStart w:id="600" w:name="_Toc479673281"/>
      <w:bookmarkStart w:id="601" w:name="_Toc479779416"/>
      <w:bookmarkStart w:id="602" w:name="_Toc479952616"/>
      <w:bookmarkStart w:id="603" w:name="_Toc483084140"/>
      <w:bookmarkStart w:id="604" w:name="_Toc483575418"/>
      <w:bookmarkStart w:id="605" w:name="_Toc484097299"/>
      <w:bookmarkStart w:id="606" w:name="_Toc490751383"/>
      <w:bookmarkStart w:id="607" w:name="_Toc493961420"/>
      <w:bookmarkStart w:id="608" w:name="_Toc495591738"/>
      <w:bookmarkStart w:id="609" w:name="_Toc495591869"/>
      <w:bookmarkStart w:id="610" w:name="_Toc498436574"/>
      <w:bookmarkStart w:id="611" w:name="_Toc498440300"/>
      <w:bookmarkStart w:id="612" w:name="_Toc504382570"/>
      <w:bookmarkStart w:id="613" w:name="_Toc17965"/>
      <w:r>
        <w:rPr>
          <w:rFonts w:hint="eastAsia" w:ascii="仿宋" w:hAnsi="仿宋" w:eastAsia="仿宋" w:cs="仿宋"/>
          <w:b/>
          <w:color w:val="auto"/>
          <w:kern w:val="44"/>
          <w:szCs w:val="21"/>
        </w:rPr>
        <w:t>监造、检验、服务和验收</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买方有权在设备的制造过程中组织进行监造，卖方应对此给予配合和支持，并给监造人员提供工作和生活上的方便。但监造人员不签署任何质量证明，买方人员参加监造既不能解除卖方按合同规定承担的责任，也不替代到货后买方的检验。</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买方有权进行中间检验，但这并不因此减轻卖方所有应负的责任。</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卖方在发货前应根据技术条件要求负责对标的物的有关质量、规格、性能、数量进行准确的和全面的检验，并出具其标的物质量合格证书，出厂试验报告和买方所要求的试验项目数据和资料(成套)。凡未经检验和试验合格的标的物不得发运，在任何情况下都只有在规定的试验全部合格后，标的物才能发运。</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标的物运到指定地点后，买方将根据装货清单对其进行检查收到的数量，包装情况及运输和装卸中是否引起损坏和丢失，若买方有必要进行抽样检验，将根据技术条件要求进行抽样检验，卖方有权参加检验。作为检验结果，如果标的物数量、质量不满足合同要求以及损坏、丢失，卖方应根据买方的要求对标的物免费进行修理或更换。</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现场检验中，若发现标的物质量、规格、数量与合同规定不符，买方将根据质量条款立即向卖方提出索赔。若卖方未按通知时间到达现场或书面答复或不派人参加现场检验，发生上述情况时由卖方负责。</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卖方应派技术人员到现场进行指导服务，买方提供工作和生活上的方便，费用由卖方承担。</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614" w:name="_Toc476841255"/>
      <w:bookmarkStart w:id="615" w:name="_Toc476848067"/>
      <w:bookmarkStart w:id="616" w:name="_Toc471481997"/>
      <w:bookmarkStart w:id="617" w:name="_Toc478114290"/>
      <w:bookmarkStart w:id="618" w:name="_Toc479673282"/>
      <w:bookmarkStart w:id="619" w:name="_Toc479779417"/>
      <w:bookmarkStart w:id="620" w:name="_Toc479952617"/>
      <w:bookmarkStart w:id="621" w:name="_Toc483084141"/>
      <w:bookmarkStart w:id="622" w:name="_Toc483575419"/>
      <w:bookmarkStart w:id="623" w:name="_Toc484097300"/>
      <w:bookmarkStart w:id="624" w:name="_Toc490751384"/>
      <w:bookmarkStart w:id="625" w:name="_Toc493961421"/>
      <w:bookmarkStart w:id="626" w:name="_Toc495591739"/>
      <w:bookmarkStart w:id="627" w:name="_Toc495591870"/>
      <w:bookmarkStart w:id="628" w:name="_Toc498436575"/>
      <w:bookmarkStart w:id="629" w:name="_Toc498440301"/>
      <w:bookmarkStart w:id="630" w:name="_Toc504382571"/>
      <w:bookmarkStart w:id="631" w:name="_Toc9469"/>
      <w:r>
        <w:rPr>
          <w:rFonts w:hint="eastAsia" w:ascii="仿宋" w:hAnsi="仿宋" w:eastAsia="仿宋" w:cs="仿宋"/>
          <w:b/>
          <w:color w:val="auto"/>
          <w:kern w:val="44"/>
          <w:szCs w:val="21"/>
        </w:rPr>
        <w:t>质量保证：</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质量保证期为</w:t>
      </w:r>
      <w:r>
        <w:rPr>
          <w:rFonts w:hint="eastAsia" w:ascii="仿宋" w:hAnsi="仿宋" w:eastAsia="仿宋" w:cs="仿宋"/>
          <w:color w:val="auto"/>
          <w:szCs w:val="21"/>
          <w:u w:val="single"/>
        </w:rPr>
        <w:t>验收合格竣工投运后1年</w:t>
      </w:r>
      <w:r>
        <w:rPr>
          <w:rFonts w:hint="eastAsia" w:ascii="仿宋" w:hAnsi="仿宋" w:eastAsia="仿宋" w:cs="仿宋"/>
          <w:color w:val="auto"/>
          <w:kern w:val="0"/>
          <w:szCs w:val="21"/>
        </w:rPr>
        <w:t>。</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卖方保证所提供的标的物为采用最适宜的原材料、采用先进工艺制成、未经使用过的全新产品。保证产品的质量、规格和性能与投标文件所述一致。</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卖方对所购配套部件标的物质量负责，采购中应进行严格的质量检验，交货时必须向买方提供其产品质量合格证书及其他技术文件资料。</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卖方保证其提供的标的物在各个方面符合招标文件规定的质量、规格和性能。在合同规定的保修期内，卖方对由于设计、制造和材料、外购零部件的缺陷而造成所供标的物的任何破坏，缺陷故障，当卖方收到买方的书面通知后，卖方在3天内免费负责修理或更换有缺陷的标的物，以达到技术规范及要求。</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632" w:name="_Toc484097301"/>
      <w:bookmarkStart w:id="633" w:name="_Toc490751385"/>
      <w:bookmarkStart w:id="634" w:name="_Toc476841256"/>
      <w:bookmarkStart w:id="635" w:name="_Toc479673283"/>
      <w:bookmarkStart w:id="636" w:name="_Toc478114291"/>
      <w:bookmarkStart w:id="637" w:name="_Toc476848068"/>
      <w:bookmarkStart w:id="638" w:name="_Toc471481998"/>
      <w:bookmarkStart w:id="639" w:name="_Toc483084142"/>
      <w:bookmarkStart w:id="640" w:name="_Toc479952618"/>
      <w:bookmarkStart w:id="641" w:name="_Toc479779418"/>
      <w:bookmarkStart w:id="642" w:name="_Toc483575420"/>
      <w:bookmarkStart w:id="643" w:name="_Toc493961422"/>
      <w:bookmarkStart w:id="644" w:name="_Toc495591740"/>
      <w:bookmarkStart w:id="645" w:name="_Toc495591871"/>
      <w:bookmarkStart w:id="646" w:name="_Toc498436576"/>
      <w:bookmarkStart w:id="647" w:name="_Toc498440302"/>
      <w:bookmarkStart w:id="648" w:name="_Toc504382572"/>
      <w:bookmarkStart w:id="649" w:name="_Toc10759"/>
      <w:r>
        <w:rPr>
          <w:rFonts w:hint="eastAsia" w:ascii="仿宋" w:hAnsi="仿宋" w:eastAsia="仿宋" w:cs="仿宋"/>
          <w:b/>
          <w:color w:val="auto"/>
          <w:kern w:val="44"/>
          <w:szCs w:val="21"/>
        </w:rPr>
        <w:t>付款方式：</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392"/>
        <w:adjustRightInd w:val="0"/>
        <w:spacing w:line="360" w:lineRule="auto"/>
        <w:ind w:firstLine="422"/>
        <w:rPr>
          <w:rFonts w:hint="eastAsia" w:ascii="仿宋" w:hAnsi="仿宋" w:eastAsia="仿宋" w:cs="仿宋"/>
          <w:color w:val="auto"/>
          <w:kern w:val="0"/>
          <w:szCs w:val="21"/>
        </w:rPr>
      </w:pPr>
      <w:r>
        <w:rPr>
          <w:rFonts w:hint="eastAsia" w:ascii="仿宋" w:hAnsi="仿宋" w:eastAsia="仿宋" w:cs="仿宋"/>
          <w:b/>
          <w:color w:val="auto"/>
          <w:kern w:val="0"/>
          <w:szCs w:val="21"/>
        </w:rPr>
        <w:t>工程送电三个月内，付至合同进度款90%，余10%作为质保金，质保期1年，质保期满后一个月内付清。</w:t>
      </w:r>
    </w:p>
    <w:p>
      <w:pPr>
        <w:numPr>
          <w:ilvl w:val="0"/>
          <w:numId w:val="18"/>
        </w:numPr>
        <w:adjustRightInd w:val="0"/>
        <w:spacing w:line="360" w:lineRule="auto"/>
        <w:outlineLvl w:val="1"/>
        <w:rPr>
          <w:rFonts w:hint="eastAsia" w:ascii="仿宋" w:hAnsi="仿宋" w:eastAsia="仿宋" w:cs="仿宋"/>
          <w:b/>
          <w:color w:val="auto"/>
          <w:kern w:val="44"/>
          <w:szCs w:val="21"/>
        </w:rPr>
      </w:pPr>
      <w:bookmarkStart w:id="650" w:name="_Toc471481999"/>
      <w:bookmarkStart w:id="651" w:name="_Toc476841257"/>
      <w:bookmarkStart w:id="652" w:name="_Toc476848069"/>
      <w:bookmarkStart w:id="653" w:name="_Toc478114292"/>
      <w:bookmarkStart w:id="654" w:name="_Toc479673284"/>
      <w:bookmarkStart w:id="655" w:name="_Toc479779419"/>
      <w:bookmarkStart w:id="656" w:name="_Toc479952619"/>
      <w:bookmarkStart w:id="657" w:name="_Toc483084143"/>
      <w:bookmarkStart w:id="658" w:name="_Toc483575421"/>
      <w:bookmarkStart w:id="659" w:name="_Toc484097302"/>
      <w:bookmarkStart w:id="660" w:name="_Toc490751386"/>
      <w:bookmarkStart w:id="661" w:name="_Toc493961423"/>
      <w:bookmarkStart w:id="662" w:name="_Toc495591741"/>
      <w:bookmarkStart w:id="663" w:name="_Toc495591872"/>
      <w:bookmarkStart w:id="664" w:name="_Toc498436577"/>
      <w:bookmarkStart w:id="665" w:name="_Toc498440303"/>
      <w:bookmarkStart w:id="666" w:name="_Toc504382573"/>
      <w:bookmarkStart w:id="667" w:name="_Toc7844"/>
      <w:r>
        <w:rPr>
          <w:rFonts w:hint="eastAsia" w:ascii="仿宋" w:hAnsi="仿宋" w:eastAsia="仿宋" w:cs="仿宋"/>
          <w:b/>
          <w:color w:val="auto"/>
          <w:kern w:val="44"/>
          <w:szCs w:val="21"/>
        </w:rPr>
        <w:t>运输方式：</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标的物运输由卖方负责，卖方应采取有效的措施确保标的物安全运抵现场。</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668" w:name="_Toc471482000"/>
      <w:bookmarkStart w:id="669" w:name="_Toc476841258"/>
      <w:bookmarkStart w:id="670" w:name="_Toc476848070"/>
      <w:bookmarkStart w:id="671" w:name="_Toc478114293"/>
      <w:bookmarkStart w:id="672" w:name="_Toc479673285"/>
      <w:bookmarkStart w:id="673" w:name="_Toc479779420"/>
      <w:bookmarkStart w:id="674" w:name="_Toc479952620"/>
      <w:bookmarkStart w:id="675" w:name="_Toc483084144"/>
      <w:bookmarkStart w:id="676" w:name="_Toc483575422"/>
      <w:bookmarkStart w:id="677" w:name="_Toc484097303"/>
      <w:bookmarkStart w:id="678" w:name="_Toc490751387"/>
      <w:bookmarkStart w:id="679" w:name="_Toc493961424"/>
      <w:bookmarkStart w:id="680" w:name="_Toc495591742"/>
      <w:bookmarkStart w:id="681" w:name="_Toc495591873"/>
      <w:bookmarkStart w:id="682" w:name="_Toc498436578"/>
      <w:bookmarkStart w:id="683" w:name="_Toc498440304"/>
      <w:bookmarkStart w:id="684" w:name="_Toc504382574"/>
      <w:bookmarkStart w:id="685" w:name="_Toc15628"/>
      <w:r>
        <w:rPr>
          <w:rFonts w:hint="eastAsia" w:ascii="仿宋" w:hAnsi="仿宋" w:eastAsia="仿宋" w:cs="仿宋"/>
          <w:b/>
          <w:color w:val="auto"/>
          <w:kern w:val="44"/>
          <w:szCs w:val="21"/>
        </w:rPr>
        <w:t>外观及标志</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车辆外观按买方提供的色彩、标识免费加工。</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686" w:name="_Toc471482001"/>
      <w:bookmarkStart w:id="687" w:name="_Toc476841259"/>
      <w:bookmarkStart w:id="688" w:name="_Toc476848071"/>
      <w:bookmarkStart w:id="689" w:name="_Toc478114294"/>
      <w:bookmarkStart w:id="690" w:name="_Toc479673286"/>
      <w:bookmarkStart w:id="691" w:name="_Toc479779421"/>
      <w:bookmarkStart w:id="692" w:name="_Toc479952621"/>
      <w:bookmarkStart w:id="693" w:name="_Toc483084145"/>
      <w:bookmarkStart w:id="694" w:name="_Toc483575423"/>
      <w:bookmarkStart w:id="695" w:name="_Toc484097304"/>
      <w:bookmarkStart w:id="696" w:name="_Toc490751388"/>
      <w:bookmarkStart w:id="697" w:name="_Toc493961425"/>
      <w:bookmarkStart w:id="698" w:name="_Toc495591743"/>
      <w:bookmarkStart w:id="699" w:name="_Toc495591874"/>
      <w:bookmarkStart w:id="700" w:name="_Toc498436579"/>
      <w:bookmarkStart w:id="701" w:name="_Toc498440305"/>
      <w:bookmarkStart w:id="702" w:name="_Toc504382575"/>
      <w:bookmarkStart w:id="703" w:name="_Toc5831"/>
      <w:r>
        <w:rPr>
          <w:rFonts w:hint="eastAsia" w:ascii="仿宋" w:hAnsi="仿宋" w:eastAsia="仿宋" w:cs="仿宋"/>
          <w:b/>
          <w:color w:val="auto"/>
          <w:kern w:val="44"/>
          <w:szCs w:val="21"/>
        </w:rPr>
        <w:t>索赔条款：</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如果标的物的例行试验或现场检验不符合要求，或者在保修期内因标的物部件材料的缺陷而出现故障，买方有权要求索赔。卖方对买方在合同有效期内所提出的索赔负责。在征得买方同意后，可采取下列方法解决：</w:t>
      </w:r>
    </w:p>
    <w:p>
      <w:pPr>
        <w:numPr>
          <w:ilvl w:val="1"/>
          <w:numId w:val="0"/>
        </w:numPr>
        <w:tabs>
          <w:tab w:val="left" w:pos="360"/>
          <w:tab w:val="left" w:pos="928"/>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按退货处理，并承担所发生的损失和费用，包括利息、银行手续费、运费、检验费、储运费、保险费以及其它必要的开支。</w:t>
      </w:r>
    </w:p>
    <w:p>
      <w:pPr>
        <w:numPr>
          <w:ilvl w:val="1"/>
          <w:numId w:val="0"/>
        </w:numPr>
        <w:tabs>
          <w:tab w:val="left" w:pos="360"/>
          <w:tab w:val="left" w:pos="928"/>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按合同规定重新更换不符合规定的部分，并承担给买方造成的所有直接有关费用，在合同规定的同样期限内保证更换部分的质量。</w:t>
      </w:r>
    </w:p>
    <w:p>
      <w:pPr>
        <w:numPr>
          <w:ilvl w:val="1"/>
          <w:numId w:val="0"/>
        </w:numPr>
        <w:tabs>
          <w:tab w:val="left" w:pos="360"/>
          <w:tab w:val="left" w:pos="928"/>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如卖方在收到买方索赔函电(以邮戳为准)14天内未答复，则被视为接受索赔。</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704" w:name="_Toc471482002"/>
      <w:bookmarkStart w:id="705" w:name="_Toc476841260"/>
      <w:bookmarkStart w:id="706" w:name="_Toc476848072"/>
      <w:bookmarkStart w:id="707" w:name="_Toc478114295"/>
      <w:bookmarkStart w:id="708" w:name="_Toc479673287"/>
      <w:bookmarkStart w:id="709" w:name="_Toc479779422"/>
      <w:bookmarkStart w:id="710" w:name="_Toc479952622"/>
      <w:bookmarkStart w:id="711" w:name="_Toc483084146"/>
      <w:bookmarkStart w:id="712" w:name="_Toc483575424"/>
      <w:bookmarkStart w:id="713" w:name="_Toc484097305"/>
      <w:bookmarkStart w:id="714" w:name="_Toc490751389"/>
      <w:bookmarkStart w:id="715" w:name="_Toc493961426"/>
      <w:bookmarkStart w:id="716" w:name="_Toc495591744"/>
      <w:bookmarkStart w:id="717" w:name="_Toc495591875"/>
      <w:bookmarkStart w:id="718" w:name="_Toc498436580"/>
      <w:bookmarkStart w:id="719" w:name="_Toc498440306"/>
      <w:bookmarkStart w:id="720" w:name="_Toc504382576"/>
      <w:bookmarkStart w:id="721" w:name="_Toc11691"/>
      <w:r>
        <w:rPr>
          <w:rFonts w:hint="eastAsia" w:ascii="仿宋" w:hAnsi="仿宋" w:eastAsia="仿宋" w:cs="仿宋"/>
          <w:b/>
          <w:color w:val="auto"/>
          <w:kern w:val="44"/>
          <w:szCs w:val="21"/>
        </w:rPr>
        <w:t>损害赔偿</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因卖方标的物及服务存在瑕疵，给买方造成任何损害（包括人身伤亡）或损坏，卖方应对买方的损害或损坏承担赔偿责任。</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损害赔偿不受本合同第10条限制。</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722" w:name="_Toc471482003"/>
      <w:bookmarkStart w:id="723" w:name="_Toc476841261"/>
      <w:bookmarkStart w:id="724" w:name="_Toc476848073"/>
      <w:bookmarkStart w:id="725" w:name="_Toc478114296"/>
      <w:bookmarkStart w:id="726" w:name="_Toc479673288"/>
      <w:bookmarkStart w:id="727" w:name="_Toc479779423"/>
      <w:bookmarkStart w:id="728" w:name="_Toc479952623"/>
      <w:bookmarkStart w:id="729" w:name="_Toc483084147"/>
      <w:bookmarkStart w:id="730" w:name="_Toc483575425"/>
      <w:bookmarkStart w:id="731" w:name="_Toc484097306"/>
      <w:bookmarkStart w:id="732" w:name="_Toc490751390"/>
      <w:bookmarkStart w:id="733" w:name="_Toc493961427"/>
      <w:bookmarkStart w:id="734" w:name="_Toc495591745"/>
      <w:bookmarkStart w:id="735" w:name="_Toc495591876"/>
      <w:bookmarkStart w:id="736" w:name="_Toc498436581"/>
      <w:bookmarkStart w:id="737" w:name="_Toc498440307"/>
      <w:bookmarkStart w:id="738" w:name="_Toc504382577"/>
      <w:bookmarkStart w:id="739" w:name="_Toc29685"/>
      <w:r>
        <w:rPr>
          <w:rFonts w:hint="eastAsia" w:ascii="仿宋" w:hAnsi="仿宋" w:eastAsia="仿宋" w:cs="仿宋"/>
          <w:b/>
          <w:color w:val="auto"/>
          <w:kern w:val="44"/>
          <w:szCs w:val="21"/>
        </w:rPr>
        <w:t>逾期交货赔偿：</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卖方未按合同规定的时间按期交货，卖方必须支付核定损失金额，核定的损失金额的支付将从货款和履约保证金中扣除，核定损失金额的比率为每推迟7天，按迟交货金额的0.5%计算，不满7天按7天计。如果卖方在规定的最迟（30）天仍不能交货，买方有权因卖方违约撤销合同，而卖方仍需按上述规定支付核定损失金额。</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卖方承诺的应该履行的合同条款和职责,如果不能按规定要求和时间完成,买方有权采取其它措施进行工作,以保证货物的供应,卖方应承担买方为些而发生的费用。</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买方未按合同规定的时间和要求签字或提供应交付的技术资料,则交货期顺延。</w:t>
      </w: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740" w:name="_Toc478051706"/>
      <w:bookmarkStart w:id="741" w:name="_Toc479673289"/>
      <w:bookmarkStart w:id="742" w:name="_Toc479779424"/>
      <w:bookmarkStart w:id="743" w:name="_Toc479952624"/>
      <w:bookmarkStart w:id="744" w:name="_Toc483084148"/>
      <w:bookmarkStart w:id="745" w:name="_Toc483575426"/>
      <w:bookmarkStart w:id="746" w:name="_Toc484097307"/>
      <w:bookmarkStart w:id="747" w:name="_Toc490751391"/>
      <w:bookmarkStart w:id="748" w:name="_Toc493961428"/>
      <w:bookmarkStart w:id="749" w:name="_Toc495591746"/>
      <w:bookmarkStart w:id="750" w:name="_Toc495591877"/>
      <w:bookmarkStart w:id="751" w:name="_Toc498436582"/>
      <w:bookmarkStart w:id="752" w:name="_Toc498440308"/>
      <w:bookmarkStart w:id="753" w:name="_Toc504382578"/>
      <w:bookmarkStart w:id="754" w:name="_Toc23210"/>
      <w:r>
        <w:rPr>
          <w:rFonts w:hint="eastAsia" w:ascii="仿宋" w:hAnsi="仿宋" w:eastAsia="仿宋" w:cs="仿宋"/>
          <w:b/>
          <w:color w:val="auto"/>
          <w:kern w:val="44"/>
          <w:szCs w:val="21"/>
        </w:rPr>
        <w:t>履约保证金：</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spacing w:line="360" w:lineRule="auto"/>
        <w:ind w:firstLine="428" w:firstLineChars="200"/>
        <w:rPr>
          <w:rFonts w:hint="eastAsia" w:ascii="仿宋" w:hAnsi="仿宋" w:eastAsia="仿宋" w:cs="仿宋"/>
          <w:color w:val="auto"/>
          <w:u w:val="single"/>
        </w:rPr>
      </w:pPr>
      <w:r>
        <w:rPr>
          <w:rFonts w:hint="eastAsia" w:ascii="仿宋" w:hAnsi="仿宋" w:eastAsia="仿宋" w:cs="仿宋"/>
          <w:color w:val="auto"/>
        </w:rPr>
        <w:t>在签订合同前，中标人应事先经过招标人书面认可的履约保证金格式向招标人提交履约保证金。履约保证金的形式：</w:t>
      </w:r>
      <w:r>
        <w:rPr>
          <w:rFonts w:hint="eastAsia" w:ascii="仿宋" w:hAnsi="仿宋" w:eastAsia="仿宋" w:cs="仿宋"/>
          <w:color w:val="auto"/>
          <w:u w:val="single"/>
        </w:rPr>
        <w:t xml:space="preserve"> 银行保函  。</w:t>
      </w:r>
    </w:p>
    <w:p>
      <w:pPr>
        <w:spacing w:line="360" w:lineRule="auto"/>
        <w:ind w:firstLine="428" w:firstLineChars="200"/>
        <w:rPr>
          <w:rFonts w:hint="eastAsia" w:ascii="仿宋" w:hAnsi="仿宋" w:eastAsia="仿宋" w:cs="仿宋"/>
          <w:color w:val="auto"/>
        </w:rPr>
      </w:pPr>
      <w:r>
        <w:rPr>
          <w:rFonts w:hint="eastAsia" w:ascii="仿宋" w:hAnsi="仿宋" w:eastAsia="仿宋" w:cs="仿宋"/>
          <w:color w:val="auto"/>
        </w:rPr>
        <w:t>履约保证金的金额：中标价的</w:t>
      </w:r>
      <w:r>
        <w:rPr>
          <w:rFonts w:hint="eastAsia" w:ascii="仿宋" w:hAnsi="仿宋" w:eastAsia="仿宋" w:cs="仿宋"/>
          <w:color w:val="auto"/>
          <w:u w:val="single"/>
        </w:rPr>
        <w:t xml:space="preserve"> 10 </w:t>
      </w:r>
      <w:r>
        <w:rPr>
          <w:rFonts w:hint="eastAsia" w:ascii="仿宋" w:hAnsi="仿宋" w:eastAsia="仿宋" w:cs="仿宋"/>
          <w:color w:val="auto"/>
        </w:rPr>
        <w:t>%</w:t>
      </w:r>
    </w:p>
    <w:p>
      <w:pPr>
        <w:spacing w:line="360" w:lineRule="auto"/>
        <w:ind w:firstLine="428" w:firstLineChars="200"/>
        <w:rPr>
          <w:rFonts w:hint="eastAsia" w:ascii="仿宋" w:hAnsi="仿宋" w:eastAsia="仿宋" w:cs="仿宋"/>
          <w:color w:val="auto"/>
        </w:rPr>
      </w:pPr>
      <w:r>
        <w:rPr>
          <w:rFonts w:hint="eastAsia" w:ascii="仿宋" w:hAnsi="仿宋" w:eastAsia="仿宋" w:cs="仿宋"/>
          <w:color w:val="auto"/>
        </w:rPr>
        <w:t xml:space="preserve">中标人不能按本要求提交履约保证金的，视为放弃中标，其投标保证金不予退还，给招标人造成的 </w:t>
      </w:r>
    </w:p>
    <w:p>
      <w:pPr>
        <w:spacing w:line="360" w:lineRule="auto"/>
        <w:rPr>
          <w:rFonts w:hint="eastAsia" w:ascii="仿宋" w:hAnsi="仿宋" w:eastAsia="仿宋" w:cs="仿宋"/>
          <w:color w:val="auto"/>
        </w:rPr>
      </w:pPr>
      <w:r>
        <w:rPr>
          <w:rFonts w:hint="eastAsia" w:ascii="仿宋" w:hAnsi="仿宋" w:eastAsia="仿宋" w:cs="仿宋"/>
          <w:color w:val="auto"/>
        </w:rPr>
        <w:t>损失超过投标保证金数额的，中标人还应当对超过部分予以赔偿。</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p>
    <w:p>
      <w:pPr>
        <w:numPr>
          <w:ilvl w:val="0"/>
          <w:numId w:val="18"/>
        </w:numPr>
        <w:tabs>
          <w:tab w:val="left" w:pos="360"/>
        </w:tabs>
        <w:adjustRightInd w:val="0"/>
        <w:spacing w:line="360" w:lineRule="auto"/>
        <w:outlineLvl w:val="1"/>
        <w:rPr>
          <w:rFonts w:hint="eastAsia" w:ascii="仿宋" w:hAnsi="仿宋" w:eastAsia="仿宋" w:cs="仿宋"/>
          <w:b/>
          <w:color w:val="auto"/>
          <w:kern w:val="44"/>
          <w:szCs w:val="21"/>
        </w:rPr>
      </w:pPr>
      <w:bookmarkStart w:id="755" w:name="_Toc504382579"/>
      <w:bookmarkStart w:id="756" w:name="_Toc498436583"/>
      <w:bookmarkStart w:id="757" w:name="_Toc498440309"/>
      <w:bookmarkStart w:id="758" w:name="_Toc471482005"/>
      <w:bookmarkStart w:id="759" w:name="_Toc476841262"/>
      <w:bookmarkStart w:id="760" w:name="_Toc476848074"/>
      <w:bookmarkStart w:id="761" w:name="_Toc478114297"/>
      <w:bookmarkStart w:id="762" w:name="_Toc479673290"/>
      <w:bookmarkStart w:id="763" w:name="_Toc479779425"/>
      <w:bookmarkStart w:id="764" w:name="_Toc479952625"/>
      <w:bookmarkStart w:id="765" w:name="_Toc483084149"/>
      <w:bookmarkStart w:id="766" w:name="_Toc483575427"/>
      <w:bookmarkStart w:id="767" w:name="_Toc484097308"/>
      <w:bookmarkStart w:id="768" w:name="_Toc490751392"/>
      <w:bookmarkStart w:id="769" w:name="_Toc493961429"/>
      <w:bookmarkStart w:id="770" w:name="_Toc495591747"/>
      <w:bookmarkStart w:id="771" w:name="_Toc495591878"/>
      <w:bookmarkStart w:id="772" w:name="_Toc10879"/>
      <w:r>
        <w:rPr>
          <w:rFonts w:hint="eastAsia" w:ascii="仿宋" w:hAnsi="仿宋" w:eastAsia="仿宋" w:cs="仿宋"/>
          <w:b/>
          <w:color w:val="auto"/>
          <w:kern w:val="44"/>
          <w:szCs w:val="21"/>
        </w:rPr>
        <w:t>合同生效及其它事项：</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合同经双方法定代表人或委托代表人签字盖章后生效。</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本合同有效期：从合同生效之日起到签发最终验收证书之日并货款两清止。</w:t>
      </w:r>
    </w:p>
    <w:p>
      <w:pPr>
        <w:numPr>
          <w:ilvl w:val="1"/>
          <w:numId w:val="0"/>
        </w:numPr>
        <w:tabs>
          <w:tab w:val="left" w:pos="360"/>
        </w:tabs>
        <w:adjustRightInd w:val="0"/>
        <w:spacing w:line="360" w:lineRule="auto"/>
        <w:ind w:firstLine="428" w:firstLineChars="200"/>
        <w:rPr>
          <w:rFonts w:hint="eastAsia" w:ascii="仿宋" w:hAnsi="仿宋" w:eastAsia="仿宋" w:cs="仿宋"/>
          <w:color w:val="auto"/>
          <w:kern w:val="0"/>
          <w:szCs w:val="21"/>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3"/>
        <w:numPr>
          <w:ilvl w:val="0"/>
          <w:numId w:val="0"/>
        </w:numPr>
        <w:tabs>
          <w:tab w:val="left" w:pos="4471"/>
        </w:tabs>
        <w:jc w:val="center"/>
        <w:rPr>
          <w:rFonts w:hint="eastAsia" w:ascii="仿宋" w:hAnsi="仿宋" w:eastAsia="仿宋" w:cs="仿宋"/>
          <w:color w:val="auto"/>
        </w:rPr>
      </w:pPr>
      <w:bookmarkStart w:id="773" w:name="_Toc478051709"/>
      <w:bookmarkStart w:id="774" w:name="_Toc479673291"/>
      <w:bookmarkStart w:id="775" w:name="_Toc479779426"/>
      <w:bookmarkStart w:id="776" w:name="_Toc479952626"/>
      <w:bookmarkStart w:id="777" w:name="_Toc483084150"/>
      <w:bookmarkStart w:id="778" w:name="_Toc483575428"/>
      <w:bookmarkStart w:id="779" w:name="_Toc484097309"/>
      <w:bookmarkStart w:id="780" w:name="_Toc490751393"/>
      <w:bookmarkStart w:id="781" w:name="_Toc493961430"/>
      <w:bookmarkStart w:id="782" w:name="_Toc495591748"/>
      <w:bookmarkStart w:id="783" w:name="_Toc495591879"/>
      <w:bookmarkStart w:id="784" w:name="_Toc498436584"/>
      <w:bookmarkStart w:id="785" w:name="_Toc498440310"/>
      <w:bookmarkStart w:id="786" w:name="_Toc504382580"/>
      <w:bookmarkStart w:id="787" w:name="_Toc23831"/>
      <w:bookmarkStart w:id="788" w:name="_Toc478114298"/>
      <w:r>
        <w:rPr>
          <w:rFonts w:hint="eastAsia" w:ascii="仿宋" w:hAnsi="仿宋" w:eastAsia="仿宋" w:cs="仿宋"/>
          <w:color w:val="auto"/>
        </w:rPr>
        <w:t>履约保函格式</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autoSpaceDE w:val="0"/>
        <w:autoSpaceDN w:val="0"/>
        <w:adjustRightInd w:val="0"/>
        <w:snapToGrid w:val="0"/>
        <w:spacing w:line="480" w:lineRule="exact"/>
        <w:jc w:val="center"/>
        <w:textAlignment w:val="baseline"/>
        <w:rPr>
          <w:rFonts w:hint="eastAsia" w:ascii="仿宋" w:hAnsi="仿宋" w:eastAsia="仿宋" w:cs="仿宋"/>
          <w:color w:val="auto"/>
          <w:szCs w:val="21"/>
        </w:rPr>
      </w:pPr>
      <w:r>
        <w:rPr>
          <w:rFonts w:hint="eastAsia" w:ascii="仿宋" w:hAnsi="仿宋" w:eastAsia="仿宋" w:cs="仿宋"/>
          <w:color w:val="auto"/>
          <w:szCs w:val="21"/>
        </w:rPr>
        <w:t>履约保函</w:t>
      </w:r>
    </w:p>
    <w:p>
      <w:pPr>
        <w:adjustRightInd w:val="0"/>
        <w:snapToGrid w:val="0"/>
        <w:spacing w:line="48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致：</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（买方）</w:t>
      </w:r>
    </w:p>
    <w:p>
      <w:pPr>
        <w:adjustRightInd w:val="0"/>
        <w:snapToGrid w:val="0"/>
        <w:spacing w:line="480" w:lineRule="exact"/>
        <w:ind w:firstLine="428"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鉴于</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(卖方名称，以下简称卖方)与贵方于</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年</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月</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日签订了买方合同编号为</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的</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采购合同(以下简称采购合同)，卖方将根据采购合同向买方供应合同货物。</w:t>
      </w:r>
    </w:p>
    <w:p>
      <w:pPr>
        <w:adjustRightInd w:val="0"/>
        <w:snapToGrid w:val="0"/>
        <w:spacing w:line="480" w:lineRule="exact"/>
        <w:ind w:firstLine="428"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鉴于贵方在采购合同中要求卖方提供金额为合同价格的2%且不超过1000万元，即人民币</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（大写）</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（小写）的履约保证金，作为卖方履行采购合同的担保。</w:t>
      </w:r>
    </w:p>
    <w:p>
      <w:pPr>
        <w:adjustRightInd w:val="0"/>
        <w:snapToGrid w:val="0"/>
        <w:spacing w:line="480" w:lineRule="exact"/>
        <w:ind w:firstLine="428"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为此，根据卖方的申请，本银行</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(银行名称及法定地址)，特向贵方出具上述金额的履约保函，并在此声明：</w:t>
      </w:r>
    </w:p>
    <w:p>
      <w:pPr>
        <w:adjustRightInd w:val="0"/>
        <w:snapToGrid w:val="0"/>
        <w:spacing w:line="480" w:lineRule="exact"/>
        <w:ind w:firstLine="428"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1、本履约保函为无条件的不可撤销的银行保函；</w:t>
      </w:r>
    </w:p>
    <w:p>
      <w:pPr>
        <w:adjustRightInd w:val="0"/>
        <w:snapToGrid w:val="0"/>
        <w:spacing w:line="480" w:lineRule="exact"/>
        <w:ind w:firstLine="428"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2、如果由于卖方在履行采购合同过程中的作为或不作为、故意、疏忽或过失、过错等原因，使贵方遭受或可能遭受任何损失时，贵方即可向本行发出要求支付的书面通知。本行在收到该通知后将立即按该书面通知所要求的支付金额和时间进行支付。贵方在发出此类通知时无需随附任何证据或证据性材料，也无需说明任何理由；</w:t>
      </w:r>
    </w:p>
    <w:p>
      <w:pPr>
        <w:adjustRightInd w:val="0"/>
        <w:snapToGrid w:val="0"/>
        <w:spacing w:line="480" w:lineRule="exact"/>
        <w:ind w:firstLine="428"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3、本履约保函项下的任何支付均为免税和净值，对于现有或将来的税收、关税、收费、费用扣减或预提税款，不论这些款项是何种性质和由谁征收，都不从本履约保函项下的支付中扣除；</w:t>
      </w:r>
    </w:p>
    <w:p>
      <w:pPr>
        <w:adjustRightInd w:val="0"/>
        <w:snapToGrid w:val="0"/>
        <w:spacing w:line="480" w:lineRule="exact"/>
        <w:ind w:firstLine="428"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4、本行特此放弃所有因贵方与卖方之间发生争议或相互索赔而享有的任何抗辩权；</w:t>
      </w:r>
    </w:p>
    <w:p>
      <w:pPr>
        <w:adjustRightInd w:val="0"/>
        <w:snapToGrid w:val="0"/>
        <w:spacing w:line="480" w:lineRule="exact"/>
        <w:ind w:firstLine="428"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5、本行进一步同意，如果采购合同发生任何情况的修改、修订、补充、债务转移或其他变更，本行在本履约保函中的责任将不会发生任何变化，采购合同的前述变更也无须通知本行；</w:t>
      </w:r>
    </w:p>
    <w:p>
      <w:pPr>
        <w:widowControl/>
        <w:snapToGrid w:val="0"/>
        <w:spacing w:before="156" w:beforeLines="50" w:after="156" w:afterLines="50" w:line="480" w:lineRule="exact"/>
        <w:ind w:firstLine="420"/>
        <w:rPr>
          <w:rFonts w:hint="eastAsia" w:ascii="仿宋" w:hAnsi="仿宋" w:eastAsia="仿宋" w:cs="仿宋"/>
          <w:color w:val="auto"/>
          <w:kern w:val="0"/>
          <w:szCs w:val="21"/>
        </w:rPr>
      </w:pPr>
      <w:r>
        <w:rPr>
          <w:rFonts w:hint="eastAsia" w:ascii="仿宋" w:hAnsi="仿宋" w:eastAsia="仿宋" w:cs="仿宋"/>
          <w:color w:val="auto"/>
          <w:kern w:val="0"/>
          <w:szCs w:val="21"/>
        </w:rPr>
        <w:t>6、本履约保函自</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年</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月</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日起至</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年</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月</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日止有效。贵方应采购合同履行中某一违约向本行主张权利的行为，对本保函的有效期不构成任何影响。</w:t>
      </w:r>
    </w:p>
    <w:p>
      <w:pPr>
        <w:adjustRightInd w:val="0"/>
        <w:snapToGrid w:val="0"/>
        <w:spacing w:line="480" w:lineRule="exact"/>
        <w:jc w:val="left"/>
        <w:rPr>
          <w:rFonts w:hint="eastAsia" w:ascii="仿宋" w:hAnsi="仿宋" w:eastAsia="仿宋" w:cs="仿宋"/>
          <w:color w:val="auto"/>
          <w:kern w:val="0"/>
          <w:szCs w:val="21"/>
        </w:rPr>
      </w:pPr>
    </w:p>
    <w:p>
      <w:pPr>
        <w:adjustRightInd w:val="0"/>
        <w:snapToGrid w:val="0"/>
        <w:spacing w:line="480" w:lineRule="exact"/>
        <w:jc w:val="left"/>
        <w:rPr>
          <w:rFonts w:hint="eastAsia" w:ascii="仿宋" w:hAnsi="仿宋" w:eastAsia="仿宋" w:cs="仿宋"/>
          <w:color w:val="auto"/>
          <w:kern w:val="0"/>
          <w:szCs w:val="21"/>
        </w:rPr>
      </w:pPr>
    </w:p>
    <w:p>
      <w:pPr>
        <w:adjustRightInd w:val="0"/>
        <w:snapToGrid w:val="0"/>
        <w:spacing w:before="50" w:line="480" w:lineRule="exact"/>
        <w:ind w:right="202" w:firstLine="3317" w:firstLineChars="1550"/>
        <w:rPr>
          <w:rFonts w:hint="eastAsia" w:ascii="仿宋" w:hAnsi="仿宋" w:eastAsia="仿宋" w:cs="仿宋"/>
          <w:color w:val="auto"/>
          <w:kern w:val="0"/>
          <w:szCs w:val="21"/>
        </w:rPr>
      </w:pPr>
      <w:r>
        <w:rPr>
          <w:rFonts w:hint="eastAsia" w:ascii="仿宋" w:hAnsi="仿宋" w:eastAsia="仿宋" w:cs="仿宋"/>
          <w:color w:val="auto"/>
          <w:kern w:val="0"/>
          <w:szCs w:val="21"/>
        </w:rPr>
        <w:t>银行名称:(盖章)</w:t>
      </w:r>
    </w:p>
    <w:p>
      <w:pPr>
        <w:adjustRightInd w:val="0"/>
        <w:snapToGrid w:val="0"/>
        <w:spacing w:before="50" w:line="480" w:lineRule="exact"/>
        <w:ind w:right="202" w:firstLine="3317" w:firstLineChars="1550"/>
        <w:rPr>
          <w:rFonts w:hint="eastAsia" w:ascii="仿宋" w:hAnsi="仿宋" w:eastAsia="仿宋" w:cs="仿宋"/>
          <w:color w:val="auto"/>
          <w:kern w:val="0"/>
          <w:szCs w:val="21"/>
        </w:rPr>
      </w:pPr>
      <w:r>
        <w:rPr>
          <w:rFonts w:hint="eastAsia" w:ascii="仿宋" w:hAnsi="仿宋" w:eastAsia="仿宋" w:cs="仿宋"/>
          <w:color w:val="auto"/>
          <w:kern w:val="0"/>
          <w:szCs w:val="21"/>
        </w:rPr>
        <w:t xml:space="preserve">负责人:      </w:t>
      </w:r>
    </w:p>
    <w:p>
      <w:pPr>
        <w:adjustRightInd w:val="0"/>
        <w:snapToGrid w:val="0"/>
        <w:spacing w:before="50" w:line="480" w:lineRule="exact"/>
        <w:ind w:right="202" w:firstLine="1605" w:firstLineChars="750"/>
        <w:jc w:val="right"/>
        <w:rPr>
          <w:rFonts w:hint="eastAsia" w:ascii="仿宋" w:hAnsi="仿宋" w:eastAsia="仿宋" w:cs="仿宋"/>
          <w:color w:val="auto"/>
          <w:kern w:val="0"/>
          <w:szCs w:val="21"/>
        </w:rPr>
      </w:pPr>
      <w:r>
        <w:rPr>
          <w:rFonts w:hint="eastAsia" w:ascii="仿宋" w:hAnsi="仿宋" w:eastAsia="仿宋" w:cs="仿宋"/>
          <w:color w:val="auto"/>
          <w:kern w:val="0"/>
          <w:szCs w:val="21"/>
        </w:rPr>
        <w:t>日期:     年     月     日</w:t>
      </w:r>
    </w:p>
    <w:p>
      <w:pPr>
        <w:pStyle w:val="2"/>
        <w:spacing w:line="360" w:lineRule="auto"/>
        <w:ind w:left="0" w:firstLine="0"/>
        <w:rPr>
          <w:rFonts w:hint="eastAsia" w:ascii="仿宋" w:hAnsi="仿宋" w:eastAsia="仿宋" w:cs="仿宋"/>
          <w:bCs w:val="0"/>
          <w:color w:val="auto"/>
          <w:kern w:val="2"/>
        </w:rPr>
      </w:pPr>
      <w:bookmarkStart w:id="789" w:name="_Toc479952627"/>
      <w:bookmarkStart w:id="790" w:name="_Toc479673292"/>
      <w:bookmarkStart w:id="791" w:name="_Toc483084151"/>
      <w:bookmarkStart w:id="792" w:name="_Toc483575429"/>
      <w:bookmarkStart w:id="793" w:name="_Toc484097310"/>
      <w:bookmarkStart w:id="794" w:name="_Toc493961431"/>
      <w:bookmarkStart w:id="795" w:name="_Toc495591749"/>
      <w:bookmarkStart w:id="796" w:name="_Toc495591880"/>
      <w:bookmarkStart w:id="797" w:name="_Toc498436585"/>
      <w:bookmarkStart w:id="798" w:name="_Toc498440311"/>
      <w:bookmarkStart w:id="799" w:name="_Toc504382581"/>
      <w:bookmarkStart w:id="800" w:name="_Toc5431"/>
      <w:r>
        <w:rPr>
          <w:rFonts w:hint="eastAsia" w:ascii="仿宋" w:hAnsi="仿宋" w:eastAsia="仿宋" w:cs="仿宋"/>
          <w:bCs w:val="0"/>
          <w:color w:val="auto"/>
          <w:kern w:val="2"/>
        </w:rPr>
        <w:t>合同格式</w:t>
      </w:r>
      <w:bookmarkEnd w:id="788"/>
      <w:bookmarkEnd w:id="789"/>
      <w:bookmarkEnd w:id="790"/>
      <w:bookmarkEnd w:id="791"/>
      <w:bookmarkEnd w:id="792"/>
      <w:bookmarkEnd w:id="793"/>
      <w:bookmarkEnd w:id="794"/>
      <w:bookmarkEnd w:id="795"/>
      <w:bookmarkEnd w:id="796"/>
      <w:bookmarkEnd w:id="797"/>
      <w:bookmarkEnd w:id="798"/>
      <w:bookmarkEnd w:id="799"/>
      <w:bookmarkEnd w:id="800"/>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工 业 品 买 卖 合 同</w:t>
      </w:r>
    </w:p>
    <w:p>
      <w:pPr>
        <w:spacing w:line="360" w:lineRule="auto"/>
        <w:jc w:val="center"/>
        <w:rPr>
          <w:rFonts w:hint="eastAsia" w:ascii="仿宋" w:hAnsi="仿宋" w:eastAsia="仿宋" w:cs="仿宋"/>
          <w:b/>
          <w:color w:val="auto"/>
          <w:sz w:val="44"/>
          <w:szCs w:val="44"/>
        </w:rPr>
      </w:pPr>
    </w:p>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出卖人</w:t>
      </w:r>
      <w:r>
        <w:rPr>
          <w:rFonts w:hint="eastAsia" w:ascii="仿宋" w:hAnsi="仿宋" w:eastAsia="仿宋" w:cs="仿宋"/>
          <w:b/>
          <w:bCs/>
          <w:color w:val="auto"/>
          <w:szCs w:val="21"/>
          <w:u w:val="single"/>
        </w:rPr>
        <w:t xml:space="preserve">：                             </w:t>
      </w:r>
      <w:r>
        <w:rPr>
          <w:rFonts w:hint="eastAsia" w:ascii="仿宋" w:hAnsi="仿宋" w:eastAsia="仿宋" w:cs="仿宋"/>
          <w:color w:val="auto"/>
          <w:szCs w:val="21"/>
        </w:rPr>
        <w:t xml:space="preserve"> </w:t>
      </w:r>
      <w:r>
        <w:rPr>
          <w:rFonts w:hint="eastAsia" w:ascii="仿宋" w:hAnsi="仿宋" w:eastAsia="仿宋" w:cs="仿宋"/>
          <w:b/>
          <w:bCs/>
          <w:color w:val="auto"/>
          <w:szCs w:val="21"/>
        </w:rPr>
        <w:t xml:space="preserve">               合同编号</w:t>
      </w:r>
      <w:r>
        <w:rPr>
          <w:rFonts w:hint="eastAsia" w:ascii="仿宋" w:hAnsi="仿宋" w:eastAsia="仿宋" w:cs="仿宋"/>
          <w:b/>
          <w:bCs/>
          <w:color w:val="auto"/>
          <w:szCs w:val="21"/>
          <w:u w:val="single"/>
        </w:rPr>
        <w:t xml:space="preserve">                         </w:t>
      </w:r>
    </w:p>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 xml:space="preserve">                                                     签订地点</w:t>
      </w:r>
      <w:r>
        <w:rPr>
          <w:rFonts w:hint="eastAsia" w:ascii="仿宋" w:hAnsi="仿宋" w:eastAsia="仿宋" w:cs="仿宋"/>
          <w:b/>
          <w:bCs/>
          <w:color w:val="auto"/>
          <w:szCs w:val="21"/>
          <w:u w:val="single"/>
        </w:rPr>
        <w:t xml:space="preserve">     南      通          </w:t>
      </w:r>
    </w:p>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受买人</w:t>
      </w:r>
      <w:r>
        <w:rPr>
          <w:rFonts w:hint="eastAsia" w:ascii="仿宋" w:hAnsi="仿宋" w:eastAsia="仿宋" w:cs="仿宋"/>
          <w:b/>
          <w:bCs/>
          <w:color w:val="auto"/>
          <w:szCs w:val="21"/>
          <w:u w:val="single"/>
        </w:rPr>
        <w:t xml:space="preserve">： </w:t>
      </w:r>
      <w:r>
        <w:rPr>
          <w:rFonts w:hint="eastAsia" w:ascii="仿宋" w:hAnsi="仿宋" w:eastAsia="仿宋" w:cs="仿宋"/>
          <w:b/>
          <w:bCs/>
          <w:color w:val="auto"/>
          <w:szCs w:val="21"/>
          <w:u w:val="single"/>
          <w:lang w:eastAsia="zh-CN"/>
        </w:rPr>
        <w:t>南通市远创房地产开发有限公司</w:t>
      </w:r>
      <w:r>
        <w:rPr>
          <w:rFonts w:hint="eastAsia" w:ascii="仿宋" w:hAnsi="仿宋" w:eastAsia="仿宋" w:cs="仿宋"/>
          <w:color w:val="auto"/>
          <w:szCs w:val="21"/>
        </w:rPr>
        <w:t xml:space="preserve">                    </w:t>
      </w:r>
      <w:r>
        <w:rPr>
          <w:rFonts w:hint="eastAsia" w:ascii="仿宋" w:hAnsi="仿宋" w:eastAsia="仿宋" w:cs="仿宋"/>
          <w:b/>
          <w:bCs/>
          <w:color w:val="auto"/>
          <w:szCs w:val="21"/>
        </w:rPr>
        <w:t>签订时间</w:t>
      </w:r>
      <w:r>
        <w:rPr>
          <w:rFonts w:hint="eastAsia" w:ascii="仿宋" w:hAnsi="仿宋" w:eastAsia="仿宋" w:cs="仿宋"/>
          <w:b/>
          <w:bCs/>
          <w:color w:val="auto"/>
          <w:szCs w:val="21"/>
          <w:u w:val="single"/>
        </w:rPr>
        <w:t xml:space="preserve">      </w:t>
      </w:r>
      <w:r>
        <w:rPr>
          <w:rFonts w:hint="eastAsia" w:ascii="仿宋" w:hAnsi="仿宋" w:eastAsia="仿宋" w:cs="仿宋"/>
          <w:b/>
          <w:bCs/>
          <w:color w:val="auto"/>
          <w:szCs w:val="21"/>
        </w:rPr>
        <w:t>年</w:t>
      </w:r>
      <w:r>
        <w:rPr>
          <w:rFonts w:hint="eastAsia" w:ascii="仿宋" w:hAnsi="仿宋" w:eastAsia="仿宋" w:cs="仿宋"/>
          <w:b/>
          <w:bCs/>
          <w:color w:val="auto"/>
          <w:szCs w:val="21"/>
          <w:u w:val="single"/>
        </w:rPr>
        <w:t xml:space="preserve">    </w:t>
      </w:r>
      <w:r>
        <w:rPr>
          <w:rFonts w:hint="eastAsia" w:ascii="仿宋" w:hAnsi="仿宋" w:eastAsia="仿宋" w:cs="仿宋"/>
          <w:b/>
          <w:bCs/>
          <w:color w:val="auto"/>
          <w:szCs w:val="21"/>
        </w:rPr>
        <w:t>月</w:t>
      </w:r>
      <w:r>
        <w:rPr>
          <w:rFonts w:hint="eastAsia" w:ascii="仿宋" w:hAnsi="仿宋" w:eastAsia="仿宋" w:cs="仿宋"/>
          <w:b/>
          <w:bCs/>
          <w:color w:val="auto"/>
          <w:szCs w:val="21"/>
          <w:u w:val="single"/>
        </w:rPr>
        <w:t xml:space="preserve">    </w:t>
      </w:r>
      <w:r>
        <w:rPr>
          <w:rFonts w:hint="eastAsia" w:ascii="仿宋" w:hAnsi="仿宋" w:eastAsia="仿宋" w:cs="仿宋"/>
          <w:b/>
          <w:bCs/>
          <w:color w:val="auto"/>
          <w:szCs w:val="21"/>
        </w:rPr>
        <w:t>日</w:t>
      </w:r>
    </w:p>
    <w:p>
      <w:pPr>
        <w:adjustRightInd w:val="0"/>
        <w:snapToGrid w:val="0"/>
        <w:spacing w:line="360" w:lineRule="auto"/>
        <w:rPr>
          <w:rFonts w:hint="eastAsia" w:ascii="仿宋" w:hAnsi="仿宋" w:eastAsia="仿宋" w:cs="仿宋"/>
          <w:b/>
          <w:bCs/>
          <w:color w:val="auto"/>
          <w:szCs w:val="21"/>
        </w:rPr>
      </w:pPr>
    </w:p>
    <w:p>
      <w:pPr>
        <w:adjustRightInd w:val="0"/>
        <w:snapToGrid w:val="0"/>
        <w:spacing w:line="360" w:lineRule="auto"/>
        <w:rPr>
          <w:rFonts w:hint="eastAsia" w:ascii="仿宋" w:hAnsi="仿宋" w:eastAsia="仿宋" w:cs="仿宋"/>
          <w:b/>
          <w:bCs/>
          <w:color w:val="auto"/>
          <w:sz w:val="18"/>
          <w:szCs w:val="18"/>
        </w:rPr>
      </w:pPr>
      <w:r>
        <w:rPr>
          <w:rFonts w:hint="eastAsia" w:ascii="仿宋" w:hAnsi="仿宋" w:eastAsia="仿宋" w:cs="仿宋"/>
          <w:b/>
          <w:bCs/>
          <w:color w:val="auto"/>
          <w:sz w:val="18"/>
          <w:szCs w:val="18"/>
        </w:rPr>
        <w:t xml:space="preserve">第一条：标的、数量、价款及交（提）货时间          </w:t>
      </w:r>
      <w:r>
        <w:rPr>
          <w:rFonts w:hint="eastAsia" w:ascii="仿宋" w:hAnsi="仿宋" w:eastAsia="仿宋" w:cs="仿宋"/>
          <w:color w:val="auto"/>
          <w:sz w:val="18"/>
          <w:szCs w:val="18"/>
        </w:rPr>
        <w:t>计划单：</w:t>
      </w:r>
      <w:r>
        <w:rPr>
          <w:rFonts w:hint="eastAsia" w:ascii="仿宋" w:hAnsi="仿宋" w:eastAsia="仿宋" w:cs="仿宋"/>
          <w:b/>
          <w:bCs/>
          <w:color w:val="auto"/>
          <w:sz w:val="18"/>
          <w:szCs w:val="18"/>
        </w:rPr>
        <w:t xml:space="preserve">          </w:t>
      </w:r>
      <w:r>
        <w:rPr>
          <w:rFonts w:hint="eastAsia" w:ascii="仿宋" w:hAnsi="仿宋" w:eastAsia="仿宋" w:cs="仿宋"/>
          <w:color w:val="auto"/>
          <w:sz w:val="18"/>
          <w:szCs w:val="18"/>
        </w:rPr>
        <w:t>合同依据：</w:t>
      </w:r>
    </w:p>
    <w:tbl>
      <w:tblPr>
        <w:tblStyle w:val="95"/>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605"/>
        <w:gridCol w:w="1620"/>
        <w:gridCol w:w="697"/>
        <w:gridCol w:w="846"/>
        <w:gridCol w:w="908"/>
        <w:gridCol w:w="1071"/>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1663" w:type="dxa"/>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产品</w:t>
            </w:r>
          </w:p>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名称</w:t>
            </w:r>
          </w:p>
        </w:tc>
        <w:tc>
          <w:tcPr>
            <w:tcW w:w="605" w:type="dxa"/>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牌号</w:t>
            </w:r>
          </w:p>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商标</w:t>
            </w:r>
          </w:p>
        </w:tc>
        <w:tc>
          <w:tcPr>
            <w:tcW w:w="1620" w:type="dxa"/>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型号及规格</w:t>
            </w:r>
          </w:p>
        </w:tc>
        <w:tc>
          <w:tcPr>
            <w:tcW w:w="697" w:type="dxa"/>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计量</w:t>
            </w:r>
          </w:p>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单位</w:t>
            </w:r>
          </w:p>
        </w:tc>
        <w:tc>
          <w:tcPr>
            <w:tcW w:w="846" w:type="dxa"/>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数量</w:t>
            </w:r>
          </w:p>
        </w:tc>
        <w:tc>
          <w:tcPr>
            <w:tcW w:w="908" w:type="dxa"/>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单价</w:t>
            </w:r>
          </w:p>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（元）</w:t>
            </w:r>
          </w:p>
        </w:tc>
        <w:tc>
          <w:tcPr>
            <w:tcW w:w="1071" w:type="dxa"/>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总金额</w:t>
            </w:r>
          </w:p>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（元）</w:t>
            </w:r>
          </w:p>
        </w:tc>
        <w:tc>
          <w:tcPr>
            <w:tcW w:w="2160" w:type="dxa"/>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663" w:type="dxa"/>
          </w:tcPr>
          <w:p>
            <w:pPr>
              <w:adjustRightInd w:val="0"/>
              <w:snapToGrid w:val="0"/>
              <w:spacing w:line="360" w:lineRule="auto"/>
              <w:jc w:val="center"/>
              <w:rPr>
                <w:rFonts w:hint="eastAsia" w:ascii="仿宋" w:hAnsi="仿宋" w:eastAsia="仿宋" w:cs="仿宋"/>
                <w:b/>
                <w:bCs/>
                <w:color w:val="auto"/>
                <w:szCs w:val="21"/>
              </w:rPr>
            </w:pPr>
          </w:p>
        </w:tc>
        <w:tc>
          <w:tcPr>
            <w:tcW w:w="605" w:type="dxa"/>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 xml:space="preserve"> </w:t>
            </w:r>
          </w:p>
        </w:tc>
        <w:tc>
          <w:tcPr>
            <w:tcW w:w="1620" w:type="dxa"/>
          </w:tcPr>
          <w:p>
            <w:pPr>
              <w:adjustRightInd w:val="0"/>
              <w:snapToGrid w:val="0"/>
              <w:spacing w:line="360" w:lineRule="auto"/>
              <w:jc w:val="center"/>
              <w:rPr>
                <w:rFonts w:hint="eastAsia" w:ascii="仿宋" w:hAnsi="仿宋" w:eastAsia="仿宋" w:cs="仿宋"/>
                <w:b/>
                <w:bCs/>
                <w:color w:val="auto"/>
                <w:szCs w:val="21"/>
              </w:rPr>
            </w:pPr>
          </w:p>
        </w:tc>
        <w:tc>
          <w:tcPr>
            <w:tcW w:w="697" w:type="dxa"/>
          </w:tcPr>
          <w:p>
            <w:pPr>
              <w:adjustRightInd w:val="0"/>
              <w:snapToGrid w:val="0"/>
              <w:spacing w:line="360" w:lineRule="auto"/>
              <w:jc w:val="center"/>
              <w:rPr>
                <w:rFonts w:hint="eastAsia" w:ascii="仿宋" w:hAnsi="仿宋" w:eastAsia="仿宋" w:cs="仿宋"/>
                <w:b/>
                <w:bCs/>
                <w:color w:val="auto"/>
                <w:szCs w:val="21"/>
              </w:rPr>
            </w:pPr>
          </w:p>
        </w:tc>
        <w:tc>
          <w:tcPr>
            <w:tcW w:w="846" w:type="dxa"/>
          </w:tcPr>
          <w:p>
            <w:pPr>
              <w:tabs>
                <w:tab w:val="center" w:pos="315"/>
              </w:tabs>
              <w:adjustRightInd w:val="0"/>
              <w:snapToGrid w:val="0"/>
              <w:spacing w:line="360" w:lineRule="auto"/>
              <w:jc w:val="left"/>
              <w:rPr>
                <w:rFonts w:hint="eastAsia" w:ascii="仿宋" w:hAnsi="仿宋" w:eastAsia="仿宋" w:cs="仿宋"/>
                <w:b/>
                <w:bCs/>
                <w:color w:val="auto"/>
                <w:szCs w:val="21"/>
              </w:rPr>
            </w:pPr>
          </w:p>
        </w:tc>
        <w:tc>
          <w:tcPr>
            <w:tcW w:w="908" w:type="dxa"/>
          </w:tcPr>
          <w:p>
            <w:pPr>
              <w:adjustRightInd w:val="0"/>
              <w:snapToGrid w:val="0"/>
              <w:spacing w:line="360" w:lineRule="auto"/>
              <w:jc w:val="center"/>
              <w:rPr>
                <w:rFonts w:hint="eastAsia" w:ascii="仿宋" w:hAnsi="仿宋" w:eastAsia="仿宋" w:cs="仿宋"/>
                <w:b/>
                <w:bCs/>
                <w:color w:val="auto"/>
                <w:szCs w:val="21"/>
              </w:rPr>
            </w:pPr>
          </w:p>
        </w:tc>
        <w:tc>
          <w:tcPr>
            <w:tcW w:w="1071" w:type="dxa"/>
          </w:tcPr>
          <w:p>
            <w:pPr>
              <w:adjustRightInd w:val="0"/>
              <w:snapToGrid w:val="0"/>
              <w:spacing w:line="360" w:lineRule="auto"/>
              <w:jc w:val="center"/>
              <w:rPr>
                <w:rFonts w:hint="eastAsia" w:ascii="仿宋" w:hAnsi="仿宋" w:eastAsia="仿宋" w:cs="仿宋"/>
                <w:b/>
                <w:bCs/>
                <w:color w:val="auto"/>
                <w:szCs w:val="21"/>
              </w:rPr>
            </w:pPr>
          </w:p>
        </w:tc>
        <w:tc>
          <w:tcPr>
            <w:tcW w:w="2160" w:type="dxa"/>
            <w:vMerge w:val="restart"/>
          </w:tcPr>
          <w:p>
            <w:pPr>
              <w:adjustRightInd w:val="0"/>
              <w:snapToGrid w:val="0"/>
              <w:spacing w:line="360" w:lineRule="auto"/>
              <w:jc w:val="center"/>
              <w:rPr>
                <w:rFonts w:hint="eastAsia" w:ascii="仿宋" w:hAnsi="仿宋" w:eastAsia="仿宋" w:cs="仿宋"/>
                <w:b/>
                <w:color w:val="auto"/>
                <w:szCs w:val="21"/>
              </w:rPr>
            </w:pPr>
            <w:r>
              <w:rPr>
                <w:rFonts w:hint="eastAsia" w:ascii="仿宋" w:hAnsi="仿宋" w:eastAsia="仿宋" w:cs="仿宋"/>
                <w:b/>
                <w:color w:val="auto"/>
                <w:szCs w:val="21"/>
              </w:rPr>
              <w:t>送货时间按招标要求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663" w:type="dxa"/>
          </w:tcPr>
          <w:p>
            <w:pPr>
              <w:adjustRightInd w:val="0"/>
              <w:snapToGrid w:val="0"/>
              <w:spacing w:line="360" w:lineRule="auto"/>
              <w:jc w:val="center"/>
              <w:rPr>
                <w:rFonts w:hint="eastAsia" w:ascii="仿宋" w:hAnsi="仿宋" w:eastAsia="仿宋" w:cs="仿宋"/>
                <w:b/>
                <w:bCs/>
                <w:color w:val="auto"/>
                <w:szCs w:val="21"/>
              </w:rPr>
            </w:pPr>
          </w:p>
        </w:tc>
        <w:tc>
          <w:tcPr>
            <w:tcW w:w="605" w:type="dxa"/>
          </w:tcPr>
          <w:p>
            <w:pPr>
              <w:adjustRightInd w:val="0"/>
              <w:snapToGrid w:val="0"/>
              <w:spacing w:line="360" w:lineRule="auto"/>
              <w:jc w:val="center"/>
              <w:rPr>
                <w:rFonts w:hint="eastAsia" w:ascii="仿宋" w:hAnsi="仿宋" w:eastAsia="仿宋" w:cs="仿宋"/>
                <w:b/>
                <w:bCs/>
                <w:color w:val="auto"/>
                <w:szCs w:val="21"/>
              </w:rPr>
            </w:pPr>
          </w:p>
        </w:tc>
        <w:tc>
          <w:tcPr>
            <w:tcW w:w="1620" w:type="dxa"/>
          </w:tcPr>
          <w:p>
            <w:pPr>
              <w:adjustRightInd w:val="0"/>
              <w:snapToGrid w:val="0"/>
              <w:spacing w:line="360" w:lineRule="auto"/>
              <w:jc w:val="center"/>
              <w:rPr>
                <w:rFonts w:hint="eastAsia" w:ascii="仿宋" w:hAnsi="仿宋" w:eastAsia="仿宋" w:cs="仿宋"/>
                <w:b/>
                <w:bCs/>
                <w:color w:val="auto"/>
                <w:szCs w:val="21"/>
              </w:rPr>
            </w:pPr>
          </w:p>
        </w:tc>
        <w:tc>
          <w:tcPr>
            <w:tcW w:w="697" w:type="dxa"/>
          </w:tcPr>
          <w:p>
            <w:pPr>
              <w:adjustRightInd w:val="0"/>
              <w:snapToGrid w:val="0"/>
              <w:spacing w:line="360" w:lineRule="auto"/>
              <w:jc w:val="center"/>
              <w:rPr>
                <w:rFonts w:hint="eastAsia" w:ascii="仿宋" w:hAnsi="仿宋" w:eastAsia="仿宋" w:cs="仿宋"/>
                <w:b/>
                <w:bCs/>
                <w:color w:val="auto"/>
                <w:szCs w:val="21"/>
              </w:rPr>
            </w:pPr>
          </w:p>
        </w:tc>
        <w:tc>
          <w:tcPr>
            <w:tcW w:w="846" w:type="dxa"/>
          </w:tcPr>
          <w:p>
            <w:pPr>
              <w:adjustRightInd w:val="0"/>
              <w:snapToGrid w:val="0"/>
              <w:spacing w:line="360" w:lineRule="auto"/>
              <w:rPr>
                <w:rFonts w:hint="eastAsia" w:ascii="仿宋" w:hAnsi="仿宋" w:eastAsia="仿宋" w:cs="仿宋"/>
                <w:b/>
                <w:bCs/>
                <w:color w:val="auto"/>
                <w:szCs w:val="21"/>
              </w:rPr>
            </w:pPr>
          </w:p>
        </w:tc>
        <w:tc>
          <w:tcPr>
            <w:tcW w:w="908" w:type="dxa"/>
          </w:tcPr>
          <w:p>
            <w:pPr>
              <w:adjustRightInd w:val="0"/>
              <w:snapToGrid w:val="0"/>
              <w:spacing w:line="360" w:lineRule="auto"/>
              <w:jc w:val="center"/>
              <w:rPr>
                <w:rFonts w:hint="eastAsia" w:ascii="仿宋" w:hAnsi="仿宋" w:eastAsia="仿宋" w:cs="仿宋"/>
                <w:b/>
                <w:bCs/>
                <w:color w:val="auto"/>
                <w:szCs w:val="21"/>
              </w:rPr>
            </w:pPr>
          </w:p>
        </w:tc>
        <w:tc>
          <w:tcPr>
            <w:tcW w:w="1071" w:type="dxa"/>
          </w:tcPr>
          <w:p>
            <w:pPr>
              <w:adjustRightInd w:val="0"/>
              <w:snapToGrid w:val="0"/>
              <w:spacing w:line="360" w:lineRule="auto"/>
              <w:jc w:val="center"/>
              <w:rPr>
                <w:rFonts w:hint="eastAsia" w:ascii="仿宋" w:hAnsi="仿宋" w:eastAsia="仿宋" w:cs="仿宋"/>
                <w:b/>
                <w:bCs/>
                <w:color w:val="auto"/>
                <w:szCs w:val="21"/>
              </w:rPr>
            </w:pPr>
          </w:p>
        </w:tc>
        <w:tc>
          <w:tcPr>
            <w:tcW w:w="2160" w:type="dxa"/>
            <w:vMerge w:val="continue"/>
          </w:tcPr>
          <w:p>
            <w:pPr>
              <w:adjustRightInd w:val="0"/>
              <w:snapToGrid w:val="0"/>
              <w:spacing w:line="360" w:lineRule="auto"/>
              <w:jc w:val="center"/>
              <w:rPr>
                <w:rFonts w:hint="eastAsia" w:ascii="仿宋" w:hAnsi="仿宋" w:eastAsia="仿宋" w:cs="仿宋"/>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663" w:type="dxa"/>
          </w:tcPr>
          <w:p>
            <w:pPr>
              <w:adjustRightInd w:val="0"/>
              <w:snapToGrid w:val="0"/>
              <w:spacing w:line="360" w:lineRule="auto"/>
              <w:jc w:val="center"/>
              <w:rPr>
                <w:rFonts w:hint="eastAsia" w:ascii="仿宋" w:hAnsi="仿宋" w:eastAsia="仿宋" w:cs="仿宋"/>
                <w:b/>
                <w:bCs/>
                <w:color w:val="auto"/>
                <w:szCs w:val="21"/>
              </w:rPr>
            </w:pPr>
          </w:p>
        </w:tc>
        <w:tc>
          <w:tcPr>
            <w:tcW w:w="605" w:type="dxa"/>
          </w:tcPr>
          <w:p>
            <w:pPr>
              <w:adjustRightInd w:val="0"/>
              <w:snapToGrid w:val="0"/>
              <w:spacing w:line="360" w:lineRule="auto"/>
              <w:jc w:val="center"/>
              <w:rPr>
                <w:rFonts w:hint="eastAsia" w:ascii="仿宋" w:hAnsi="仿宋" w:eastAsia="仿宋" w:cs="仿宋"/>
                <w:b/>
                <w:bCs/>
                <w:color w:val="auto"/>
                <w:szCs w:val="21"/>
              </w:rPr>
            </w:pPr>
          </w:p>
        </w:tc>
        <w:tc>
          <w:tcPr>
            <w:tcW w:w="1620" w:type="dxa"/>
          </w:tcPr>
          <w:p>
            <w:pPr>
              <w:adjustRightInd w:val="0"/>
              <w:snapToGrid w:val="0"/>
              <w:spacing w:line="360" w:lineRule="auto"/>
              <w:jc w:val="center"/>
              <w:rPr>
                <w:rFonts w:hint="eastAsia" w:ascii="仿宋" w:hAnsi="仿宋" w:eastAsia="仿宋" w:cs="仿宋"/>
                <w:b/>
                <w:bCs/>
                <w:color w:val="auto"/>
                <w:szCs w:val="21"/>
              </w:rPr>
            </w:pPr>
          </w:p>
        </w:tc>
        <w:tc>
          <w:tcPr>
            <w:tcW w:w="697" w:type="dxa"/>
          </w:tcPr>
          <w:p>
            <w:pPr>
              <w:adjustRightInd w:val="0"/>
              <w:snapToGrid w:val="0"/>
              <w:spacing w:line="360" w:lineRule="auto"/>
              <w:jc w:val="center"/>
              <w:rPr>
                <w:rFonts w:hint="eastAsia" w:ascii="仿宋" w:hAnsi="仿宋" w:eastAsia="仿宋" w:cs="仿宋"/>
                <w:b/>
                <w:bCs/>
                <w:color w:val="auto"/>
                <w:szCs w:val="21"/>
              </w:rPr>
            </w:pPr>
          </w:p>
        </w:tc>
        <w:tc>
          <w:tcPr>
            <w:tcW w:w="846" w:type="dxa"/>
          </w:tcPr>
          <w:p>
            <w:pPr>
              <w:adjustRightInd w:val="0"/>
              <w:snapToGrid w:val="0"/>
              <w:spacing w:line="360" w:lineRule="auto"/>
              <w:jc w:val="center"/>
              <w:rPr>
                <w:rFonts w:hint="eastAsia" w:ascii="仿宋" w:hAnsi="仿宋" w:eastAsia="仿宋" w:cs="仿宋"/>
                <w:b/>
                <w:bCs/>
                <w:color w:val="auto"/>
                <w:szCs w:val="21"/>
              </w:rPr>
            </w:pPr>
          </w:p>
        </w:tc>
        <w:tc>
          <w:tcPr>
            <w:tcW w:w="908" w:type="dxa"/>
          </w:tcPr>
          <w:p>
            <w:pPr>
              <w:adjustRightInd w:val="0"/>
              <w:snapToGrid w:val="0"/>
              <w:spacing w:line="360" w:lineRule="auto"/>
              <w:jc w:val="center"/>
              <w:rPr>
                <w:rFonts w:hint="eastAsia" w:ascii="仿宋" w:hAnsi="仿宋" w:eastAsia="仿宋" w:cs="仿宋"/>
                <w:b/>
                <w:bCs/>
                <w:color w:val="auto"/>
                <w:szCs w:val="21"/>
              </w:rPr>
            </w:pPr>
          </w:p>
        </w:tc>
        <w:tc>
          <w:tcPr>
            <w:tcW w:w="1071" w:type="dxa"/>
          </w:tcPr>
          <w:p>
            <w:pPr>
              <w:adjustRightInd w:val="0"/>
              <w:snapToGrid w:val="0"/>
              <w:spacing w:line="360" w:lineRule="auto"/>
              <w:jc w:val="center"/>
              <w:rPr>
                <w:rFonts w:hint="eastAsia" w:ascii="仿宋" w:hAnsi="仿宋" w:eastAsia="仿宋" w:cs="仿宋"/>
                <w:b/>
                <w:bCs/>
                <w:color w:val="auto"/>
                <w:szCs w:val="21"/>
              </w:rPr>
            </w:pPr>
          </w:p>
        </w:tc>
        <w:tc>
          <w:tcPr>
            <w:tcW w:w="2160" w:type="dxa"/>
            <w:vMerge w:val="continue"/>
          </w:tcPr>
          <w:p>
            <w:pPr>
              <w:adjustRightInd w:val="0"/>
              <w:snapToGrid w:val="0"/>
              <w:spacing w:line="360" w:lineRule="auto"/>
              <w:jc w:val="center"/>
              <w:rPr>
                <w:rFonts w:hint="eastAsia" w:ascii="仿宋" w:hAnsi="仿宋" w:eastAsia="仿宋" w:cs="仿宋"/>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9570" w:type="dxa"/>
            <w:gridSpan w:val="8"/>
          </w:tcPr>
          <w:p>
            <w:pPr>
              <w:adjustRightInd w:val="0"/>
              <w:snapToGrid w:val="0"/>
              <w:spacing w:line="360" w:lineRule="auto"/>
              <w:rPr>
                <w:rFonts w:hint="eastAsia" w:ascii="仿宋" w:hAnsi="仿宋" w:eastAsia="仿宋" w:cs="仿宋"/>
                <w:b/>
                <w:bCs/>
                <w:color w:val="auto"/>
                <w:szCs w:val="21"/>
              </w:rPr>
            </w:pPr>
          </w:p>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合计人民币金额（大写）</w:t>
            </w:r>
            <w:r>
              <w:rPr>
                <w:rFonts w:hint="eastAsia" w:ascii="仿宋" w:hAnsi="仿宋" w:eastAsia="仿宋" w:cs="仿宋"/>
                <w:b/>
                <w:bCs/>
                <w:color w:val="auto"/>
                <w:szCs w:val="21"/>
                <w:u w:val="single"/>
              </w:rPr>
              <w:t xml:space="preserve">             </w:t>
            </w:r>
            <w:r>
              <w:rPr>
                <w:rFonts w:hint="eastAsia" w:ascii="仿宋" w:hAnsi="仿宋" w:eastAsia="仿宋" w:cs="仿宋"/>
                <w:b/>
                <w:bCs/>
                <w:color w:val="auto"/>
                <w:szCs w:val="21"/>
              </w:rPr>
              <w:t>；                      ¥：</w:t>
            </w:r>
            <w:r>
              <w:rPr>
                <w:rFonts w:hint="eastAsia" w:ascii="仿宋" w:hAnsi="仿宋" w:eastAsia="仿宋" w:cs="仿宋"/>
                <w:b/>
                <w:bCs/>
                <w:color w:val="auto"/>
                <w:szCs w:val="21"/>
                <w:u w:val="single"/>
              </w:rPr>
              <w:t xml:space="preserve">        万元</w:t>
            </w:r>
          </w:p>
        </w:tc>
      </w:tr>
    </w:tbl>
    <w:p>
      <w:pPr>
        <w:adjustRightInd w:val="0"/>
        <w:snapToGrid w:val="0"/>
        <w:spacing w:line="360" w:lineRule="auto"/>
        <w:rPr>
          <w:rFonts w:hint="eastAsia" w:ascii="仿宋" w:hAnsi="仿宋" w:eastAsia="仿宋" w:cs="仿宋"/>
          <w:color w:val="auto"/>
          <w:szCs w:val="21"/>
        </w:rPr>
      </w:pP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第二条：质量标准：</w:t>
      </w:r>
      <w:r>
        <w:rPr>
          <w:rFonts w:hint="eastAsia" w:ascii="仿宋" w:hAnsi="仿宋" w:eastAsia="仿宋" w:cs="仿宋"/>
          <w:color w:val="auto"/>
          <w:szCs w:val="21"/>
          <w:u w:val="single"/>
        </w:rPr>
        <w:t xml:space="preserve">国标、招投标文件、技术协议，不一致时按高标准执行。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第三条：出卖人对质量负责的条件及期限：</w:t>
      </w:r>
      <w:r>
        <w:rPr>
          <w:rFonts w:hint="eastAsia" w:ascii="仿宋" w:hAnsi="仿宋" w:eastAsia="仿宋" w:cs="仿宋"/>
          <w:color w:val="auto"/>
          <w:szCs w:val="21"/>
          <w:u w:val="single"/>
        </w:rPr>
        <w:t xml:space="preserve">质量保证期一年，质保期内免费提供维修服务，质保期外收取配件成本，并在接到通知后12小时内达到维修现场。招投标文件另有规定的按招投标文件执行。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第四条：包装标准、包装物的供应与回收：</w:t>
      </w:r>
      <w:r>
        <w:rPr>
          <w:rFonts w:hint="eastAsia" w:ascii="仿宋" w:hAnsi="仿宋" w:eastAsia="仿宋" w:cs="仿宋"/>
          <w:color w:val="auto"/>
          <w:szCs w:val="21"/>
          <w:u w:val="single"/>
        </w:rPr>
        <w:t xml:space="preserve"> 根据出卖人企业标准和标的物运输要求包装，包装物由出卖人提供，包装物不回收。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第五条：随机的必备品、配件、工具数量及供应方法：</w:t>
      </w:r>
      <w:r>
        <w:rPr>
          <w:rFonts w:hint="eastAsia" w:ascii="仿宋" w:hAnsi="仿宋" w:eastAsia="仿宋" w:cs="仿宋"/>
          <w:color w:val="auto"/>
          <w:szCs w:val="21"/>
          <w:u w:val="single"/>
        </w:rPr>
        <w:t xml:space="preserve">招投标文件、技术协议书。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第六条：合理损耗标准及计算方法：</w:t>
      </w:r>
      <w:r>
        <w:rPr>
          <w:rFonts w:hint="eastAsia" w:ascii="仿宋" w:hAnsi="仿宋" w:eastAsia="仿宋" w:cs="仿宋"/>
          <w:color w:val="auto"/>
          <w:szCs w:val="21"/>
          <w:u w:val="single"/>
        </w:rPr>
        <w:t xml:space="preserve"> 如有损耗，出卖人承担。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color w:val="auto"/>
        </w:rPr>
        <w:pict>
          <v:line id="直线 3" o:spid="_x0000_s1026" o:spt="20" style="position:absolute;left:0pt;margin-left:215.95pt;margin-top:6.3pt;height:0pt;width:0pt;z-index:1024;mso-width-relative:page;mso-height-relative:page;" coordsize="21600,21600">
            <v:path arrowok="t"/>
            <v:fill focussize="0,0"/>
            <v:stroke/>
            <v:imagedata o:title=""/>
            <o:lock v:ext="edit"/>
          </v:line>
        </w:pict>
      </w:r>
      <w:r>
        <w:rPr>
          <w:rFonts w:hint="eastAsia" w:ascii="仿宋" w:hAnsi="仿宋" w:eastAsia="仿宋" w:cs="仿宋"/>
          <w:color w:val="auto"/>
        </w:rPr>
        <w:pict>
          <v:line id="直线 2" o:spid="_x0000_s1027" o:spt="20" style="position:absolute;left:0pt;margin-left:198pt;margin-top:14.05pt;height:0pt;width:0.05pt;z-index:1024;mso-width-relative:page;mso-height-relative:page;" coordsize="21600,21600" o:allowincell="f">
            <v:path arrowok="t"/>
            <v:fill focussize="0,0"/>
            <v:stroke/>
            <v:imagedata o:title=""/>
            <o:lock v:ext="edit"/>
          </v:line>
        </w:pict>
      </w:r>
      <w:r>
        <w:rPr>
          <w:rFonts w:hint="eastAsia" w:ascii="仿宋" w:hAnsi="仿宋" w:eastAsia="仿宋" w:cs="仿宋"/>
          <w:b/>
          <w:bCs/>
          <w:color w:val="auto"/>
          <w:szCs w:val="21"/>
        </w:rPr>
        <w:t xml:space="preserve">第七条：标的物所有权自 </w:t>
      </w:r>
      <w:r>
        <w:rPr>
          <w:rFonts w:hint="eastAsia" w:ascii="仿宋" w:hAnsi="仿宋" w:eastAsia="仿宋" w:cs="仿宋"/>
          <w:color w:val="auto"/>
          <w:szCs w:val="21"/>
          <w:u w:val="single"/>
        </w:rPr>
        <w:t xml:space="preserve">标的物移交  </w:t>
      </w:r>
      <w:r>
        <w:rPr>
          <w:rFonts w:hint="eastAsia" w:ascii="仿宋" w:hAnsi="仿宋" w:eastAsia="仿宋" w:cs="仿宋"/>
          <w:b/>
          <w:bCs/>
          <w:color w:val="auto"/>
          <w:szCs w:val="21"/>
        </w:rPr>
        <w:t xml:space="preserve">时起转移、但受买人未履行支付价款义务的，标的物属于 </w:t>
      </w:r>
      <w:r>
        <w:rPr>
          <w:rFonts w:hint="eastAsia" w:ascii="仿宋" w:hAnsi="仿宋" w:eastAsia="仿宋" w:cs="仿宋"/>
          <w:color w:val="auto"/>
          <w:szCs w:val="21"/>
          <w:u w:val="single"/>
        </w:rPr>
        <w:t>出卖人</w:t>
      </w:r>
      <w:r>
        <w:rPr>
          <w:rFonts w:hint="eastAsia" w:ascii="仿宋" w:hAnsi="仿宋" w:eastAsia="仿宋" w:cs="仿宋"/>
          <w:b/>
          <w:bCs/>
          <w:color w:val="auto"/>
          <w:szCs w:val="21"/>
        </w:rPr>
        <w:t xml:space="preserve">所有。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第八条：交（提）货方式、地点：</w:t>
      </w:r>
      <w:r>
        <w:rPr>
          <w:rFonts w:hint="eastAsia" w:ascii="仿宋" w:hAnsi="仿宋" w:eastAsia="仿宋" w:cs="仿宋"/>
          <w:color w:val="auto"/>
          <w:szCs w:val="21"/>
          <w:u w:val="single"/>
        </w:rPr>
        <w:t xml:space="preserve">经招标项目按招标文件执行  。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第九条：运输方式及到达站（港）和费用负担：</w:t>
      </w:r>
      <w:r>
        <w:rPr>
          <w:rFonts w:hint="eastAsia" w:ascii="仿宋" w:hAnsi="仿宋" w:eastAsia="仿宋" w:cs="仿宋"/>
          <w:color w:val="auto"/>
          <w:szCs w:val="21"/>
          <w:u w:val="single"/>
        </w:rPr>
        <w:t xml:space="preserve">经招标项目按招标文件执行。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第十条：检验标准、方法、地点及期限：</w:t>
      </w:r>
      <w:r>
        <w:rPr>
          <w:rFonts w:hint="eastAsia" w:ascii="仿宋" w:hAnsi="仿宋" w:eastAsia="仿宋" w:cs="仿宋"/>
          <w:color w:val="auto"/>
          <w:szCs w:val="21"/>
          <w:u w:val="single"/>
        </w:rPr>
        <w:t xml:space="preserve">国标、招投标文件、技术协议。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第十一条：成套设备的安装与调试：</w:t>
      </w:r>
      <w:r>
        <w:rPr>
          <w:rFonts w:hint="eastAsia" w:ascii="仿宋" w:hAnsi="仿宋" w:eastAsia="仿宋" w:cs="仿宋"/>
          <w:color w:val="auto"/>
          <w:szCs w:val="21"/>
          <w:u w:val="single"/>
        </w:rPr>
        <w:t xml:space="preserve"> 出卖人派员配合受买人进行标的物的安装和调试（进入安装和调试现场人员必须具备电气安全知识，办理相关手续，在受买人或受买人指定人员带领下进入现场，并服从现场指挥，否则一切安全责任自负，并赔偿由此引起受买人的直接经济损失）。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第十二条：结算方式、时间及地点：</w:t>
      </w:r>
      <w:r>
        <w:rPr>
          <w:rFonts w:hint="eastAsia" w:ascii="仿宋" w:hAnsi="仿宋" w:eastAsia="仿宋" w:cs="仿宋"/>
          <w:color w:val="auto"/>
          <w:szCs w:val="21"/>
          <w:u w:val="single"/>
        </w:rPr>
        <w:t xml:space="preserve">   出卖人提供16%增值税专用发票。买受人在工程竣工送电三个月内付至合同价的90%，留10%作为质保金，待质保期满付清。</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第十三条：担保方式（也可另立担保合同）：</w:t>
      </w:r>
      <w:r>
        <w:rPr>
          <w:rFonts w:hint="eastAsia" w:ascii="仿宋" w:hAnsi="仿宋" w:eastAsia="仿宋" w:cs="仿宋"/>
          <w:color w:val="auto"/>
          <w:szCs w:val="21"/>
          <w:u w:val="single"/>
        </w:rPr>
        <w:t xml:space="preserve">  本合同不建立担保。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第十四条：本合同解除的条件：</w:t>
      </w:r>
      <w:r>
        <w:rPr>
          <w:rFonts w:hint="eastAsia" w:ascii="仿宋" w:hAnsi="仿宋" w:eastAsia="仿宋" w:cs="仿宋"/>
          <w:color w:val="auto"/>
          <w:szCs w:val="21"/>
          <w:u w:val="single"/>
        </w:rPr>
        <w:t xml:space="preserve">  不可抗力因素。                                                           </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第十五条：违约责任：</w:t>
      </w:r>
      <w:r>
        <w:rPr>
          <w:rFonts w:hint="eastAsia" w:ascii="仿宋" w:hAnsi="仿宋" w:eastAsia="仿宋" w:cs="仿宋"/>
          <w:color w:val="auto"/>
          <w:szCs w:val="21"/>
          <w:u w:val="single"/>
        </w:rPr>
        <w:t xml:space="preserve">  招标项目按招标文件执行。              </w:t>
      </w:r>
    </w:p>
    <w:p>
      <w:pPr>
        <w:pStyle w:val="16"/>
        <w:adjustRightInd w:val="0"/>
        <w:snapToGrid w:val="0"/>
        <w:spacing w:line="360" w:lineRule="auto"/>
        <w:rPr>
          <w:rFonts w:hint="eastAsia" w:ascii="仿宋" w:hAnsi="仿宋" w:eastAsia="仿宋" w:cs="仿宋"/>
          <w:color w:val="auto"/>
          <w:szCs w:val="21"/>
        </w:rPr>
      </w:pPr>
      <w:r>
        <w:rPr>
          <w:rFonts w:hint="eastAsia" w:ascii="仿宋" w:hAnsi="仿宋" w:eastAsia="仿宋" w:cs="仿宋"/>
          <w:b/>
          <w:bCs/>
          <w:color w:val="auto"/>
          <w:szCs w:val="21"/>
        </w:rPr>
        <w:t>第十六条：合同争议的解决方式：合同在履行过程中发生的争议、由双方当事人协商解决；也可由当地工商行政管理部门调解；协商或调解不成的，按下列第</w:t>
      </w:r>
      <w:r>
        <w:rPr>
          <w:rFonts w:hint="eastAsia" w:ascii="仿宋" w:hAnsi="仿宋" w:eastAsia="仿宋" w:cs="仿宋"/>
          <w:b/>
          <w:bCs/>
          <w:color w:val="auto"/>
          <w:szCs w:val="21"/>
          <w:u w:val="single"/>
        </w:rPr>
        <w:t xml:space="preserve"> </w:t>
      </w:r>
      <w:r>
        <w:rPr>
          <w:rFonts w:hint="eastAsia" w:ascii="仿宋" w:hAnsi="仿宋" w:eastAsia="仿宋" w:cs="仿宋"/>
          <w:color w:val="auto"/>
          <w:szCs w:val="21"/>
          <w:u w:val="single"/>
        </w:rPr>
        <w:t xml:space="preserve">( 二 ) </w:t>
      </w:r>
      <w:r>
        <w:rPr>
          <w:rFonts w:hint="eastAsia" w:ascii="仿宋" w:hAnsi="仿宋" w:eastAsia="仿宋" w:cs="仿宋"/>
          <w:b/>
          <w:bCs/>
          <w:color w:val="auto"/>
          <w:szCs w:val="21"/>
        </w:rPr>
        <w:t>种方式解决：</w:t>
      </w:r>
    </w:p>
    <w:p>
      <w:pPr>
        <w:pStyle w:val="16"/>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color w:val="auto"/>
          <w:szCs w:val="21"/>
        </w:rPr>
        <w:t xml:space="preserve">     </w:t>
      </w:r>
      <w:r>
        <w:rPr>
          <w:rFonts w:hint="eastAsia" w:ascii="仿宋" w:hAnsi="仿宋" w:eastAsia="仿宋" w:cs="仿宋"/>
          <w:b/>
          <w:bCs/>
          <w:color w:val="auto"/>
          <w:szCs w:val="21"/>
        </w:rPr>
        <w:t>（一）提交</w:t>
      </w:r>
      <w:r>
        <w:rPr>
          <w:rFonts w:hint="eastAsia" w:ascii="仿宋" w:hAnsi="仿宋" w:eastAsia="仿宋" w:cs="仿宋"/>
          <w:color w:val="auto"/>
          <w:szCs w:val="21"/>
          <w:u w:val="single"/>
        </w:rPr>
        <w:t xml:space="preserve">     /     </w:t>
      </w:r>
      <w:r>
        <w:rPr>
          <w:rFonts w:hint="eastAsia" w:ascii="仿宋" w:hAnsi="仿宋" w:eastAsia="仿宋" w:cs="仿宋"/>
          <w:b/>
          <w:bCs/>
          <w:color w:val="auto"/>
          <w:szCs w:val="21"/>
        </w:rPr>
        <w:t>仲裁委员会仲裁。</w:t>
      </w:r>
    </w:p>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 xml:space="preserve">     （二）依法向</w:t>
      </w:r>
      <w:r>
        <w:rPr>
          <w:rFonts w:hint="eastAsia" w:ascii="仿宋" w:hAnsi="仿宋" w:eastAsia="仿宋" w:cs="仿宋"/>
          <w:b/>
          <w:bCs/>
          <w:color w:val="auto"/>
          <w:szCs w:val="21"/>
          <w:u w:val="single"/>
        </w:rPr>
        <w:t>南通市</w:t>
      </w:r>
      <w:r>
        <w:rPr>
          <w:rFonts w:hint="eastAsia" w:ascii="仿宋" w:hAnsi="仿宋" w:eastAsia="仿宋" w:cs="仿宋"/>
          <w:b/>
          <w:bCs/>
          <w:color w:val="auto"/>
          <w:szCs w:val="21"/>
          <w:u w:val="single"/>
          <w:lang w:eastAsia="zh-CN"/>
        </w:rPr>
        <w:t>港闸区</w:t>
      </w:r>
      <w:r>
        <w:rPr>
          <w:rFonts w:hint="eastAsia" w:ascii="仿宋" w:hAnsi="仿宋" w:eastAsia="仿宋" w:cs="仿宋"/>
          <w:b/>
          <w:bCs/>
          <w:color w:val="auto"/>
          <w:szCs w:val="21"/>
          <w:u w:val="single"/>
        </w:rPr>
        <w:t>人民法院</w:t>
      </w:r>
      <w:r>
        <w:rPr>
          <w:rFonts w:hint="eastAsia" w:ascii="仿宋" w:hAnsi="仿宋" w:eastAsia="仿宋" w:cs="仿宋"/>
          <w:b/>
          <w:bCs/>
          <w:color w:val="auto"/>
          <w:szCs w:val="21"/>
        </w:rPr>
        <w:t>起诉。</w:t>
      </w:r>
    </w:p>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第十七条：本合同自</w:t>
      </w:r>
      <w:r>
        <w:rPr>
          <w:rFonts w:hint="eastAsia" w:ascii="仿宋" w:hAnsi="仿宋" w:eastAsia="仿宋" w:cs="仿宋"/>
          <w:color w:val="auto"/>
          <w:szCs w:val="21"/>
          <w:u w:val="single"/>
        </w:rPr>
        <w:t xml:space="preserve">  双方签字、盖章之日  </w:t>
      </w:r>
      <w:r>
        <w:rPr>
          <w:rFonts w:hint="eastAsia" w:ascii="仿宋" w:hAnsi="仿宋" w:eastAsia="仿宋" w:cs="仿宋"/>
          <w:b/>
          <w:bCs/>
          <w:color w:val="auto"/>
          <w:szCs w:val="21"/>
        </w:rPr>
        <w:t>起生效。</w:t>
      </w:r>
    </w:p>
    <w:p>
      <w:pPr>
        <w:adjustRightInd w:val="0"/>
        <w:snapToGrid w:val="0"/>
        <w:spacing w:line="360" w:lineRule="auto"/>
        <w:rPr>
          <w:rFonts w:hint="eastAsia" w:ascii="仿宋" w:hAnsi="仿宋" w:eastAsia="仿宋" w:cs="仿宋"/>
          <w:color w:val="auto"/>
          <w:szCs w:val="21"/>
          <w:u w:val="single"/>
        </w:rPr>
      </w:pPr>
      <w:r>
        <w:rPr>
          <w:rFonts w:hint="eastAsia" w:ascii="仿宋" w:hAnsi="仿宋" w:eastAsia="仿宋" w:cs="仿宋"/>
          <w:b/>
          <w:bCs/>
          <w:color w:val="auto"/>
          <w:szCs w:val="21"/>
        </w:rPr>
        <w:t>第十八条：其他约定事项</w:t>
      </w:r>
      <w:r>
        <w:rPr>
          <w:rFonts w:hint="eastAsia" w:ascii="仿宋" w:hAnsi="仿宋" w:eastAsia="仿宋" w:cs="仿宋"/>
          <w:b/>
          <w:bCs/>
          <w:color w:val="auto"/>
          <w:szCs w:val="21"/>
          <w:u w:val="single"/>
        </w:rPr>
        <w:t xml:space="preserve"> </w:t>
      </w:r>
      <w:r>
        <w:rPr>
          <w:rFonts w:hint="eastAsia" w:ascii="仿宋" w:hAnsi="仿宋" w:eastAsia="仿宋" w:cs="仿宋"/>
          <w:color w:val="auto"/>
          <w:szCs w:val="21"/>
          <w:u w:val="single"/>
        </w:rPr>
        <w:t xml:space="preserve">   本合同一式四份、廉洁协议参见合同附件。                                                        </w:t>
      </w:r>
    </w:p>
    <w:p>
      <w:pPr>
        <w:adjustRightInd w:val="0"/>
        <w:snapToGrid w:val="0"/>
        <w:spacing w:line="360" w:lineRule="auto"/>
        <w:rPr>
          <w:rFonts w:hint="eastAsia" w:ascii="仿宋" w:hAnsi="仿宋" w:eastAsia="仿宋" w:cs="仿宋"/>
          <w:color w:val="auto"/>
          <w:szCs w:val="21"/>
          <w:u w:val="single"/>
        </w:rPr>
      </w:pPr>
    </w:p>
    <w:tbl>
      <w:tblPr>
        <w:tblStyle w:val="9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3"/>
        <w:gridCol w:w="363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3133" w:type="dxa"/>
            <w:tcBorders>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出    卖    人</w:t>
            </w:r>
          </w:p>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u w:val="single"/>
              </w:rPr>
              <w:t xml:space="preserve">    </w:t>
            </w:r>
          </w:p>
        </w:tc>
        <w:tc>
          <w:tcPr>
            <w:tcW w:w="3635" w:type="dxa"/>
            <w:tcBorders>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受   买   人</w:t>
            </w:r>
          </w:p>
          <w:p>
            <w:pPr>
              <w:adjustRightInd w:val="0"/>
              <w:snapToGrid w:val="0"/>
              <w:spacing w:line="360" w:lineRule="auto"/>
              <w:ind w:firstLine="214" w:firstLineChars="100"/>
              <w:jc w:val="center"/>
              <w:rPr>
                <w:rFonts w:hint="eastAsia" w:ascii="仿宋" w:hAnsi="仿宋" w:eastAsia="仿宋" w:cs="仿宋"/>
                <w:b/>
                <w:bCs/>
                <w:color w:val="auto"/>
                <w:szCs w:val="21"/>
                <w:lang w:eastAsia="zh-CN"/>
              </w:rPr>
            </w:pPr>
            <w:r>
              <w:rPr>
                <w:rFonts w:hint="eastAsia" w:ascii="仿宋" w:hAnsi="仿宋" w:eastAsia="仿宋" w:cs="仿宋"/>
                <w:b/>
                <w:bCs/>
                <w:color w:val="auto"/>
                <w:szCs w:val="21"/>
                <w:lang w:eastAsia="zh-CN"/>
              </w:rPr>
              <w:t>南通市远创房地产开发有限公司</w:t>
            </w:r>
          </w:p>
        </w:tc>
        <w:tc>
          <w:tcPr>
            <w:tcW w:w="2700" w:type="dxa"/>
            <w:tcBorders>
              <w:bottom w:val="nil"/>
            </w:tcBorders>
            <w:vAlign w:val="center"/>
          </w:tcPr>
          <w:p>
            <w:pPr>
              <w:adjustRightInd w:val="0"/>
              <w:snapToGrid w:val="0"/>
              <w:spacing w:line="360" w:lineRule="auto"/>
              <w:jc w:val="center"/>
              <w:rPr>
                <w:rFonts w:hint="eastAsia" w:ascii="仿宋" w:hAnsi="仿宋" w:eastAsia="仿宋" w:cs="仿宋"/>
                <w:b/>
                <w:bCs/>
                <w:color w:val="auto"/>
                <w:szCs w:val="21"/>
              </w:rPr>
            </w:pPr>
          </w:p>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鉴（公）证意见</w:t>
            </w:r>
          </w:p>
          <w:p>
            <w:pPr>
              <w:adjustRightInd w:val="0"/>
              <w:snapToGrid w:val="0"/>
              <w:spacing w:line="360" w:lineRule="auto"/>
              <w:jc w:val="center"/>
              <w:rPr>
                <w:rFonts w:hint="eastAsia" w:ascii="仿宋" w:hAnsi="仿宋" w:eastAsia="仿宋" w:cs="仿宋"/>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3133" w:type="dxa"/>
            <w:tcBorders>
              <w:top w:val="nil"/>
              <w:bottom w:val="nil"/>
            </w:tcBorders>
            <w:vAlign w:val="center"/>
          </w:tcPr>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b/>
                <w:bCs/>
                <w:color w:val="auto"/>
                <w:szCs w:val="21"/>
              </w:rPr>
              <w:t>出卖人（章）：</w:t>
            </w:r>
          </w:p>
        </w:tc>
        <w:tc>
          <w:tcPr>
            <w:tcW w:w="3635" w:type="dxa"/>
            <w:tcBorders>
              <w:top w:val="nil"/>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受买人（章）：</w:t>
            </w:r>
          </w:p>
        </w:tc>
        <w:tc>
          <w:tcPr>
            <w:tcW w:w="2700" w:type="dxa"/>
            <w:vMerge w:val="restart"/>
            <w:tcBorders>
              <w:top w:val="nil"/>
              <w:bottom w:val="nil"/>
            </w:tcBorders>
            <w:vAlign w:val="center"/>
          </w:tcPr>
          <w:p>
            <w:pPr>
              <w:adjustRightInd w:val="0"/>
              <w:snapToGrid w:val="0"/>
              <w:spacing w:line="360" w:lineRule="auto"/>
              <w:jc w:val="center"/>
              <w:rPr>
                <w:rFonts w:hint="eastAsia" w:ascii="仿宋" w:hAnsi="仿宋" w:eastAsia="仿宋" w:cs="仿宋"/>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3133" w:type="dxa"/>
            <w:tcBorders>
              <w:top w:val="nil"/>
              <w:bottom w:val="nil"/>
            </w:tcBorders>
            <w:vAlign w:val="center"/>
          </w:tcPr>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b/>
                <w:bCs/>
                <w:color w:val="auto"/>
                <w:szCs w:val="21"/>
              </w:rPr>
              <w:t>住所：</w:t>
            </w:r>
          </w:p>
        </w:tc>
        <w:tc>
          <w:tcPr>
            <w:tcW w:w="3635" w:type="dxa"/>
            <w:tcBorders>
              <w:top w:val="nil"/>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 xml:space="preserve">住所： </w:t>
            </w:r>
          </w:p>
        </w:tc>
        <w:tc>
          <w:tcPr>
            <w:tcW w:w="2700" w:type="dxa"/>
            <w:vMerge w:val="continue"/>
            <w:tcBorders>
              <w:top w:val="nil"/>
              <w:bottom w:val="nil"/>
            </w:tcBorders>
            <w:vAlign w:val="center"/>
          </w:tcPr>
          <w:p>
            <w:pPr>
              <w:adjustRightInd w:val="0"/>
              <w:snapToGrid w:val="0"/>
              <w:spacing w:line="360" w:lineRule="auto"/>
              <w:jc w:val="center"/>
              <w:rPr>
                <w:rFonts w:hint="eastAsia" w:ascii="仿宋" w:hAnsi="仿宋" w:eastAsia="仿宋" w:cs="仿宋"/>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trPr>
        <w:tc>
          <w:tcPr>
            <w:tcW w:w="3133" w:type="dxa"/>
            <w:tcBorders>
              <w:top w:val="nil"/>
              <w:bottom w:val="nil"/>
            </w:tcBorders>
            <w:vAlign w:val="center"/>
          </w:tcPr>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b/>
                <w:bCs/>
                <w:color w:val="auto"/>
                <w:szCs w:val="21"/>
              </w:rPr>
              <w:t>法定代表人：</w:t>
            </w:r>
          </w:p>
        </w:tc>
        <w:tc>
          <w:tcPr>
            <w:tcW w:w="3635" w:type="dxa"/>
            <w:tcBorders>
              <w:top w:val="nil"/>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法定代表人：</w:t>
            </w:r>
          </w:p>
        </w:tc>
        <w:tc>
          <w:tcPr>
            <w:tcW w:w="2700" w:type="dxa"/>
            <w:vMerge w:val="continue"/>
            <w:tcBorders>
              <w:top w:val="nil"/>
              <w:bottom w:val="nil"/>
            </w:tcBorders>
            <w:vAlign w:val="center"/>
          </w:tcPr>
          <w:p>
            <w:pPr>
              <w:adjustRightInd w:val="0"/>
              <w:snapToGrid w:val="0"/>
              <w:spacing w:line="360" w:lineRule="auto"/>
              <w:jc w:val="center"/>
              <w:rPr>
                <w:rFonts w:hint="eastAsia" w:ascii="仿宋" w:hAnsi="仿宋" w:eastAsia="仿宋" w:cs="仿宋"/>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3133" w:type="dxa"/>
            <w:tcBorders>
              <w:top w:val="nil"/>
              <w:bottom w:val="nil"/>
            </w:tcBorders>
            <w:vAlign w:val="center"/>
          </w:tcPr>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b/>
                <w:bCs/>
                <w:color w:val="auto"/>
                <w:szCs w:val="21"/>
              </w:rPr>
              <w:t>委托代理人：</w:t>
            </w:r>
          </w:p>
        </w:tc>
        <w:tc>
          <w:tcPr>
            <w:tcW w:w="3635" w:type="dxa"/>
            <w:tcBorders>
              <w:top w:val="nil"/>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委托代理人：</w:t>
            </w:r>
          </w:p>
        </w:tc>
        <w:tc>
          <w:tcPr>
            <w:tcW w:w="2700" w:type="dxa"/>
            <w:vMerge w:val="continue"/>
            <w:tcBorders>
              <w:top w:val="nil"/>
              <w:bottom w:val="nil"/>
            </w:tcBorders>
            <w:vAlign w:val="center"/>
          </w:tcPr>
          <w:p>
            <w:pPr>
              <w:adjustRightInd w:val="0"/>
              <w:snapToGrid w:val="0"/>
              <w:spacing w:line="360" w:lineRule="auto"/>
              <w:jc w:val="center"/>
              <w:rPr>
                <w:rFonts w:hint="eastAsia" w:ascii="仿宋" w:hAnsi="仿宋" w:eastAsia="仿宋" w:cs="仿宋"/>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3133" w:type="dxa"/>
            <w:tcBorders>
              <w:top w:val="nil"/>
              <w:bottom w:val="nil"/>
            </w:tcBorders>
            <w:vAlign w:val="center"/>
          </w:tcPr>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b/>
                <w:bCs/>
                <w:color w:val="auto"/>
                <w:szCs w:val="21"/>
              </w:rPr>
              <w:t>电话：</w:t>
            </w:r>
          </w:p>
        </w:tc>
        <w:tc>
          <w:tcPr>
            <w:tcW w:w="3635" w:type="dxa"/>
            <w:tcBorders>
              <w:top w:val="nil"/>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电话：</w:t>
            </w:r>
          </w:p>
        </w:tc>
        <w:tc>
          <w:tcPr>
            <w:tcW w:w="2700" w:type="dxa"/>
            <w:vMerge w:val="continue"/>
            <w:tcBorders>
              <w:top w:val="nil"/>
              <w:bottom w:val="nil"/>
            </w:tcBorders>
            <w:vAlign w:val="center"/>
          </w:tcPr>
          <w:p>
            <w:pPr>
              <w:adjustRightInd w:val="0"/>
              <w:snapToGrid w:val="0"/>
              <w:spacing w:line="360" w:lineRule="auto"/>
              <w:jc w:val="center"/>
              <w:rPr>
                <w:rFonts w:hint="eastAsia" w:ascii="仿宋" w:hAnsi="仿宋" w:eastAsia="仿宋" w:cs="仿宋"/>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3133" w:type="dxa"/>
            <w:tcBorders>
              <w:top w:val="nil"/>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传真</w:t>
            </w:r>
          </w:p>
        </w:tc>
        <w:tc>
          <w:tcPr>
            <w:tcW w:w="3635" w:type="dxa"/>
            <w:tcBorders>
              <w:top w:val="nil"/>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传真：</w:t>
            </w:r>
          </w:p>
        </w:tc>
        <w:tc>
          <w:tcPr>
            <w:tcW w:w="2700" w:type="dxa"/>
            <w:vMerge w:val="continue"/>
            <w:tcBorders>
              <w:top w:val="nil"/>
              <w:bottom w:val="nil"/>
            </w:tcBorders>
            <w:vAlign w:val="center"/>
          </w:tcPr>
          <w:p>
            <w:pPr>
              <w:adjustRightInd w:val="0"/>
              <w:snapToGrid w:val="0"/>
              <w:spacing w:line="360" w:lineRule="auto"/>
              <w:jc w:val="center"/>
              <w:rPr>
                <w:rFonts w:hint="eastAsia" w:ascii="仿宋" w:hAnsi="仿宋" w:eastAsia="仿宋" w:cs="仿宋"/>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133" w:type="dxa"/>
            <w:tcBorders>
              <w:top w:val="nil"/>
              <w:bottom w:val="nil"/>
            </w:tcBorders>
            <w:vAlign w:val="center"/>
          </w:tcPr>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b/>
                <w:bCs/>
                <w:color w:val="auto"/>
                <w:szCs w:val="21"/>
              </w:rPr>
              <w:t>开户银行：</w:t>
            </w:r>
          </w:p>
        </w:tc>
        <w:tc>
          <w:tcPr>
            <w:tcW w:w="3635" w:type="dxa"/>
            <w:tcBorders>
              <w:top w:val="nil"/>
              <w:bottom w:val="nil"/>
            </w:tcBorders>
            <w:vAlign w:val="center"/>
          </w:tcPr>
          <w:p>
            <w:pPr>
              <w:adjustRightInd w:val="0"/>
              <w:snapToGrid w:val="0"/>
              <w:spacing w:line="360" w:lineRule="auto"/>
              <w:ind w:left="1054" w:hanging="1070" w:hangingChars="500"/>
              <w:rPr>
                <w:rFonts w:hint="eastAsia" w:ascii="仿宋" w:hAnsi="仿宋" w:eastAsia="仿宋" w:cs="仿宋"/>
                <w:b/>
                <w:bCs/>
                <w:color w:val="auto"/>
                <w:szCs w:val="21"/>
              </w:rPr>
            </w:pPr>
            <w:r>
              <w:rPr>
                <w:rFonts w:hint="eastAsia" w:ascii="仿宋" w:hAnsi="仿宋" w:eastAsia="仿宋" w:cs="仿宋"/>
                <w:b/>
                <w:bCs/>
                <w:color w:val="auto"/>
                <w:szCs w:val="21"/>
              </w:rPr>
              <w:t xml:space="preserve">开户银行： </w:t>
            </w:r>
          </w:p>
        </w:tc>
        <w:tc>
          <w:tcPr>
            <w:tcW w:w="2700" w:type="dxa"/>
            <w:tcBorders>
              <w:top w:val="nil"/>
              <w:bottom w:val="nil"/>
            </w:tcBorders>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鉴（公）证机关（章）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3133" w:type="dxa"/>
            <w:tcBorders>
              <w:top w:val="nil"/>
              <w:bottom w:val="nil"/>
            </w:tcBorders>
            <w:vAlign w:val="center"/>
          </w:tcPr>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b/>
                <w:bCs/>
                <w:color w:val="auto"/>
                <w:szCs w:val="21"/>
              </w:rPr>
              <w:t>帐号：</w:t>
            </w:r>
          </w:p>
        </w:tc>
        <w:tc>
          <w:tcPr>
            <w:tcW w:w="3635" w:type="dxa"/>
            <w:tcBorders>
              <w:top w:val="nil"/>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帐号：</w:t>
            </w:r>
          </w:p>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税号：</w:t>
            </w:r>
          </w:p>
        </w:tc>
        <w:tc>
          <w:tcPr>
            <w:tcW w:w="2700" w:type="dxa"/>
            <w:tcBorders>
              <w:top w:val="nil"/>
              <w:bottom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3133" w:type="dxa"/>
            <w:tcBorders>
              <w:top w:val="nil"/>
            </w:tcBorders>
            <w:vAlign w:val="center"/>
          </w:tcPr>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b/>
                <w:bCs/>
                <w:color w:val="auto"/>
                <w:szCs w:val="21"/>
              </w:rPr>
              <w:t>邮政编码：</w:t>
            </w:r>
          </w:p>
        </w:tc>
        <w:tc>
          <w:tcPr>
            <w:tcW w:w="3635" w:type="dxa"/>
            <w:tcBorders>
              <w:top w:val="nil"/>
            </w:tcBorders>
            <w:vAlign w:val="center"/>
          </w:tcPr>
          <w:p>
            <w:pPr>
              <w:adjustRightInd w:val="0"/>
              <w:snapToGrid w:val="0"/>
              <w:spacing w:line="360" w:lineRule="auto"/>
              <w:rPr>
                <w:rFonts w:hint="eastAsia" w:ascii="仿宋" w:hAnsi="仿宋" w:eastAsia="仿宋" w:cs="仿宋"/>
                <w:b/>
                <w:bCs/>
                <w:color w:val="auto"/>
                <w:szCs w:val="21"/>
              </w:rPr>
            </w:pPr>
            <w:r>
              <w:rPr>
                <w:rFonts w:hint="eastAsia" w:ascii="仿宋" w:hAnsi="仿宋" w:eastAsia="仿宋" w:cs="仿宋"/>
                <w:b/>
                <w:bCs/>
                <w:color w:val="auto"/>
                <w:szCs w:val="21"/>
              </w:rPr>
              <w:t>邮政编码：</w:t>
            </w:r>
          </w:p>
        </w:tc>
        <w:tc>
          <w:tcPr>
            <w:tcW w:w="2700" w:type="dxa"/>
            <w:tcBorders>
              <w:top w:val="nil"/>
            </w:tcBorders>
            <w:vAlign w:val="center"/>
          </w:tcPr>
          <w:p>
            <w:pPr>
              <w:adjustRightInd w:val="0"/>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年   月   日</w:t>
            </w:r>
          </w:p>
        </w:tc>
      </w:tr>
    </w:tbl>
    <w:p>
      <w:pPr>
        <w:autoSpaceDN w:val="0"/>
        <w:adjustRightInd w:val="0"/>
        <w:snapToGrid w:val="0"/>
        <w:spacing w:before="100" w:beforeAutospacing="1" w:after="100" w:afterAutospacing="1" w:line="360" w:lineRule="auto"/>
        <w:textAlignment w:val="baseline"/>
        <w:rPr>
          <w:rFonts w:hint="eastAsia" w:ascii="仿宋" w:hAnsi="仿宋" w:eastAsia="仿宋" w:cs="仿宋"/>
          <w:b/>
          <w:color w:val="auto"/>
          <w:szCs w:val="21"/>
        </w:rPr>
      </w:pPr>
    </w:p>
    <w:p>
      <w:pPr>
        <w:autoSpaceDN w:val="0"/>
        <w:adjustRightInd w:val="0"/>
        <w:snapToGrid w:val="0"/>
        <w:spacing w:before="100" w:beforeAutospacing="1" w:after="100" w:afterAutospacing="1" w:line="360" w:lineRule="auto"/>
        <w:textAlignment w:val="baseline"/>
        <w:rPr>
          <w:rFonts w:hint="eastAsia" w:ascii="仿宋" w:hAnsi="仿宋" w:eastAsia="仿宋" w:cs="仿宋"/>
          <w:b/>
          <w:color w:val="auto"/>
          <w:szCs w:val="21"/>
        </w:rPr>
      </w:pPr>
    </w:p>
    <w:p>
      <w:pPr>
        <w:autoSpaceDN w:val="0"/>
        <w:adjustRightInd w:val="0"/>
        <w:snapToGrid w:val="0"/>
        <w:spacing w:before="100" w:beforeAutospacing="1" w:after="100" w:afterAutospacing="1" w:line="360" w:lineRule="auto"/>
        <w:textAlignment w:val="baseline"/>
        <w:rPr>
          <w:rFonts w:hint="eastAsia" w:ascii="仿宋" w:hAnsi="仿宋" w:eastAsia="仿宋" w:cs="仿宋"/>
          <w:b/>
          <w:color w:val="auto"/>
          <w:szCs w:val="21"/>
        </w:rPr>
      </w:pPr>
    </w:p>
    <w:p>
      <w:pPr>
        <w:autoSpaceDN w:val="0"/>
        <w:adjustRightInd w:val="0"/>
        <w:snapToGrid w:val="0"/>
        <w:spacing w:before="100" w:beforeAutospacing="1" w:after="100" w:afterAutospacing="1" w:line="360" w:lineRule="auto"/>
        <w:textAlignment w:val="baseline"/>
        <w:rPr>
          <w:rFonts w:hint="eastAsia" w:ascii="仿宋" w:hAnsi="仿宋" w:eastAsia="仿宋" w:cs="仿宋"/>
          <w:b/>
          <w:color w:val="auto"/>
          <w:szCs w:val="21"/>
        </w:rPr>
      </w:pPr>
    </w:p>
    <w:p>
      <w:pPr>
        <w:autoSpaceDN w:val="0"/>
        <w:adjustRightInd w:val="0"/>
        <w:snapToGrid w:val="0"/>
        <w:spacing w:before="100" w:beforeAutospacing="1" w:after="100" w:afterAutospacing="1" w:line="360" w:lineRule="auto"/>
        <w:textAlignment w:val="baseline"/>
        <w:rPr>
          <w:rFonts w:hint="eastAsia" w:ascii="仿宋" w:hAnsi="仿宋" w:eastAsia="仿宋" w:cs="仿宋"/>
          <w:b/>
          <w:color w:val="auto"/>
          <w:szCs w:val="21"/>
        </w:rPr>
      </w:pPr>
      <w:r>
        <w:rPr>
          <w:rFonts w:hint="eastAsia" w:ascii="仿宋" w:hAnsi="仿宋" w:eastAsia="仿宋" w:cs="仿宋"/>
          <w:b/>
          <w:color w:val="auto"/>
          <w:szCs w:val="21"/>
        </w:rPr>
        <w:t>附件：</w:t>
      </w:r>
    </w:p>
    <w:p>
      <w:pPr>
        <w:autoSpaceDN w:val="0"/>
        <w:adjustRightInd w:val="0"/>
        <w:snapToGrid w:val="0"/>
        <w:spacing w:before="100" w:beforeAutospacing="1" w:after="100" w:afterAutospacing="1" w:line="360" w:lineRule="auto"/>
        <w:jc w:val="center"/>
        <w:textAlignment w:val="baseline"/>
        <w:rPr>
          <w:rFonts w:hint="eastAsia" w:ascii="仿宋" w:hAnsi="仿宋" w:eastAsia="仿宋" w:cs="仿宋"/>
          <w:b/>
          <w:color w:val="auto"/>
          <w:szCs w:val="21"/>
        </w:rPr>
      </w:pPr>
      <w:r>
        <w:rPr>
          <w:rFonts w:hint="eastAsia" w:ascii="仿宋" w:hAnsi="仿宋" w:eastAsia="仿宋" w:cs="仿宋"/>
          <w:b/>
          <w:color w:val="auto"/>
          <w:szCs w:val="21"/>
        </w:rPr>
        <w:t>廉 洁 协 议</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为了保证买卖双方在物资设备购销活动中保持廉洁自律的风气，防止各种不正当行为的发生，根据国家和省、市有关经济活动和廉政建设的规定，特订立本协议如下：</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一、买卖双方应当自觉遵守国家、省、市关于经济活动的规则以及廉政建设的各项规定。</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二、买方代表及其工作人员，应当与卖方保持正常的业务往来：</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1、不得以任何形式向卖方索要和收受回扣等好处费；</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2、不得接受卖方的礼金、有价证券和贵重物品；</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3、不得在卖方报销任何应由个人支付的费用；</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4、不得参加可能对执行公务有影响的宴请和娱乐活动；</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5、不得要求或者接受卖方为其住房装修、婚丧嫁娶、家属和子女的工作安排以及出国境等提供方便；</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6、不得向卖方介绍自己家属或者亲友从事与买方项目有关的材料设备供应等经济活动。</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三、卖方代表及其工作人员，应本着诚实守信、公平竞争的原则，通过正当途径开展与买方的业务往来：</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1、不得向买方工作人员赠送礼金、有价证券和贵重物品；</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2、不得为谋取不正当利益擅自与买方工作人员就材料设备供应、供货数量、质量变动、产品验收、产品质量问题处理等进行私下商谈或者达成默契；</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3、不得以洽谈业务、签订合同为借口，邀请买方工作人员外出旅游和进入营业性娱乐场所娱乐；</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4、不得为买方单位和个人购置或者提供通讯工具、交通工具、家电、高档办公用品等；</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5、不得有违法违纪违规损坏买方企业及个人的其他行为。</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四、卖方如发现买方工作人员有违反上述协议者，应向买方领导或纪检监察部门投诉举报。买方不得找任何借口对卖方进行报复，买方对举报属实和严格遵守廉洁协议的卖方，在同等条件下优先邀请卖方参与买方的投标活动。</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五、买方发现卖方有违反上述协议的，买方将根据南通供电公司廉政准入的规定，取消卖方在买方的投标以及其他业务活动资格。并根据问题性质和造成的后果，追究卖方合同造价1－5%的违约金。由此给买方造成的损失均由卖方承担，卖方用不正当的手段获得的非法所得由买方予以追回。</w:t>
      </w:r>
    </w:p>
    <w:p>
      <w:pPr>
        <w:autoSpaceDN w:val="0"/>
        <w:adjustRightInd w:val="0"/>
        <w:snapToGrid w:val="0"/>
        <w:spacing w:line="360" w:lineRule="auto"/>
        <w:ind w:right="-156" w:rightChars="-73" w:firstLine="428" w:firstLineChars="200"/>
        <w:jc w:val="left"/>
        <w:textAlignment w:val="baseline"/>
        <w:rPr>
          <w:rFonts w:hint="eastAsia" w:ascii="仿宋" w:hAnsi="仿宋" w:eastAsia="仿宋" w:cs="仿宋"/>
          <w:color w:val="auto"/>
          <w:szCs w:val="21"/>
        </w:rPr>
      </w:pPr>
      <w:r>
        <w:rPr>
          <w:rFonts w:hint="eastAsia" w:ascii="仿宋" w:hAnsi="仿宋" w:eastAsia="仿宋" w:cs="仿宋"/>
          <w:color w:val="auto"/>
          <w:szCs w:val="21"/>
        </w:rPr>
        <w:t>六、本协议为合同附件，与双方签署的买卖合同同时生效。</w:t>
      </w:r>
    </w:p>
    <w:p>
      <w:pPr>
        <w:pStyle w:val="2"/>
        <w:jc w:val="both"/>
        <w:rPr>
          <w:rFonts w:hint="eastAsia" w:ascii="仿宋" w:hAnsi="仿宋" w:eastAsia="仿宋" w:cs="仿宋"/>
          <w:color w:val="auto"/>
        </w:rPr>
        <w:sectPr>
          <w:headerReference r:id="rId6" w:type="default"/>
          <w:footerReference r:id="rId7" w:type="default"/>
          <w:pgSz w:w="11906" w:h="16838"/>
          <w:pgMar w:top="1134" w:right="1134" w:bottom="1134" w:left="1134" w:header="851" w:footer="992" w:gutter="0"/>
          <w:cols w:space="0" w:num="1"/>
          <w:rtlGutter w:val="0"/>
          <w:docGrid w:type="linesAndChars" w:linePitch="312" w:charSpace="855"/>
        </w:sectPr>
      </w:pPr>
      <w:bookmarkStart w:id="801" w:name="_Toc9724"/>
    </w:p>
    <w:p>
      <w:pPr>
        <w:pStyle w:val="2"/>
        <w:ind w:left="1291" w:leftChars="615" w:firstLine="1882" w:firstLineChars="426"/>
        <w:jc w:val="both"/>
        <w:rPr>
          <w:rFonts w:hint="eastAsia" w:ascii="仿宋" w:hAnsi="仿宋" w:eastAsia="仿宋" w:cs="仿宋"/>
          <w:color w:val="auto"/>
        </w:rPr>
      </w:pPr>
      <w:bookmarkStart w:id="802" w:name="_Toc6798"/>
      <w:r>
        <w:rPr>
          <w:rFonts w:hint="eastAsia" w:ascii="仿宋" w:hAnsi="仿宋" w:eastAsia="仿宋" w:cs="仿宋"/>
          <w:color w:val="auto"/>
        </w:rPr>
        <w:t>第五章 货物需求</w:t>
      </w:r>
      <w:bookmarkEnd w:id="801"/>
      <w:bookmarkEnd w:id="802"/>
      <w:bookmarkStart w:id="803" w:name="_Toc152489016"/>
      <w:bookmarkStart w:id="804" w:name="_Toc139443610"/>
      <w:bookmarkStart w:id="805" w:name="_Toc150578752"/>
      <w:bookmarkStart w:id="806" w:name="_Toc150505927"/>
      <w:bookmarkStart w:id="807" w:name="_Toc3718232"/>
      <w:bookmarkStart w:id="808" w:name="_Toc150505816"/>
      <w:bookmarkStart w:id="809" w:name="_Toc141154382"/>
      <w:bookmarkStart w:id="810" w:name="_Toc150506257"/>
      <w:bookmarkStart w:id="811" w:name="_Toc3717911"/>
      <w:bookmarkStart w:id="812" w:name="_Toc239131469"/>
      <w:bookmarkStart w:id="813" w:name="_Toc255286765"/>
      <w:bookmarkStart w:id="814" w:name="_Toc273457798"/>
      <w:bookmarkStart w:id="815" w:name="_Toc3718095"/>
      <w:bookmarkStart w:id="816" w:name="_Toc3718507"/>
      <w:bookmarkStart w:id="817" w:name="_Toc139442380"/>
      <w:bookmarkStart w:id="818" w:name="_Toc253401663"/>
      <w:bookmarkStart w:id="819" w:name="_Toc139358665"/>
      <w:bookmarkStart w:id="820" w:name="_Toc150316124"/>
    </w:p>
    <w:p>
      <w:pPr>
        <w:pStyle w:val="354"/>
        <w:spacing w:before="120" w:after="120" w:line="480" w:lineRule="exact"/>
        <w:ind w:left="0" w:firstLine="0"/>
        <w:outlineLvl w:val="1"/>
        <w:rPr>
          <w:rFonts w:hint="eastAsia" w:ascii="仿宋" w:hAnsi="仿宋" w:eastAsia="仿宋" w:cs="仿宋"/>
          <w:b/>
          <w:bCs/>
          <w:color w:val="auto"/>
          <w:kern w:val="44"/>
          <w:sz w:val="30"/>
          <w:szCs w:val="30"/>
        </w:rPr>
      </w:pPr>
      <w:bookmarkStart w:id="821" w:name="_Toc479673294"/>
      <w:bookmarkStart w:id="822" w:name="_Toc478114300"/>
      <w:bookmarkStart w:id="823" w:name="_Toc479779429"/>
      <w:bookmarkStart w:id="824" w:name="_Toc479952629"/>
      <w:bookmarkStart w:id="825" w:name="_Toc26903"/>
      <w:bookmarkStart w:id="826" w:name="_Toc498440313"/>
      <w:bookmarkStart w:id="827" w:name="_Toc498436587"/>
      <w:bookmarkStart w:id="828" w:name="_Toc495591751"/>
      <w:bookmarkStart w:id="829" w:name="_Toc490751396"/>
      <w:bookmarkStart w:id="830" w:name="_Toc483084153"/>
      <w:bookmarkStart w:id="831" w:name="_Toc493961433"/>
      <w:bookmarkStart w:id="832" w:name="_Toc483575431"/>
      <w:bookmarkStart w:id="833" w:name="_Toc484097312"/>
      <w:r>
        <w:rPr>
          <w:rFonts w:hint="eastAsia" w:ascii="仿宋" w:hAnsi="仿宋" w:eastAsia="仿宋" w:cs="仿宋"/>
          <w:b/>
          <w:bCs/>
          <w:color w:val="auto"/>
          <w:kern w:val="44"/>
          <w:sz w:val="30"/>
          <w:szCs w:val="30"/>
        </w:rPr>
        <w:t>一、</w:t>
      </w:r>
      <w:bookmarkStart w:id="834" w:name="_Toc273457799"/>
      <w:r>
        <w:rPr>
          <w:rFonts w:hint="eastAsia" w:ascii="仿宋" w:hAnsi="仿宋" w:eastAsia="仿宋" w:cs="仿宋"/>
          <w:b/>
          <w:bCs/>
          <w:color w:val="auto"/>
          <w:kern w:val="44"/>
          <w:sz w:val="30"/>
          <w:szCs w:val="30"/>
        </w:rPr>
        <w:t xml:space="preserve"> 货物清单</w:t>
      </w:r>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354"/>
        <w:spacing w:before="120" w:after="120" w:line="480" w:lineRule="exact"/>
        <w:ind w:left="0" w:firstLine="0"/>
        <w:outlineLvl w:val="1"/>
        <w:rPr>
          <w:rFonts w:hint="eastAsia" w:ascii="仿宋" w:hAnsi="仿宋" w:eastAsia="仿宋" w:cs="仿宋"/>
          <w:b/>
          <w:bCs/>
          <w:color w:val="auto"/>
          <w:kern w:val="44"/>
          <w:sz w:val="30"/>
          <w:szCs w:val="30"/>
        </w:rPr>
      </w:pPr>
      <w:bookmarkStart w:id="835" w:name="_Toc495591883"/>
      <w:bookmarkStart w:id="836" w:name="_Toc495591752"/>
      <w:bookmarkStart w:id="837" w:name="_Toc498440314"/>
      <w:bookmarkStart w:id="838" w:name="_Toc504382584"/>
      <w:bookmarkStart w:id="839" w:name="_Toc493961434"/>
      <w:bookmarkStart w:id="840" w:name="_Toc490751397"/>
      <w:bookmarkStart w:id="841" w:name="_Toc27332"/>
      <w:bookmarkStart w:id="842" w:name="_Toc498436588"/>
      <w:r>
        <w:rPr>
          <w:rFonts w:hint="eastAsia" w:ascii="仿宋" w:hAnsi="仿宋" w:eastAsia="仿宋" w:cs="仿宋"/>
          <w:b/>
          <w:bCs/>
          <w:color w:val="auto"/>
          <w:kern w:val="44"/>
          <w:sz w:val="30"/>
          <w:szCs w:val="30"/>
        </w:rPr>
        <w:t>此工程招标的所有电气设备制作标准以DGJ32/TJ11-2016居住区供配电设施建设标准（另附）为准，未提及部分按各个包件的技术规范执行。</w:t>
      </w:r>
      <w:bookmarkEnd w:id="835"/>
      <w:bookmarkEnd w:id="836"/>
      <w:bookmarkEnd w:id="837"/>
      <w:bookmarkEnd w:id="838"/>
      <w:bookmarkEnd w:id="839"/>
      <w:bookmarkEnd w:id="840"/>
      <w:bookmarkEnd w:id="841"/>
      <w:bookmarkEnd w:id="842"/>
    </w:p>
    <w:tbl>
      <w:tblPr>
        <w:tblStyle w:val="95"/>
        <w:tblW w:w="94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9"/>
        <w:gridCol w:w="1399"/>
        <w:gridCol w:w="2066"/>
        <w:gridCol w:w="3135"/>
        <w:gridCol w:w="106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序号</w:t>
            </w:r>
          </w:p>
        </w:tc>
        <w:tc>
          <w:tcPr>
            <w:tcW w:w="13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包件号</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 xml:space="preserve">   设 备 名 称 </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 xml:space="preserve">  型  号  规  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数量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（一）</w:t>
            </w:r>
          </w:p>
        </w:tc>
        <w:tc>
          <w:tcPr>
            <w:tcW w:w="139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bCs/>
                <w:i w:val="0"/>
                <w:color w:val="auto"/>
                <w:kern w:val="0"/>
                <w:sz w:val="20"/>
                <w:szCs w:val="20"/>
                <w:u w:val="none"/>
                <w:lang w:val="en-US" w:eastAsia="zh-CN" w:bidi="ar"/>
              </w:rPr>
              <w:t>包 件  1</w:t>
            </w:r>
          </w:p>
        </w:tc>
        <w:tc>
          <w:tcPr>
            <w:tcW w:w="72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r>
              <w:rPr>
                <w:rFonts w:hint="eastAsia" w:ascii="仿宋" w:hAnsi="仿宋" w:eastAsia="仿宋" w:cs="仿宋"/>
                <w:b/>
                <w:i w:val="0"/>
                <w:color w:val="auto"/>
                <w:kern w:val="0"/>
                <w:sz w:val="24"/>
                <w:szCs w:val="24"/>
                <w:u w:val="none"/>
                <w:lang w:val="en-US" w:eastAsia="zh-CN" w:bidi="ar"/>
              </w:rPr>
              <w:t>0.4kV配电装置部分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1#开关站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低压开关柜,AC380V,抽屉式,进线,2500A,65kA。普通型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低压开关柜,AC380V,抽屉式,馈线,2500A,50kA。塑壳断路器抽屉单元:4*400A＋1*250A,普通型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低压开关柜,AC380V,抽屉式,馈线,2500A,50kA。塑壳断路器抽屉单元:3*400A＋2*250A,普通型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低压开关柜,AC380V,抽屉式,分段,2500A,65kA。800×1000×2200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低压电容器柜,AC380V,固定式,100kvar。2500A,智能型,1000×1000×2200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2#配电房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低压开关柜,AC380V,抽屉式,进线,2500A,65kA。普通型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低压开关柜,AC380V,抽屉式,馈线,2500A,50kA。塑壳断路器抽屉单元:4*400A＋1*250A,普通型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低压开关柜,AC380V,抽屉式,馈线,2500A,50kA。塑壳断路器抽屉单元:3*400A＋2*250A,普通型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低压开关柜,AC380V,抽屉式,馈线,2500A,50kA。塑壳断路器抽屉单元:2*400A＋3*250A,普通型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低压开关柜,AC380V,抽屉式,馈线,2500A,50kA。塑壳断路器抽屉单元:1*400A＋4*250A,普通型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低压开关柜,AC380V,抽屉式,分段,2500A,65kA。800×1000×2200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7</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低压电容器柜,AC380V,固定式,100kvar。2500A,智能型,1000×1000×2200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3#配电房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低压开关柜,AC380V,抽屉式,进线,2500A,65kA。普通型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低压开关柜,AC380V,抽屉式,馈线,2500A,50kA。塑壳断路器抽屉单元:4*400A＋1*250A,普通型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低压开关柜,AC380V,抽屉式,馈线,2500A,50kA。塑壳断路器抽屉单元:3*400A＋2*250A,普通型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低压开关柜,AC380V,抽屉式,馈线,2500A,50kA。塑壳断路器抽屉单元:2*400A＋3*250A,普通型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低压开关柜,AC380V,抽屉式,分段,2500A,65kA。800×1000×2200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7</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低压电容器柜,AC380V,固定式,100kvar。2500A,智能型,1000×1000×2200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4#配电房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低压开关柜,AC380V,抽屉式,进线,2500A,65kA。普通型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低压开关柜,AC380V,抽屉式,馈线,2500A,50kA。塑壳断路器抽屉单元:4*400A＋1*250A,普通型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低压开关柜,AC380V,抽屉式,馈线,2500A,50kA。塑壳断路器抽屉单元:3*400A＋2*250A,普通型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低压开关柜,AC380V,抽屉式,馈线,2500A,50kA。塑壳断路器抽屉单元:2*400A＋3*250A,普通型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低压开关柜,AC380V,抽屉式,分段,2500A,65kA。800×1000×2200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w:t>
            </w:r>
          </w:p>
        </w:tc>
        <w:tc>
          <w:tcPr>
            <w:tcW w:w="139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低压开关柜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低压电容器柜,AC380V,固定式,100kvar。2500A,智能型,1000×1000×2200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（二）</w:t>
            </w:r>
          </w:p>
        </w:tc>
        <w:tc>
          <w:tcPr>
            <w:tcW w:w="139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bCs/>
                <w:i w:val="0"/>
                <w:color w:val="auto"/>
                <w:kern w:val="0"/>
                <w:sz w:val="20"/>
                <w:szCs w:val="20"/>
                <w:u w:val="none"/>
                <w:lang w:val="en-US" w:eastAsia="zh-CN" w:bidi="ar"/>
              </w:rPr>
              <w:t>包 件 2</w:t>
            </w:r>
          </w:p>
        </w:tc>
        <w:tc>
          <w:tcPr>
            <w:tcW w:w="7256" w:type="dxa"/>
            <w:gridSpan w:val="4"/>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1"/>
                <w:szCs w:val="21"/>
                <w:u w:val="none"/>
              </w:rPr>
            </w:pPr>
            <w:r>
              <w:rPr>
                <w:rFonts w:hint="eastAsia" w:ascii="仿宋" w:hAnsi="仿宋" w:eastAsia="仿宋" w:cs="仿宋"/>
                <w:b/>
                <w:i w:val="0"/>
                <w:color w:val="auto"/>
                <w:kern w:val="0"/>
                <w:sz w:val="24"/>
                <w:szCs w:val="24"/>
                <w:u w:val="none"/>
                <w:lang w:val="en-US" w:eastAsia="zh-CN" w:bidi="ar"/>
              </w:rPr>
              <w:t>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10kV电力电缆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电力电缆,AC10kV,YJV,400,3,22,ZC,无阻水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2</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10kV电力电缆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电力电缆,AC10kV,YJV,240,3,22,ZC,无阻水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10kV电力电缆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电力电缆,AC10kV,YJV,120,3,22,ZC,无阻水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4</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10kV电力电缆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电力电缆,AC10kV,YJV,70,3,22,ZC,无阻水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低压电力电缆,YJV,铜,240,4芯,ZC,22,普通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6</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低压电力电缆,YJV,铜,150,4芯,ZC,22,普通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7</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低压电力电缆,YJV,铜,95,4芯,ZC,22,普通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8</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低压电力电缆,YJV,铜,70,4芯,ZC,22,普通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9</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低压电力电缆,YJV,铜,50,4芯,ZC,22,普通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10</w:t>
            </w:r>
          </w:p>
        </w:tc>
        <w:tc>
          <w:tcPr>
            <w:tcW w:w="13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auto"/>
                <w:sz w:val="24"/>
                <w:szCs w:val="24"/>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低压电力电缆,YJV,铜,35,4芯,ZC,22,普通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千米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3.9</w:t>
            </w:r>
          </w:p>
        </w:tc>
      </w:tr>
    </w:tbl>
    <w:p>
      <w:pPr>
        <w:pStyle w:val="354"/>
        <w:spacing w:before="120" w:after="120" w:line="480" w:lineRule="exact"/>
        <w:ind w:left="0" w:firstLine="0"/>
        <w:outlineLvl w:val="1"/>
        <w:rPr>
          <w:rFonts w:hint="eastAsia" w:ascii="仿宋" w:hAnsi="仿宋" w:eastAsia="仿宋" w:cs="仿宋"/>
          <w:b/>
          <w:bCs/>
          <w:color w:val="auto"/>
          <w:kern w:val="44"/>
          <w:sz w:val="30"/>
          <w:szCs w:val="30"/>
        </w:rPr>
      </w:pPr>
    </w:p>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34"/>
    <w:p>
      <w:pPr>
        <w:tabs>
          <w:tab w:val="left" w:pos="11550"/>
        </w:tabs>
        <w:jc w:val="left"/>
        <w:rPr>
          <w:rFonts w:hint="eastAsia" w:ascii="仿宋" w:hAnsi="仿宋" w:eastAsia="仿宋" w:cs="仿宋"/>
          <w:color w:val="auto"/>
        </w:rPr>
      </w:pPr>
      <w:bookmarkStart w:id="843" w:name="_Toc479673295"/>
      <w:bookmarkStart w:id="844" w:name="_Toc479779430"/>
      <w:bookmarkStart w:id="845" w:name="_Toc478114301"/>
      <w:bookmarkStart w:id="846" w:name="_Toc7525"/>
      <w:r>
        <w:rPr>
          <w:rFonts w:hint="eastAsia" w:ascii="仿宋" w:hAnsi="仿宋" w:eastAsia="仿宋" w:cs="仿宋"/>
          <w:color w:val="auto"/>
        </w:rPr>
        <w:tab/>
      </w:r>
    </w:p>
    <w:p>
      <w:pPr>
        <w:pStyle w:val="354"/>
        <w:spacing w:before="120" w:after="120" w:line="480" w:lineRule="exact"/>
        <w:ind w:left="0" w:firstLine="0"/>
        <w:outlineLvl w:val="1"/>
        <w:rPr>
          <w:rFonts w:hint="eastAsia" w:ascii="仿宋" w:hAnsi="仿宋" w:eastAsia="仿宋" w:cs="仿宋"/>
          <w:b/>
          <w:bCs/>
          <w:color w:val="auto"/>
          <w:kern w:val="44"/>
          <w:sz w:val="30"/>
          <w:szCs w:val="30"/>
        </w:rPr>
      </w:pPr>
      <w:bookmarkStart w:id="847" w:name="_Toc498440315"/>
      <w:bookmarkStart w:id="848" w:name="_Toc495591753"/>
      <w:bookmarkStart w:id="849" w:name="_Toc17173"/>
      <w:bookmarkStart w:id="850" w:name="_Toc493961435"/>
      <w:bookmarkStart w:id="851" w:name="_Toc498436589"/>
      <w:bookmarkStart w:id="852" w:name="_Toc483575432"/>
      <w:bookmarkStart w:id="853" w:name="_Toc484097313"/>
      <w:bookmarkStart w:id="854" w:name="_Toc479952630"/>
      <w:bookmarkStart w:id="855" w:name="_Toc483084154"/>
      <w:bookmarkStart w:id="856" w:name="_Toc490751398"/>
      <w:r>
        <w:rPr>
          <w:rFonts w:hint="eastAsia" w:ascii="仿宋" w:hAnsi="仿宋" w:eastAsia="仿宋" w:cs="仿宋"/>
          <w:b/>
          <w:bCs/>
          <w:color w:val="auto"/>
          <w:kern w:val="44"/>
          <w:sz w:val="30"/>
          <w:szCs w:val="30"/>
        </w:rPr>
        <w:t>二、交货期（安装调试期）及交货地点要求</w:t>
      </w:r>
      <w:bookmarkEnd w:id="843"/>
      <w:bookmarkEnd w:id="844"/>
      <w:bookmarkEnd w:id="845"/>
      <w:bookmarkEnd w:id="847"/>
      <w:bookmarkEnd w:id="848"/>
      <w:bookmarkEnd w:id="849"/>
      <w:bookmarkEnd w:id="850"/>
      <w:bookmarkEnd w:id="851"/>
      <w:bookmarkEnd w:id="852"/>
      <w:bookmarkEnd w:id="853"/>
      <w:bookmarkEnd w:id="854"/>
      <w:bookmarkEnd w:id="855"/>
      <w:bookmarkEnd w:id="856"/>
    </w:p>
    <w:tbl>
      <w:tblPr>
        <w:tblStyle w:val="95"/>
        <w:tblW w:w="10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4678"/>
        <w:gridCol w:w="377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6" w:type="dxa"/>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4678" w:type="dxa"/>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交货期</w:t>
            </w:r>
          </w:p>
        </w:tc>
        <w:tc>
          <w:tcPr>
            <w:tcW w:w="3772" w:type="dxa"/>
            <w:tcBorders>
              <w:right w:val="single" w:color="auto" w:sz="6" w:space="0"/>
            </w:tcBorders>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最早进场时间</w:t>
            </w:r>
          </w:p>
        </w:tc>
        <w:tc>
          <w:tcPr>
            <w:tcW w:w="1418" w:type="dxa"/>
            <w:tcBorders>
              <w:left w:val="single" w:color="auto" w:sz="6" w:space="0"/>
            </w:tcBorders>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86" w:type="dxa"/>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4678" w:type="dxa"/>
            <w:vAlign w:val="center"/>
          </w:tcPr>
          <w:p>
            <w:pPr>
              <w:spacing w:line="440" w:lineRule="exact"/>
              <w:rPr>
                <w:rFonts w:hint="eastAsia" w:ascii="仿宋" w:hAnsi="仿宋" w:eastAsia="仿宋" w:cs="仿宋"/>
                <w:color w:val="auto"/>
                <w:szCs w:val="21"/>
                <w:u w:val="single"/>
              </w:rPr>
            </w:pPr>
            <w:r>
              <w:rPr>
                <w:rFonts w:hint="eastAsia" w:ascii="仿宋" w:hAnsi="仿宋" w:eastAsia="仿宋" w:cs="仿宋"/>
                <w:color w:val="auto"/>
                <w:szCs w:val="21"/>
                <w:u w:val="single"/>
              </w:rPr>
              <w:t>中标通知书发出后2</w:t>
            </w:r>
            <w:r>
              <w:rPr>
                <w:rFonts w:hint="eastAsia" w:ascii="仿宋" w:hAnsi="仿宋" w:eastAsia="仿宋" w:cs="仿宋"/>
                <w:color w:val="auto"/>
                <w:szCs w:val="21"/>
                <w:u w:val="single"/>
                <w:lang w:val="en-US" w:eastAsia="zh-CN"/>
              </w:rPr>
              <w:t>0</w:t>
            </w:r>
            <w:r>
              <w:rPr>
                <w:rFonts w:hint="eastAsia" w:ascii="仿宋" w:hAnsi="仿宋" w:eastAsia="仿宋" w:cs="仿宋"/>
                <w:color w:val="auto"/>
                <w:szCs w:val="21"/>
                <w:u w:val="single"/>
                <w:lang w:eastAsia="zh-CN"/>
              </w:rPr>
              <w:t>日历天内</w:t>
            </w:r>
            <w:r>
              <w:rPr>
                <w:rFonts w:hint="eastAsia" w:ascii="仿宋" w:hAnsi="仿宋" w:eastAsia="仿宋" w:cs="仿宋"/>
                <w:color w:val="auto"/>
                <w:szCs w:val="21"/>
                <w:u w:val="single"/>
              </w:rPr>
              <w:t>具备交货条件 (具体时间以招标人书面通知为准)。</w:t>
            </w:r>
          </w:p>
        </w:tc>
        <w:tc>
          <w:tcPr>
            <w:tcW w:w="3772" w:type="dxa"/>
            <w:tcBorders>
              <w:right w:val="single" w:color="auto" w:sz="6" w:space="0"/>
            </w:tcBorders>
            <w:vAlign w:val="center"/>
          </w:tcPr>
          <w:p>
            <w:pPr>
              <w:spacing w:line="360" w:lineRule="auto"/>
              <w:rPr>
                <w:rFonts w:hint="eastAsia" w:ascii="仿宋" w:hAnsi="仿宋" w:eastAsia="仿宋" w:cs="仿宋"/>
                <w:color w:val="auto"/>
                <w:szCs w:val="21"/>
              </w:rPr>
            </w:pPr>
            <w:r>
              <w:rPr>
                <w:rFonts w:hint="eastAsia" w:ascii="仿宋" w:hAnsi="仿宋" w:eastAsia="仿宋" w:cs="仿宋"/>
                <w:color w:val="auto"/>
                <w:szCs w:val="21"/>
              </w:rPr>
              <w:t>分批进场，具体按招标人项目进度要求</w:t>
            </w:r>
          </w:p>
        </w:tc>
        <w:tc>
          <w:tcPr>
            <w:tcW w:w="1418" w:type="dxa"/>
            <w:tcBorders>
              <w:left w:val="single" w:color="auto" w:sz="6" w:space="0"/>
            </w:tcBorders>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项目现场</w:t>
            </w:r>
          </w:p>
        </w:tc>
      </w:tr>
    </w:tbl>
    <w:p>
      <w:pPr>
        <w:pStyle w:val="354"/>
        <w:spacing w:before="120" w:after="120" w:line="480" w:lineRule="exact"/>
        <w:ind w:left="0" w:firstLine="0"/>
        <w:rPr>
          <w:rFonts w:hint="eastAsia" w:ascii="仿宋" w:hAnsi="仿宋" w:eastAsia="仿宋" w:cs="仿宋"/>
          <w:color w:val="auto"/>
          <w:szCs w:val="21"/>
        </w:rPr>
      </w:pPr>
      <w:r>
        <w:rPr>
          <w:rFonts w:hint="eastAsia" w:ascii="仿宋" w:hAnsi="仿宋" w:eastAsia="仿宋" w:cs="仿宋"/>
          <w:color w:val="auto"/>
          <w:szCs w:val="21"/>
        </w:rPr>
        <w:t>注：上述交货和安装调试期为买方根据目前计划工期所拟定，是本次招投标的基础，但该些日期的提出并不限制买方与中标人签订合同时或项目进行中在可能的范围内对其进行修改。如果届时项目现场因其他原因暂时无法按原定计划接纳所供货物，则买方将会提前七（7）天通知卖方延期交货，此时卖方应按买方通知中所明确的新的交货期要求安排运输和完成后续的设备安装、系统调试、开通、性能检验及验收准备工作，误期赔偿起算时间也将作相应顺延。</w:t>
      </w:r>
    </w:p>
    <w:p>
      <w:pPr>
        <w:pStyle w:val="354"/>
        <w:spacing w:before="120" w:after="120" w:line="480" w:lineRule="exact"/>
        <w:ind w:left="0" w:firstLine="0"/>
        <w:rPr>
          <w:rFonts w:hint="eastAsia" w:ascii="仿宋" w:hAnsi="仿宋" w:eastAsia="仿宋" w:cs="仿宋"/>
          <w:color w:val="auto"/>
          <w:szCs w:val="21"/>
        </w:rPr>
      </w:pPr>
    </w:p>
    <w:p>
      <w:pPr>
        <w:pStyle w:val="354"/>
        <w:numPr>
          <w:ilvl w:val="0"/>
          <w:numId w:val="19"/>
        </w:numPr>
        <w:spacing w:before="120" w:after="120" w:line="480" w:lineRule="exact"/>
        <w:outlineLvl w:val="1"/>
        <w:rPr>
          <w:rFonts w:ascii="宋体" w:hAnsi="宋体" w:cs="仿宋"/>
          <w:b/>
          <w:color w:val="auto"/>
          <w:sz w:val="28"/>
          <w:szCs w:val="28"/>
        </w:rPr>
      </w:pPr>
      <w:bookmarkStart w:id="857" w:name="_Toc479952631"/>
      <w:bookmarkStart w:id="858" w:name="_Toc483084155"/>
      <w:bookmarkStart w:id="859" w:name="_Toc479673296"/>
      <w:bookmarkStart w:id="860" w:name="_Toc498436590"/>
      <w:bookmarkStart w:id="861" w:name="_Toc483575433"/>
      <w:bookmarkStart w:id="862" w:name="_Toc479779431"/>
      <w:bookmarkStart w:id="863" w:name="_Toc29318"/>
      <w:bookmarkStart w:id="864" w:name="_Toc484097314"/>
      <w:bookmarkStart w:id="865" w:name="_Toc478114302"/>
      <w:bookmarkStart w:id="866" w:name="_Toc490751399"/>
      <w:bookmarkStart w:id="867" w:name="_Toc495591754"/>
      <w:bookmarkStart w:id="868" w:name="_Toc493961436"/>
      <w:r>
        <w:rPr>
          <w:rFonts w:hint="eastAsia" w:ascii="仿宋" w:hAnsi="仿宋" w:eastAsia="仿宋" w:cs="仿宋"/>
          <w:b/>
          <w:bCs/>
          <w:color w:val="auto"/>
          <w:kern w:val="44"/>
          <w:sz w:val="30"/>
          <w:szCs w:val="30"/>
        </w:rPr>
        <w:t>技术规范及要求</w:t>
      </w:r>
      <w:bookmarkEnd w:id="857"/>
      <w:bookmarkEnd w:id="858"/>
      <w:bookmarkEnd w:id="859"/>
      <w:bookmarkEnd w:id="860"/>
      <w:bookmarkEnd w:id="861"/>
      <w:bookmarkEnd w:id="862"/>
      <w:bookmarkEnd w:id="863"/>
      <w:bookmarkEnd w:id="864"/>
      <w:bookmarkEnd w:id="865"/>
      <w:bookmarkEnd w:id="866"/>
      <w:bookmarkEnd w:id="867"/>
      <w:bookmarkEnd w:id="868"/>
    </w:p>
    <w:p>
      <w:pPr>
        <w:pStyle w:val="354"/>
        <w:numPr>
          <w:ilvl w:val="0"/>
          <w:numId w:val="0"/>
        </w:numPr>
        <w:spacing w:before="120" w:after="120" w:line="480" w:lineRule="exact"/>
        <w:ind w:leftChars="0"/>
        <w:outlineLvl w:val="9"/>
        <w:rPr>
          <w:rFonts w:ascii="宋体" w:hAnsi="宋体" w:cs="仿宋"/>
          <w:b/>
          <w:color w:val="auto"/>
          <w:sz w:val="28"/>
          <w:szCs w:val="28"/>
        </w:rPr>
      </w:pPr>
      <w:bookmarkStart w:id="869" w:name="_Toc5593"/>
      <w:r>
        <w:rPr>
          <w:rFonts w:hint="eastAsia" w:ascii="仿宋" w:hAnsi="仿宋" w:eastAsia="仿宋" w:cs="仿宋"/>
          <w:b/>
          <w:bCs/>
          <w:color w:val="auto"/>
          <w:kern w:val="44"/>
          <w:sz w:val="30"/>
          <w:szCs w:val="30"/>
          <w:lang w:eastAsia="zh-CN"/>
        </w:rPr>
        <w:t>包件</w:t>
      </w:r>
      <w:r>
        <w:rPr>
          <w:rFonts w:hint="eastAsia" w:ascii="仿宋" w:hAnsi="仿宋" w:eastAsia="仿宋" w:cs="仿宋"/>
          <w:b/>
          <w:bCs/>
          <w:color w:val="auto"/>
          <w:kern w:val="44"/>
          <w:sz w:val="30"/>
          <w:szCs w:val="30"/>
          <w:lang w:val="en-US" w:eastAsia="zh-CN"/>
        </w:rPr>
        <w:t>一：</w:t>
      </w:r>
      <w:r>
        <w:rPr>
          <w:rFonts w:hint="eastAsia" w:ascii="宋体" w:hAnsi="宋体" w:cs="仿宋"/>
          <w:b/>
          <w:color w:val="auto"/>
          <w:sz w:val="28"/>
          <w:szCs w:val="28"/>
        </w:rPr>
        <w:t>低压柜</w:t>
      </w:r>
      <w:bookmarkEnd w:id="869"/>
    </w:p>
    <w:tbl>
      <w:tblPr>
        <w:tblStyle w:val="95"/>
        <w:tblW w:w="15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7" w:hRule="atLeast"/>
        </w:trPr>
        <w:tc>
          <w:tcPr>
            <w:tcW w:w="1144"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一、项目概况</w:t>
            </w:r>
          </w:p>
          <w:p>
            <w:pPr>
              <w:rPr>
                <w:rFonts w:hint="eastAsia" w:ascii="仿宋" w:hAnsi="仿宋" w:eastAsia="仿宋" w:cs="仿宋"/>
                <w:color w:val="auto"/>
                <w:sz w:val="18"/>
                <w:szCs w:val="18"/>
              </w:rPr>
            </w:pPr>
          </w:p>
        </w:tc>
        <w:tc>
          <w:tcPr>
            <w:tcW w:w="1425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见货物需求一览表</w:t>
            </w:r>
          </w:p>
          <w:p>
            <w:pPr>
              <w:rPr>
                <w:rFonts w:hint="eastAsia" w:ascii="仿宋" w:hAnsi="仿宋" w:eastAsia="仿宋" w:cs="仿宋"/>
                <w:color w:val="auto"/>
                <w:sz w:val="18"/>
                <w:szCs w:val="18"/>
              </w:rPr>
            </w:pPr>
            <w:r>
              <w:rPr>
                <w:rFonts w:hint="eastAsia" w:ascii="仿宋" w:hAnsi="仿宋" w:eastAsia="仿宋" w:cs="仿宋"/>
                <w:color w:val="auto"/>
                <w:sz w:val="18"/>
                <w:szCs w:val="18"/>
              </w:rPr>
              <w:t>报价方式：固定总价。</w:t>
            </w:r>
          </w:p>
          <w:p>
            <w:pPr>
              <w:rPr>
                <w:rFonts w:hint="eastAsia" w:ascii="仿宋" w:hAnsi="仿宋" w:eastAsia="仿宋" w:cs="仿宋"/>
                <w:color w:val="auto"/>
                <w:sz w:val="18"/>
                <w:szCs w:val="18"/>
              </w:rPr>
            </w:pPr>
          </w:p>
          <w:p>
            <w:pPr>
              <w:rPr>
                <w:rFonts w:hint="eastAsia" w:ascii="仿宋" w:hAnsi="仿宋" w:eastAsia="仿宋" w:cs="仿宋"/>
                <w:color w:val="auto"/>
                <w:sz w:val="18"/>
                <w:szCs w:val="18"/>
              </w:rPr>
            </w:pPr>
            <w:r>
              <w:rPr>
                <w:rFonts w:hint="eastAsia" w:ascii="仿宋" w:hAnsi="仿宋" w:eastAsia="仿宋" w:cs="仿宋"/>
                <w:color w:val="auto"/>
                <w:sz w:val="24"/>
              </w:rPr>
              <w:t>技术澄清部分</w:t>
            </w:r>
            <w:r>
              <w:rPr>
                <w:rFonts w:hint="eastAsia" w:ascii="仿宋" w:hAnsi="仿宋" w:eastAsia="仿宋" w:cs="仿宋"/>
                <w:color w:val="auto"/>
                <w:sz w:val="18"/>
                <w:szCs w:val="18"/>
              </w:rPr>
              <w:t>：</w:t>
            </w:r>
            <w:r>
              <w:rPr>
                <w:rFonts w:hint="eastAsia" w:ascii="仿宋" w:hAnsi="仿宋" w:eastAsia="仿宋" w:cs="仿宋"/>
                <w:color w:val="auto"/>
                <w:sz w:val="24"/>
              </w:rPr>
              <w:t>低压柜外壳防护等级IP31</w:t>
            </w:r>
          </w:p>
          <w:tbl>
            <w:tblPr>
              <w:tblStyle w:val="95"/>
              <w:tblW w:w="8719"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683"/>
              <w:gridCol w:w="5011"/>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部位</w:t>
                  </w: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招标要求</w:t>
                  </w: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项目单位要求</w:t>
                  </w:r>
                </w:p>
              </w:tc>
              <w:tc>
                <w:tcPr>
                  <w:tcW w:w="1050"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投标人相应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 xml:space="preserve"> 低压柜体要求</w:t>
                  </w: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柜型：按照设计图纸。</w:t>
                  </w: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柜体：低压柜柜架(包括隔板）采用优质敷铝锌板材（厚度≥2mm）其柜柜门采用冷轧板轧边而成其板厚度应达到2～3mm，其颜色为国际浅驼色(喷塑)。其涂层具有抗腐蚀能力。</w:t>
                  </w:r>
                </w:p>
                <w:p>
                  <w:pPr>
                    <w:rPr>
                      <w:rFonts w:hint="eastAsia" w:ascii="仿宋" w:hAnsi="仿宋" w:eastAsia="仿宋" w:cs="仿宋"/>
                      <w:color w:val="auto"/>
                      <w:sz w:val="18"/>
                      <w:szCs w:val="18"/>
                    </w:rPr>
                  </w:pPr>
                </w:p>
              </w:tc>
              <w:tc>
                <w:tcPr>
                  <w:tcW w:w="1050" w:type="dxa"/>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低压主母线</w:t>
                  </w:r>
                </w:p>
                <w:p>
                  <w:pPr>
                    <w:rPr>
                      <w:rFonts w:hint="eastAsia" w:ascii="仿宋" w:hAnsi="仿宋" w:eastAsia="仿宋" w:cs="仿宋"/>
                      <w:color w:val="auto"/>
                      <w:sz w:val="18"/>
                      <w:szCs w:val="18"/>
                    </w:rPr>
                  </w:pPr>
                  <w:r>
                    <w:rPr>
                      <w:rFonts w:hint="eastAsia" w:ascii="仿宋" w:hAnsi="仿宋" w:eastAsia="仿宋" w:cs="仿宋"/>
                      <w:color w:val="auto"/>
                      <w:sz w:val="18"/>
                      <w:szCs w:val="18"/>
                    </w:rPr>
                    <w:t>三相五线制</w:t>
                  </w:r>
                </w:p>
                <w:p>
                  <w:pPr>
                    <w:rPr>
                      <w:rFonts w:hint="eastAsia" w:ascii="仿宋" w:hAnsi="仿宋" w:eastAsia="仿宋" w:cs="仿宋"/>
                      <w:color w:val="auto"/>
                      <w:sz w:val="18"/>
                      <w:szCs w:val="18"/>
                    </w:rPr>
                  </w:pP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1、规格按照设计图纸。（不得擅自更改）</w:t>
                  </w:r>
                </w:p>
                <w:p>
                  <w:pPr>
                    <w:rPr>
                      <w:rFonts w:hint="eastAsia" w:ascii="仿宋" w:hAnsi="仿宋" w:eastAsia="仿宋" w:cs="仿宋"/>
                      <w:color w:val="auto"/>
                      <w:sz w:val="18"/>
                      <w:szCs w:val="18"/>
                    </w:rPr>
                  </w:pP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1、纯铜材料；纯度应要求达到99.95％以上，所有母线均需加装绝缘热缩套管；母线连接处加装绝缘护罩。</w:t>
                  </w:r>
                </w:p>
                <w:p>
                  <w:pPr>
                    <w:rPr>
                      <w:rFonts w:hint="eastAsia" w:ascii="仿宋" w:hAnsi="仿宋" w:eastAsia="仿宋" w:cs="仿宋"/>
                      <w:color w:val="auto"/>
                      <w:sz w:val="18"/>
                      <w:szCs w:val="18"/>
                    </w:rPr>
                  </w:pPr>
                  <w:r>
                    <w:rPr>
                      <w:rFonts w:hint="eastAsia" w:ascii="仿宋" w:hAnsi="仿宋" w:eastAsia="仿宋" w:cs="仿宋"/>
                      <w:color w:val="auto"/>
                      <w:sz w:val="18"/>
                      <w:szCs w:val="18"/>
                    </w:rPr>
                    <w:t>2、在投标配置表中需要列出母线的规格型号、长度或重量供技术评审使用。</w:t>
                  </w:r>
                </w:p>
              </w:tc>
              <w:tc>
                <w:tcPr>
                  <w:tcW w:w="1050" w:type="dxa"/>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空气绝缘型母线桥</w:t>
                  </w:r>
                </w:p>
                <w:p>
                  <w:pPr>
                    <w:rPr>
                      <w:rFonts w:hint="eastAsia" w:ascii="仿宋" w:hAnsi="仿宋" w:eastAsia="仿宋" w:cs="仿宋"/>
                      <w:color w:val="auto"/>
                      <w:sz w:val="18"/>
                      <w:szCs w:val="18"/>
                    </w:rPr>
                  </w:pPr>
                  <w:r>
                    <w:rPr>
                      <w:rFonts w:hint="eastAsia" w:ascii="仿宋" w:hAnsi="仿宋" w:eastAsia="仿宋" w:cs="仿宋"/>
                      <w:color w:val="auto"/>
                      <w:sz w:val="18"/>
                      <w:szCs w:val="18"/>
                    </w:rPr>
                    <w:t>三相四线制</w:t>
                  </w:r>
                </w:p>
                <w:p>
                  <w:pPr>
                    <w:rPr>
                      <w:rFonts w:hint="eastAsia" w:ascii="仿宋" w:hAnsi="仿宋" w:eastAsia="仿宋" w:cs="仿宋"/>
                      <w:color w:val="auto"/>
                      <w:sz w:val="18"/>
                      <w:szCs w:val="18"/>
                    </w:rPr>
                  </w:pPr>
                  <w:r>
                    <w:rPr>
                      <w:rFonts w:hint="eastAsia" w:ascii="仿宋" w:hAnsi="仿宋" w:eastAsia="仿宋" w:cs="仿宋"/>
                      <w:color w:val="auto"/>
                      <w:sz w:val="18"/>
                      <w:szCs w:val="18"/>
                    </w:rPr>
                    <w:t>（投标价格一次包定）</w:t>
                  </w: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见配置图及平面布置图</w:t>
                  </w:r>
                </w:p>
                <w:p>
                  <w:pPr>
                    <w:rPr>
                      <w:rFonts w:hint="eastAsia" w:ascii="仿宋" w:hAnsi="仿宋" w:eastAsia="仿宋" w:cs="仿宋"/>
                      <w:color w:val="auto"/>
                      <w:sz w:val="18"/>
                      <w:szCs w:val="18"/>
                    </w:rPr>
                  </w:pP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1、纯铜材料；纯度应要求达到99.95％以上，所有母线均需加装绝缘热缩套管；母线连接处加装绝缘护罩。</w:t>
                  </w:r>
                </w:p>
                <w:p>
                  <w:pPr>
                    <w:rPr>
                      <w:rFonts w:hint="eastAsia" w:ascii="仿宋" w:hAnsi="仿宋" w:eastAsia="仿宋" w:cs="仿宋"/>
                      <w:color w:val="auto"/>
                      <w:sz w:val="18"/>
                      <w:szCs w:val="18"/>
                    </w:rPr>
                  </w:pPr>
                  <w:r>
                    <w:rPr>
                      <w:rFonts w:hint="eastAsia" w:ascii="仿宋" w:hAnsi="仿宋" w:eastAsia="仿宋" w:cs="仿宋"/>
                      <w:color w:val="auto"/>
                      <w:sz w:val="18"/>
                      <w:szCs w:val="18"/>
                    </w:rPr>
                    <w:t>2、含所有附件（始端箱、连接弯头、连接螺丝等所有附件）及安装费用；在设备就位后由中标人进行现场安装，在实际制作及安装过程中不再增加任何费用）</w:t>
                  </w:r>
                </w:p>
                <w:p>
                  <w:pPr>
                    <w:rPr>
                      <w:rFonts w:hint="eastAsia" w:ascii="仿宋" w:hAnsi="仿宋" w:eastAsia="仿宋" w:cs="仿宋"/>
                      <w:color w:val="auto"/>
                      <w:sz w:val="18"/>
                      <w:szCs w:val="18"/>
                    </w:rPr>
                  </w:pPr>
                  <w:r>
                    <w:rPr>
                      <w:rFonts w:hint="eastAsia" w:ascii="仿宋" w:hAnsi="仿宋" w:eastAsia="仿宋" w:cs="仿宋"/>
                      <w:color w:val="auto"/>
                      <w:sz w:val="18"/>
                      <w:szCs w:val="18"/>
                    </w:rPr>
                    <w:t>3、柜与变压器之间联络，规格型号、长度具体见平面布置图和货物需求一览表。</w:t>
                  </w:r>
                </w:p>
              </w:tc>
              <w:tc>
                <w:tcPr>
                  <w:tcW w:w="1050" w:type="dxa"/>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抽出式框架断路器</w:t>
                  </w: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技术参数见技术规范及图纸</w:t>
                  </w: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品牌要求：</w:t>
                  </w:r>
                </w:p>
                <w:tbl>
                  <w:tblPr>
                    <w:tblStyle w:val="95"/>
                    <w:tblW w:w="1002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96"/>
                    <w:gridCol w:w="1391"/>
                    <w:gridCol w:w="1544"/>
                    <w:gridCol w:w="1323"/>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87" w:type="dxa"/>
                      <w:trHeight w:val="920" w:hRule="atLeast"/>
                    </w:trPr>
                    <w:tc>
                      <w:tcPr>
                        <w:tcW w:w="779"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 xml:space="preserve">ABB HF  </w:t>
                        </w:r>
                      </w:p>
                    </w:tc>
                    <w:tc>
                      <w:tcPr>
                        <w:tcW w:w="1296"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施耐德 CTU</w:t>
                        </w:r>
                      </w:p>
                    </w:tc>
                    <w:tc>
                      <w:tcPr>
                        <w:tcW w:w="139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西门子  3WT</w:t>
                        </w:r>
                      </w:p>
                    </w:tc>
                    <w:tc>
                      <w:tcPr>
                        <w:tcW w:w="2867" w:type="dxa"/>
                        <w:gridSpan w:val="2"/>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常熟开关厂CW3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5010" w:type="dxa"/>
                        <w:gridSpan w:val="4"/>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主框架断路器上下端头连接铜排的规格等同与主母排；</w:t>
                        </w:r>
                      </w:p>
                    </w:tc>
                    <w:tc>
                      <w:tcPr>
                        <w:tcW w:w="5010" w:type="dxa"/>
                        <w:gridSpan w:val="2"/>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主框架断路器上下端头连接铜排的规格等同与主母排；</w:t>
                        </w:r>
                      </w:p>
                    </w:tc>
                  </w:tr>
                </w:tbl>
                <w:p>
                  <w:pPr>
                    <w:rPr>
                      <w:rFonts w:hint="eastAsia" w:ascii="仿宋" w:hAnsi="仿宋" w:eastAsia="仿宋" w:cs="仿宋"/>
                      <w:color w:val="auto"/>
                      <w:sz w:val="18"/>
                      <w:szCs w:val="18"/>
                    </w:rPr>
                  </w:pPr>
                </w:p>
              </w:tc>
              <w:tc>
                <w:tcPr>
                  <w:tcW w:w="1050" w:type="dxa"/>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塑壳开关</w:t>
                  </w:r>
                </w:p>
                <w:p>
                  <w:pPr>
                    <w:rPr>
                      <w:rFonts w:hint="eastAsia" w:ascii="仿宋" w:hAnsi="仿宋" w:eastAsia="仿宋" w:cs="仿宋"/>
                      <w:color w:val="auto"/>
                      <w:sz w:val="18"/>
                      <w:szCs w:val="18"/>
                    </w:rPr>
                  </w:pP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技术参数见技术规范及图纸</w:t>
                  </w: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品牌要求：</w:t>
                  </w:r>
                </w:p>
                <w:tbl>
                  <w:tblPr>
                    <w:tblStyle w:val="95"/>
                    <w:tblW w:w="1002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227"/>
                    <w:gridCol w:w="1227"/>
                    <w:gridCol w:w="1613"/>
                    <w:gridCol w:w="1227"/>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83" w:type="dxa"/>
                      <w:trHeight w:val="765" w:hRule="atLeast"/>
                    </w:trPr>
                    <w:tc>
                      <w:tcPr>
                        <w:tcW w:w="94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ABB Tmax</w:t>
                        </w:r>
                      </w:p>
                    </w:tc>
                    <w:tc>
                      <w:tcPr>
                        <w:tcW w:w="1227"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施耐德 CSU</w:t>
                        </w:r>
                      </w:p>
                    </w:tc>
                    <w:tc>
                      <w:tcPr>
                        <w:tcW w:w="1227"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西门子 3VL</w:t>
                        </w:r>
                      </w:p>
                    </w:tc>
                    <w:tc>
                      <w:tcPr>
                        <w:tcW w:w="2840" w:type="dxa"/>
                        <w:gridSpan w:val="2"/>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常熟开关厂CM3E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5010" w:type="dxa"/>
                        <w:gridSpan w:val="4"/>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出线铜排均需满足其最高运行温度下最大载流量要求。</w:t>
                        </w:r>
                      </w:p>
                    </w:tc>
                    <w:tc>
                      <w:tcPr>
                        <w:tcW w:w="5010" w:type="dxa"/>
                        <w:gridSpan w:val="2"/>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出线铜排均需满足其最高运行温度下最大载流量要求。</w:t>
                        </w:r>
                      </w:p>
                    </w:tc>
                  </w:tr>
                </w:tbl>
                <w:p>
                  <w:pPr>
                    <w:rPr>
                      <w:rFonts w:hint="eastAsia" w:ascii="仿宋" w:hAnsi="仿宋" w:eastAsia="仿宋" w:cs="仿宋"/>
                      <w:color w:val="auto"/>
                      <w:sz w:val="18"/>
                      <w:szCs w:val="18"/>
                    </w:rPr>
                  </w:pPr>
                </w:p>
              </w:tc>
              <w:tc>
                <w:tcPr>
                  <w:tcW w:w="1050" w:type="dxa"/>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52"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计量仓</w:t>
                  </w: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见设计图纸</w:t>
                  </w: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计量表记及计量互感器由供电部门提供，需满足供电部门分仓布置要求，即：表位仓、熔断器仓、CT仓；三仓独立，并每个仓门里留有铅封位置。CT仓预留互感器位置并用铜排作短接处理；表位仓接线满足供电公司要求。</w:t>
                  </w:r>
                </w:p>
                <w:p>
                  <w:pPr>
                    <w:rPr>
                      <w:rFonts w:hint="eastAsia" w:ascii="仿宋" w:hAnsi="仿宋" w:eastAsia="仿宋" w:cs="仿宋"/>
                      <w:color w:val="auto"/>
                      <w:sz w:val="18"/>
                      <w:szCs w:val="18"/>
                    </w:rPr>
                  </w:pPr>
                </w:p>
              </w:tc>
              <w:tc>
                <w:tcPr>
                  <w:tcW w:w="1050" w:type="dxa"/>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电容补偿柜</w:t>
                  </w: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技术参数见技术规范及图纸</w:t>
                  </w: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品牌要求：</w:t>
                  </w:r>
                </w:p>
                <w:tbl>
                  <w:tblPr>
                    <w:tblStyle w:val="95"/>
                    <w:tblW w:w="6071"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64"/>
                    <w:gridCol w:w="1064"/>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88"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江苏方程</w:t>
                        </w:r>
                      </w:p>
                    </w:tc>
                    <w:tc>
                      <w:tcPr>
                        <w:tcW w:w="1064"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江苏现代</w:t>
                        </w:r>
                      </w:p>
                    </w:tc>
                    <w:tc>
                      <w:tcPr>
                        <w:tcW w:w="1064"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江苏安方</w:t>
                        </w:r>
                      </w:p>
                    </w:tc>
                    <w:tc>
                      <w:tcPr>
                        <w:tcW w:w="275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富士特</w:t>
                        </w:r>
                      </w:p>
                    </w:tc>
                  </w:tr>
                </w:tbl>
                <w:p>
                  <w:pPr>
                    <w:numPr>
                      <w:ilvl w:val="0"/>
                      <w:numId w:val="20"/>
                    </w:numPr>
                    <w:rPr>
                      <w:rFonts w:hint="eastAsia" w:ascii="仿宋" w:hAnsi="仿宋" w:eastAsia="仿宋" w:cs="仿宋"/>
                      <w:color w:val="auto"/>
                      <w:sz w:val="18"/>
                      <w:szCs w:val="18"/>
                    </w:rPr>
                  </w:pPr>
                  <w:r>
                    <w:rPr>
                      <w:rFonts w:hint="eastAsia" w:ascii="仿宋" w:hAnsi="仿宋" w:eastAsia="仿宋" w:cs="仿宋"/>
                      <w:color w:val="auto"/>
                      <w:sz w:val="18"/>
                      <w:szCs w:val="18"/>
                    </w:rPr>
                    <w:t>采用干式自愈式电容，采用高性能复合开关投切方式；电容柜请考虑通风散热，请加装温控装置及轴流风机。</w:t>
                  </w:r>
                </w:p>
                <w:p>
                  <w:pPr>
                    <w:numPr>
                      <w:ilvl w:val="0"/>
                      <w:numId w:val="20"/>
                    </w:numPr>
                    <w:rPr>
                      <w:rFonts w:hint="eastAsia" w:ascii="仿宋" w:hAnsi="仿宋" w:eastAsia="仿宋" w:cs="仿宋"/>
                      <w:color w:val="auto"/>
                      <w:sz w:val="18"/>
                      <w:szCs w:val="18"/>
                    </w:rPr>
                  </w:pPr>
                  <w:r>
                    <w:rPr>
                      <w:rFonts w:hint="eastAsia" w:ascii="仿宋" w:hAnsi="仿宋" w:eastAsia="仿宋" w:cs="仿宋"/>
                      <w:color w:val="auto"/>
                      <w:sz w:val="18"/>
                      <w:szCs w:val="18"/>
                    </w:rPr>
                    <w:t>不带电抗</w:t>
                  </w:r>
                </w:p>
              </w:tc>
              <w:tc>
                <w:tcPr>
                  <w:tcW w:w="1050" w:type="dxa"/>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浪涌保护</w:t>
                  </w: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技术参数见技术规范及图纸</w:t>
                  </w: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需在江苏省防雷中心及南通市防雷中心注册备案，并提供相关资质文件、试验报告及在市场运行业绩、运行情况等相关资料。</w:t>
                  </w:r>
                </w:p>
              </w:tc>
              <w:tc>
                <w:tcPr>
                  <w:tcW w:w="1050" w:type="dxa"/>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975"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多功能表计</w:t>
                  </w:r>
                </w:p>
              </w:tc>
              <w:tc>
                <w:tcPr>
                  <w:tcW w:w="1683"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技术参数见技术规范及图纸</w:t>
                  </w:r>
                </w:p>
              </w:tc>
              <w:tc>
                <w:tcPr>
                  <w:tcW w:w="5011"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1、馈线柜馈线回路采用数字式三相电流表。</w:t>
                  </w:r>
                </w:p>
                <w:p>
                  <w:pPr>
                    <w:rPr>
                      <w:rFonts w:hint="eastAsia" w:ascii="仿宋" w:hAnsi="仿宋" w:eastAsia="仿宋" w:cs="仿宋"/>
                      <w:color w:val="auto"/>
                      <w:sz w:val="18"/>
                      <w:szCs w:val="18"/>
                    </w:rPr>
                  </w:pPr>
                  <w:r>
                    <w:rPr>
                      <w:rFonts w:hint="eastAsia" w:ascii="仿宋" w:hAnsi="仿宋" w:eastAsia="仿宋" w:cs="仿宋"/>
                      <w:color w:val="auto"/>
                      <w:sz w:val="18"/>
                      <w:szCs w:val="18"/>
                    </w:rPr>
                    <w:t>2、受电柜、双电源柜、电容柜、联络柜采用三相多功能复合表（PA.PV.PW.PR.PPF.PJ.PJR）</w:t>
                  </w:r>
                </w:p>
              </w:tc>
              <w:tc>
                <w:tcPr>
                  <w:tcW w:w="1050" w:type="dxa"/>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75" w:type="dxa"/>
                  <w:vAlign w:val="top"/>
                </w:tcPr>
                <w:p>
                  <w:pPr>
                    <w:rPr>
                      <w:rFonts w:hint="eastAsia" w:ascii="仿宋" w:hAnsi="仿宋" w:eastAsia="仿宋" w:cs="仿宋"/>
                      <w:color w:val="auto"/>
                      <w:sz w:val="18"/>
                      <w:szCs w:val="18"/>
                    </w:rPr>
                  </w:pPr>
                </w:p>
              </w:tc>
              <w:tc>
                <w:tcPr>
                  <w:tcW w:w="1683" w:type="dxa"/>
                  <w:vAlign w:val="top"/>
                </w:tcPr>
                <w:p>
                  <w:pPr>
                    <w:rPr>
                      <w:rFonts w:hint="eastAsia" w:ascii="仿宋" w:hAnsi="仿宋" w:eastAsia="仿宋" w:cs="仿宋"/>
                      <w:color w:val="auto"/>
                      <w:sz w:val="18"/>
                      <w:szCs w:val="18"/>
                    </w:rPr>
                  </w:pPr>
                </w:p>
              </w:tc>
              <w:tc>
                <w:tcPr>
                  <w:tcW w:w="5011" w:type="dxa"/>
                  <w:vAlign w:val="top"/>
                </w:tcPr>
                <w:p>
                  <w:pPr>
                    <w:rPr>
                      <w:rFonts w:hint="eastAsia" w:ascii="仿宋" w:hAnsi="仿宋" w:eastAsia="仿宋" w:cs="仿宋"/>
                      <w:color w:val="auto"/>
                      <w:sz w:val="18"/>
                      <w:szCs w:val="18"/>
                    </w:rPr>
                  </w:pPr>
                </w:p>
              </w:tc>
              <w:tc>
                <w:tcPr>
                  <w:tcW w:w="1050" w:type="dxa"/>
                  <w:vAlign w:val="top"/>
                </w:tcPr>
                <w:p>
                  <w:pPr>
                    <w:rPr>
                      <w:rFonts w:hint="eastAsia" w:ascii="仿宋" w:hAnsi="仿宋" w:eastAsia="仿宋" w:cs="仿宋"/>
                      <w:color w:val="auto"/>
                      <w:sz w:val="18"/>
                      <w:szCs w:val="18"/>
                    </w:rPr>
                  </w:pPr>
                </w:p>
              </w:tc>
            </w:tr>
          </w:tbl>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trPr>
        <w:tc>
          <w:tcPr>
            <w:tcW w:w="1144"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二、技术参数、标准及要求：</w:t>
            </w:r>
          </w:p>
          <w:p>
            <w:pPr>
              <w:rPr>
                <w:rFonts w:hint="eastAsia" w:ascii="仿宋" w:hAnsi="仿宋" w:eastAsia="仿宋" w:cs="仿宋"/>
                <w:color w:val="auto"/>
                <w:sz w:val="18"/>
                <w:szCs w:val="18"/>
              </w:rPr>
            </w:pPr>
          </w:p>
        </w:tc>
        <w:tc>
          <w:tcPr>
            <w:tcW w:w="14253" w:type="dxa"/>
            <w:vMerge w:val="restart"/>
            <w:vAlign w:val="top"/>
          </w:tcPr>
          <w:p>
            <w:pPr>
              <w:pStyle w:val="353"/>
              <w:outlineLvl w:val="9"/>
              <w:rPr>
                <w:rFonts w:hint="eastAsia" w:ascii="仿宋" w:hAnsi="仿宋" w:eastAsia="仿宋" w:cs="仿宋"/>
                <w:color w:val="auto"/>
              </w:rPr>
            </w:pPr>
            <w:bookmarkStart w:id="870" w:name="_Toc2488"/>
            <w:bookmarkStart w:id="871" w:name="_Toc445922205"/>
            <w:r>
              <w:rPr>
                <w:rFonts w:hint="eastAsia" w:ascii="仿宋" w:hAnsi="仿宋" w:eastAsia="仿宋" w:cs="仿宋"/>
                <w:color w:val="auto"/>
              </w:rPr>
              <w:t>低压开关柜技术规范</w:t>
            </w:r>
            <w:bookmarkEnd w:id="870"/>
          </w:p>
          <w:p>
            <w:pPr>
              <w:pStyle w:val="238"/>
              <w:keepNext w:val="0"/>
              <w:keepLines w:val="0"/>
              <w:numPr>
                <w:ilvl w:val="2"/>
                <w:numId w:val="0"/>
              </w:numPr>
              <w:tabs>
                <w:tab w:val="clear" w:pos="780"/>
              </w:tabs>
              <w:outlineLvl w:val="1"/>
              <w:rPr>
                <w:rFonts w:hint="eastAsia" w:ascii="仿宋" w:hAnsi="仿宋" w:eastAsia="仿宋" w:cs="仿宋"/>
                <w:color w:val="auto"/>
              </w:rPr>
            </w:pPr>
            <w:bookmarkStart w:id="872" w:name="_Toc10117"/>
            <w:r>
              <w:rPr>
                <w:rFonts w:hint="eastAsia" w:ascii="仿宋" w:hAnsi="仿宋" w:eastAsia="仿宋" w:cs="仿宋"/>
                <w:color w:val="auto"/>
              </w:rPr>
              <w:t>1　规范性引用文件</w:t>
            </w:r>
            <w:bookmarkEnd w:id="871"/>
            <w:bookmarkEnd w:id="872"/>
          </w:p>
          <w:p>
            <w:pPr>
              <w:topLinePunct/>
              <w:spacing w:line="302" w:lineRule="exact"/>
              <w:ind w:firstLine="420"/>
              <w:rPr>
                <w:rFonts w:hint="eastAsia" w:ascii="仿宋" w:hAnsi="仿宋" w:eastAsia="仿宋" w:cs="仿宋"/>
                <w:color w:val="auto"/>
                <w:szCs w:val="21"/>
              </w:rPr>
            </w:pPr>
            <w:r>
              <w:rPr>
                <w:rFonts w:hint="eastAsia" w:ascii="仿宋" w:hAnsi="仿宋" w:eastAsia="仿宋" w:cs="仿宋"/>
                <w:color w:val="auto"/>
                <w:szCs w:val="21"/>
              </w:rPr>
              <w:t>下列文件对于本文件的应用是必不可少的。凡是注日期的引用文件，仅注日期的版本适用于本文件。凡是不注日期的引用文件，其最新版本（包括所有的修改单）适用于本文件。</w:t>
            </w:r>
          </w:p>
          <w:p>
            <w:pPr>
              <w:tabs>
                <w:tab w:val="left" w:pos="1920"/>
              </w:tabs>
              <w:topLinePunct/>
              <w:spacing w:line="302" w:lineRule="exact"/>
              <w:ind w:firstLine="420"/>
              <w:rPr>
                <w:rFonts w:hint="eastAsia" w:ascii="仿宋" w:hAnsi="仿宋" w:eastAsia="仿宋" w:cs="仿宋"/>
                <w:snapToGrid w:val="0"/>
                <w:color w:val="auto"/>
                <w:szCs w:val="21"/>
              </w:rPr>
            </w:pPr>
            <w:r>
              <w:rPr>
                <w:rFonts w:hint="eastAsia" w:ascii="仿宋" w:hAnsi="仿宋" w:eastAsia="仿宋" w:cs="仿宋"/>
                <w:snapToGrid w:val="0"/>
                <w:color w:val="auto"/>
                <w:szCs w:val="21"/>
              </w:rPr>
              <w:t>GB 7251　    低压成套开关设备和控制设备</w:t>
            </w:r>
          </w:p>
          <w:p>
            <w:pPr>
              <w:tabs>
                <w:tab w:val="left" w:pos="1920"/>
              </w:tabs>
              <w:topLinePunct/>
              <w:spacing w:line="302" w:lineRule="exact"/>
              <w:ind w:firstLine="420"/>
              <w:rPr>
                <w:rFonts w:hint="eastAsia" w:ascii="仿宋" w:hAnsi="仿宋" w:eastAsia="仿宋" w:cs="仿宋"/>
                <w:color w:val="auto"/>
                <w:szCs w:val="21"/>
              </w:rPr>
            </w:pPr>
            <w:r>
              <w:rPr>
                <w:rFonts w:hint="eastAsia" w:ascii="仿宋" w:hAnsi="仿宋" w:eastAsia="仿宋" w:cs="仿宋"/>
                <w:snapToGrid w:val="0"/>
                <w:color w:val="auto"/>
                <w:szCs w:val="21"/>
              </w:rPr>
              <w:t>GB 14048</w:t>
            </w:r>
            <w:r>
              <w:rPr>
                <w:rFonts w:hint="eastAsia" w:ascii="仿宋" w:hAnsi="仿宋" w:eastAsia="仿宋" w:cs="仿宋"/>
                <w:color w:val="auto"/>
                <w:szCs w:val="21"/>
              </w:rPr>
              <w:t>　   低压开关设备和控制设备</w:t>
            </w:r>
          </w:p>
          <w:p>
            <w:pPr>
              <w:tabs>
                <w:tab w:val="left" w:pos="1920"/>
              </w:tabs>
              <w:topLinePunct/>
              <w:spacing w:line="302" w:lineRule="exact"/>
              <w:ind w:firstLine="420"/>
              <w:rPr>
                <w:rFonts w:hint="eastAsia" w:ascii="仿宋" w:hAnsi="仿宋" w:eastAsia="仿宋" w:cs="仿宋"/>
                <w:snapToGrid w:val="0"/>
                <w:color w:val="auto"/>
                <w:szCs w:val="21"/>
              </w:rPr>
            </w:pPr>
            <w:r>
              <w:rPr>
                <w:rFonts w:hint="eastAsia" w:ascii="仿宋" w:hAnsi="仿宋" w:eastAsia="仿宋" w:cs="仿宋"/>
                <w:snapToGrid w:val="0"/>
                <w:color w:val="auto"/>
                <w:szCs w:val="21"/>
              </w:rPr>
              <w:t>GB/Z 18859　 封闭式低压成套开关设备和控制设备在内部故障引起电弧情况下的试验导则</w:t>
            </w:r>
          </w:p>
          <w:p>
            <w:pPr>
              <w:tabs>
                <w:tab w:val="left" w:pos="1920"/>
              </w:tabs>
              <w:topLinePunct/>
              <w:spacing w:line="302" w:lineRule="exact"/>
              <w:ind w:firstLine="420"/>
              <w:rPr>
                <w:rFonts w:hint="eastAsia" w:ascii="仿宋" w:hAnsi="仿宋" w:eastAsia="仿宋" w:cs="仿宋"/>
                <w:snapToGrid w:val="0"/>
                <w:color w:val="auto"/>
                <w:szCs w:val="21"/>
              </w:rPr>
            </w:pPr>
            <w:r>
              <w:rPr>
                <w:rFonts w:hint="eastAsia" w:ascii="仿宋" w:hAnsi="仿宋" w:eastAsia="仿宋" w:cs="仿宋"/>
                <w:snapToGrid w:val="0"/>
                <w:color w:val="auto"/>
                <w:szCs w:val="21"/>
              </w:rPr>
              <w:t>GB/T 20641　 低压成套开关设备和控制设备空壳体的一般要求</w:t>
            </w:r>
          </w:p>
          <w:p>
            <w:pPr>
              <w:tabs>
                <w:tab w:val="left" w:pos="1920"/>
              </w:tabs>
              <w:topLinePunct/>
              <w:spacing w:line="302" w:lineRule="exact"/>
              <w:ind w:firstLine="420"/>
              <w:rPr>
                <w:rFonts w:hint="eastAsia" w:ascii="仿宋" w:hAnsi="仿宋" w:eastAsia="仿宋" w:cs="仿宋"/>
                <w:color w:val="auto"/>
                <w:szCs w:val="21"/>
              </w:rPr>
            </w:pPr>
            <w:r>
              <w:rPr>
                <w:rFonts w:hint="eastAsia" w:ascii="仿宋" w:hAnsi="仿宋" w:eastAsia="仿宋" w:cs="仿宋"/>
                <w:color w:val="auto"/>
                <w:szCs w:val="21"/>
              </w:rPr>
              <w:t>GB 50150　   电气装置安装工程　电气设备交接试验标准</w:t>
            </w:r>
          </w:p>
          <w:p>
            <w:pPr>
              <w:tabs>
                <w:tab w:val="left" w:pos="1920"/>
              </w:tabs>
              <w:topLinePunct/>
              <w:spacing w:line="302" w:lineRule="exact"/>
              <w:ind w:firstLine="420"/>
              <w:rPr>
                <w:rFonts w:hint="eastAsia" w:ascii="仿宋" w:hAnsi="仿宋" w:eastAsia="仿宋" w:cs="仿宋"/>
                <w:color w:val="auto"/>
                <w:szCs w:val="21"/>
              </w:rPr>
            </w:pPr>
            <w:r>
              <w:rPr>
                <w:rFonts w:hint="eastAsia" w:ascii="仿宋" w:hAnsi="仿宋" w:eastAsia="仿宋" w:cs="仿宋"/>
                <w:color w:val="auto"/>
                <w:szCs w:val="21"/>
              </w:rPr>
              <w:t>GB 4208      外壳防护等级（IP代码）</w:t>
            </w:r>
          </w:p>
          <w:p>
            <w:pPr>
              <w:tabs>
                <w:tab w:val="left" w:pos="1920"/>
              </w:tabs>
              <w:topLinePunct/>
              <w:spacing w:line="302" w:lineRule="exact"/>
              <w:ind w:firstLine="420"/>
              <w:rPr>
                <w:rFonts w:hint="eastAsia" w:ascii="仿宋" w:hAnsi="仿宋" w:eastAsia="仿宋" w:cs="仿宋"/>
                <w:color w:val="auto"/>
                <w:szCs w:val="21"/>
              </w:rPr>
            </w:pPr>
            <w:r>
              <w:rPr>
                <w:rFonts w:hint="eastAsia" w:ascii="仿宋" w:hAnsi="仿宋" w:eastAsia="仿宋" w:cs="仿宋"/>
                <w:color w:val="auto"/>
                <w:szCs w:val="21"/>
              </w:rPr>
              <w:t>GB/T 16935.1 低压系统内设备的绝缘配合</w:t>
            </w:r>
          </w:p>
          <w:p>
            <w:pPr>
              <w:tabs>
                <w:tab w:val="left" w:pos="1920"/>
              </w:tabs>
              <w:topLinePunct/>
              <w:spacing w:line="302" w:lineRule="exact"/>
              <w:ind w:firstLine="420"/>
              <w:rPr>
                <w:rFonts w:hint="eastAsia" w:ascii="仿宋" w:hAnsi="仿宋" w:eastAsia="仿宋" w:cs="仿宋"/>
                <w:color w:val="auto"/>
                <w:szCs w:val="21"/>
              </w:rPr>
            </w:pPr>
            <w:r>
              <w:rPr>
                <w:rFonts w:hint="eastAsia" w:ascii="仿宋" w:hAnsi="仿宋" w:eastAsia="仿宋" w:cs="仿宋"/>
                <w:color w:val="auto"/>
                <w:szCs w:val="21"/>
              </w:rPr>
              <w:t>GB/T2681     电工成套装置中的导线颜色</w:t>
            </w:r>
          </w:p>
          <w:p>
            <w:pPr>
              <w:tabs>
                <w:tab w:val="left" w:pos="1920"/>
              </w:tabs>
              <w:topLinePunct/>
              <w:spacing w:line="302" w:lineRule="exact"/>
              <w:ind w:firstLine="420"/>
              <w:rPr>
                <w:rFonts w:hint="eastAsia" w:ascii="仿宋" w:hAnsi="仿宋" w:eastAsia="仿宋" w:cs="仿宋"/>
                <w:color w:val="auto"/>
                <w:szCs w:val="21"/>
              </w:rPr>
            </w:pPr>
            <w:r>
              <w:rPr>
                <w:rFonts w:hint="eastAsia" w:ascii="仿宋" w:hAnsi="仿宋" w:eastAsia="仿宋" w:cs="仿宋"/>
                <w:color w:val="auto"/>
                <w:szCs w:val="21"/>
              </w:rPr>
              <w:t>GB5585.2     电工用铜、铝及其母线 第二部分：铜母线</w:t>
            </w:r>
          </w:p>
          <w:p>
            <w:pPr>
              <w:tabs>
                <w:tab w:val="left" w:pos="1920"/>
              </w:tabs>
              <w:topLinePunct/>
              <w:spacing w:line="302" w:lineRule="exact"/>
              <w:ind w:firstLine="420"/>
              <w:rPr>
                <w:rFonts w:hint="eastAsia" w:ascii="仿宋" w:hAnsi="仿宋" w:eastAsia="仿宋" w:cs="仿宋"/>
                <w:color w:val="auto"/>
                <w:szCs w:val="21"/>
              </w:rPr>
            </w:pPr>
            <w:r>
              <w:rPr>
                <w:rFonts w:hint="eastAsia" w:ascii="仿宋" w:hAnsi="仿宋" w:eastAsia="仿宋" w:cs="仿宋"/>
                <w:color w:val="auto"/>
                <w:szCs w:val="21"/>
              </w:rPr>
              <w:t>JB5877       低压固定封闭式成套开关设备</w:t>
            </w:r>
          </w:p>
          <w:p>
            <w:pPr>
              <w:tabs>
                <w:tab w:val="left" w:pos="1920"/>
              </w:tabs>
              <w:topLinePunct/>
              <w:spacing w:line="302" w:lineRule="exact"/>
              <w:ind w:firstLine="420"/>
              <w:rPr>
                <w:rFonts w:hint="eastAsia" w:ascii="仿宋" w:hAnsi="仿宋" w:eastAsia="仿宋" w:cs="仿宋"/>
                <w:color w:val="auto"/>
                <w:szCs w:val="21"/>
              </w:rPr>
            </w:pPr>
            <w:r>
              <w:rPr>
                <w:rFonts w:hint="eastAsia" w:ascii="仿宋" w:hAnsi="仿宋" w:eastAsia="仿宋" w:cs="仿宋"/>
                <w:color w:val="auto"/>
                <w:szCs w:val="21"/>
              </w:rPr>
              <w:t>IEC 61641　  封闭式低压成套开关设备和控制设备在内部故障引起电弧情况下的试验导则</w:t>
            </w:r>
          </w:p>
          <w:p>
            <w:pPr>
              <w:pStyle w:val="238"/>
              <w:keepNext w:val="0"/>
              <w:keepLines w:val="0"/>
              <w:numPr>
                <w:ilvl w:val="2"/>
                <w:numId w:val="0"/>
              </w:numPr>
              <w:tabs>
                <w:tab w:val="clear" w:pos="780"/>
              </w:tabs>
              <w:outlineLvl w:val="1"/>
              <w:rPr>
                <w:rFonts w:hint="eastAsia" w:ascii="仿宋" w:hAnsi="仿宋" w:eastAsia="仿宋" w:cs="仿宋"/>
                <w:color w:val="auto"/>
              </w:rPr>
            </w:pPr>
            <w:bookmarkStart w:id="873" w:name="_Toc254966326"/>
            <w:bookmarkStart w:id="874" w:name="_Toc445922206"/>
            <w:bookmarkStart w:id="875" w:name="_Toc256607226"/>
            <w:bookmarkStart w:id="876" w:name="_Toc355884472"/>
            <w:bookmarkStart w:id="877" w:name="_Toc252450746"/>
            <w:bookmarkStart w:id="878" w:name="_Toc252452364"/>
            <w:bookmarkStart w:id="879" w:name="_Toc261963348"/>
            <w:bookmarkStart w:id="880" w:name="_Toc399245041"/>
            <w:bookmarkStart w:id="881" w:name="_Toc344384444"/>
            <w:bookmarkStart w:id="882" w:name="_Toc26659"/>
            <w:r>
              <w:rPr>
                <w:rFonts w:hint="eastAsia" w:ascii="仿宋" w:hAnsi="仿宋" w:eastAsia="仿宋" w:cs="仿宋"/>
                <w:color w:val="auto"/>
              </w:rPr>
              <w:t>2　技术参数和性能要求</w:t>
            </w:r>
            <w:bookmarkEnd w:id="873"/>
            <w:bookmarkEnd w:id="874"/>
            <w:bookmarkEnd w:id="875"/>
            <w:bookmarkEnd w:id="876"/>
            <w:bookmarkEnd w:id="877"/>
            <w:bookmarkEnd w:id="878"/>
            <w:bookmarkEnd w:id="879"/>
            <w:bookmarkEnd w:id="880"/>
            <w:bookmarkEnd w:id="881"/>
            <w:bookmarkEnd w:id="882"/>
          </w:p>
          <w:p>
            <w:pPr>
              <w:topLinePunct/>
              <w:spacing w:line="312" w:lineRule="exact"/>
              <w:rPr>
                <w:rFonts w:hint="eastAsia" w:ascii="仿宋" w:hAnsi="仿宋" w:eastAsia="仿宋" w:cs="仿宋"/>
                <w:color w:val="auto"/>
              </w:rPr>
            </w:pPr>
            <w:r>
              <w:rPr>
                <w:rFonts w:hint="eastAsia" w:ascii="仿宋" w:hAnsi="仿宋" w:eastAsia="仿宋" w:cs="仿宋"/>
                <w:color w:val="auto"/>
              </w:rPr>
              <w:t>2.1　开关柜技术参数</w:t>
            </w:r>
          </w:p>
          <w:p>
            <w:pPr>
              <w:topLinePunct/>
              <w:spacing w:line="312" w:lineRule="exact"/>
              <w:ind w:firstLine="420"/>
              <w:rPr>
                <w:rFonts w:hint="eastAsia" w:ascii="仿宋" w:hAnsi="仿宋" w:eastAsia="仿宋" w:cs="仿宋"/>
                <w:color w:val="auto"/>
                <w:szCs w:val="21"/>
              </w:rPr>
            </w:pPr>
            <w:r>
              <w:rPr>
                <w:rFonts w:hint="eastAsia" w:ascii="仿宋" w:hAnsi="仿宋" w:eastAsia="仿宋" w:cs="仿宋"/>
                <w:bCs/>
                <w:color w:val="auto"/>
                <w:szCs w:val="21"/>
              </w:rPr>
              <w:t>开关柜技术参数见技术规范专用部分的技术参数特性表</w:t>
            </w:r>
            <w:r>
              <w:rPr>
                <w:rFonts w:hint="eastAsia" w:ascii="仿宋" w:hAnsi="仿宋" w:eastAsia="仿宋" w:cs="仿宋"/>
                <w:color w:val="auto"/>
                <w:szCs w:val="21"/>
              </w:rPr>
              <w:t>。</w:t>
            </w:r>
          </w:p>
          <w:p>
            <w:pPr>
              <w:topLinePunct/>
              <w:spacing w:line="312" w:lineRule="exact"/>
              <w:rPr>
                <w:rFonts w:hint="eastAsia" w:ascii="仿宋" w:hAnsi="仿宋" w:eastAsia="仿宋" w:cs="仿宋"/>
                <w:color w:val="auto"/>
              </w:rPr>
            </w:pPr>
            <w:r>
              <w:rPr>
                <w:rFonts w:hint="eastAsia" w:ascii="仿宋" w:hAnsi="仿宋" w:eastAsia="仿宋" w:cs="仿宋"/>
                <w:color w:val="auto"/>
              </w:rPr>
              <w:t>2.2　通用要求</w:t>
            </w:r>
          </w:p>
          <w:p>
            <w:pPr>
              <w:topLinePunct/>
              <w:spacing w:line="312" w:lineRule="exact"/>
              <w:rPr>
                <w:rFonts w:hint="eastAsia" w:ascii="仿宋" w:hAnsi="仿宋" w:eastAsia="仿宋" w:cs="仿宋"/>
                <w:bCs/>
                <w:color w:val="auto"/>
                <w:szCs w:val="21"/>
              </w:rPr>
            </w:pPr>
            <w:r>
              <w:rPr>
                <w:rFonts w:hint="eastAsia" w:ascii="仿宋" w:hAnsi="仿宋" w:eastAsia="仿宋" w:cs="仿宋"/>
                <w:snapToGrid w:val="0"/>
                <w:color w:val="auto"/>
                <w:szCs w:val="21"/>
              </w:rPr>
              <w:t>2.2.1</w:t>
            </w:r>
            <w:r>
              <w:rPr>
                <w:rFonts w:hint="eastAsia" w:ascii="仿宋" w:hAnsi="仿宋" w:eastAsia="仿宋" w:cs="仿宋"/>
                <w:bCs/>
                <w:color w:val="auto"/>
                <w:szCs w:val="21"/>
              </w:rPr>
              <w:t>　设备外壳平整、严密、美观、要求30年不变形、腐蚀。</w:t>
            </w:r>
          </w:p>
          <w:p>
            <w:pPr>
              <w:topLinePunct/>
              <w:spacing w:line="312" w:lineRule="exact"/>
              <w:rPr>
                <w:rFonts w:hint="eastAsia" w:ascii="仿宋" w:hAnsi="仿宋" w:eastAsia="仿宋" w:cs="仿宋"/>
                <w:bCs/>
                <w:color w:val="auto"/>
                <w:szCs w:val="21"/>
              </w:rPr>
            </w:pPr>
            <w:r>
              <w:rPr>
                <w:rFonts w:hint="eastAsia" w:ascii="仿宋" w:hAnsi="仿宋" w:eastAsia="仿宋" w:cs="仿宋"/>
                <w:snapToGrid w:val="0"/>
                <w:color w:val="auto"/>
                <w:szCs w:val="21"/>
              </w:rPr>
              <w:t>2.2.2</w:t>
            </w:r>
            <w:r>
              <w:rPr>
                <w:rFonts w:hint="eastAsia" w:ascii="仿宋" w:hAnsi="仿宋" w:eastAsia="仿宋" w:cs="仿宋"/>
                <w:bCs/>
                <w:color w:val="auto"/>
                <w:szCs w:val="21"/>
              </w:rPr>
              <w:t>　主构架采用2mm厚覆铝锌钢板，内部安装灵活方便，主构架装配形式设计为全组装式结构。柜体构架及金属结构件均应有足够钢性及承载能力，能满足电气元件的安装要求及操作和短路时所产生的机械应力和热应力电动力，同时不因成套设备的吊装、运输等情况而损坏或影响开关柜及所安装元件的性能，柜内支架并可自由调节。</w:t>
            </w:r>
          </w:p>
          <w:p>
            <w:pPr>
              <w:topLinePunct/>
              <w:spacing w:line="312" w:lineRule="exact"/>
              <w:rPr>
                <w:rFonts w:hint="eastAsia" w:ascii="仿宋" w:hAnsi="仿宋" w:eastAsia="仿宋" w:cs="仿宋"/>
                <w:bCs/>
                <w:color w:val="auto"/>
                <w:szCs w:val="21"/>
              </w:rPr>
            </w:pPr>
            <w:r>
              <w:rPr>
                <w:rFonts w:hint="eastAsia" w:ascii="仿宋" w:hAnsi="仿宋" w:eastAsia="仿宋" w:cs="仿宋"/>
                <w:snapToGrid w:val="0"/>
                <w:color w:val="auto"/>
                <w:szCs w:val="21"/>
              </w:rPr>
              <w:t>2.2.3</w:t>
            </w:r>
            <w:r>
              <w:rPr>
                <w:rFonts w:hint="eastAsia" w:ascii="仿宋" w:hAnsi="仿宋" w:eastAsia="仿宋" w:cs="仿宋"/>
                <w:bCs/>
                <w:color w:val="auto"/>
                <w:szCs w:val="21"/>
              </w:rPr>
              <w:t>　低压2500A及以上进线、分段柜绝缘件安装粱采用2mm不锈钢，其余安装粱均采用2mm抗腐蚀敷铝锌钢板，采用双重折边工艺。</w:t>
            </w:r>
          </w:p>
          <w:p>
            <w:pPr>
              <w:topLinePunct/>
              <w:spacing w:line="312" w:lineRule="exact"/>
              <w:rPr>
                <w:rFonts w:hint="eastAsia" w:ascii="仿宋" w:hAnsi="仿宋" w:eastAsia="仿宋" w:cs="仿宋"/>
                <w:bCs/>
                <w:color w:val="auto"/>
                <w:szCs w:val="21"/>
              </w:rPr>
            </w:pPr>
            <w:r>
              <w:rPr>
                <w:rFonts w:hint="eastAsia" w:ascii="仿宋" w:hAnsi="仿宋" w:eastAsia="仿宋" w:cs="仿宋"/>
                <w:snapToGrid w:val="0"/>
                <w:color w:val="auto"/>
                <w:szCs w:val="21"/>
              </w:rPr>
              <w:t>2.2.4</w:t>
            </w:r>
            <w:r>
              <w:rPr>
                <w:rFonts w:hint="eastAsia" w:ascii="仿宋" w:hAnsi="仿宋" w:eastAsia="仿宋" w:cs="仿宋"/>
                <w:bCs/>
                <w:color w:val="auto"/>
                <w:szCs w:val="21"/>
              </w:rPr>
              <w:t>　柜体材料采用厚度不小于2mm的覆铝锌钢板、镀锌板或冷轧钢板并喷塑,颜色采用RAL7035,柜体防护等级不小于IP30。地板和墙壁均不能作为壳体的一部分，柜底采用敷铝锌板封闭，电缆孔带变径胶圈，电缆由下部引入，电缆室应有足够的空间以便安装电缆。</w:t>
            </w:r>
          </w:p>
          <w:p>
            <w:pPr>
              <w:rPr>
                <w:rFonts w:hint="eastAsia" w:ascii="仿宋" w:hAnsi="仿宋" w:eastAsia="仿宋" w:cs="仿宋"/>
                <w:bCs/>
                <w:color w:val="auto"/>
                <w:szCs w:val="21"/>
              </w:rPr>
            </w:pPr>
            <w:r>
              <w:rPr>
                <w:rFonts w:hint="eastAsia" w:ascii="仿宋" w:hAnsi="仿宋" w:eastAsia="仿宋" w:cs="仿宋"/>
                <w:snapToGrid w:val="0"/>
                <w:color w:val="auto"/>
                <w:szCs w:val="21"/>
              </w:rPr>
              <w:t>2.2.5</w:t>
            </w:r>
            <w:r>
              <w:rPr>
                <w:rFonts w:hint="eastAsia" w:ascii="仿宋" w:hAnsi="仿宋" w:eastAsia="仿宋" w:cs="仿宋"/>
                <w:bCs/>
                <w:color w:val="auto"/>
                <w:szCs w:val="21"/>
              </w:rPr>
              <w:t>　柜内的母线和分支接线须用T2铜材，并应满足以下要求：</w:t>
            </w:r>
          </w:p>
          <w:p>
            <w:pPr>
              <w:rPr>
                <w:rFonts w:hint="eastAsia" w:ascii="仿宋" w:hAnsi="仿宋" w:eastAsia="仿宋" w:cs="仿宋"/>
                <w:bCs/>
                <w:color w:val="auto"/>
                <w:szCs w:val="21"/>
              </w:rPr>
            </w:pPr>
            <w:r>
              <w:rPr>
                <w:rFonts w:hint="eastAsia" w:ascii="仿宋" w:hAnsi="仿宋" w:eastAsia="仿宋" w:cs="仿宋"/>
                <w:bCs/>
                <w:color w:val="auto"/>
                <w:szCs w:val="21"/>
              </w:rPr>
              <w:t>1）母线连接采用高强度专用螺栓连接，接触面应镀锡，应有足够和持久接触压力。</w:t>
            </w:r>
          </w:p>
          <w:p>
            <w:pPr>
              <w:rPr>
                <w:rFonts w:hint="eastAsia" w:ascii="仿宋" w:hAnsi="仿宋" w:eastAsia="仿宋" w:cs="仿宋"/>
                <w:bCs/>
                <w:color w:val="auto"/>
                <w:szCs w:val="21"/>
              </w:rPr>
            </w:pPr>
            <w:r>
              <w:rPr>
                <w:rFonts w:hint="eastAsia" w:ascii="仿宋" w:hAnsi="仿宋" w:eastAsia="仿宋" w:cs="仿宋"/>
                <w:bCs/>
                <w:color w:val="auto"/>
                <w:szCs w:val="21"/>
              </w:rPr>
              <w:t>2）母线的震动和温度变化在母线上产生的膨胀和收缩不致影响母线连接部位的接触特性。</w:t>
            </w:r>
          </w:p>
          <w:p>
            <w:pPr>
              <w:rPr>
                <w:rFonts w:hint="eastAsia" w:ascii="仿宋" w:hAnsi="仿宋" w:eastAsia="仿宋" w:cs="仿宋"/>
                <w:bCs/>
                <w:color w:val="auto"/>
                <w:szCs w:val="21"/>
              </w:rPr>
            </w:pPr>
            <w:r>
              <w:rPr>
                <w:rFonts w:hint="eastAsia" w:ascii="仿宋" w:hAnsi="仿宋" w:eastAsia="仿宋" w:cs="仿宋"/>
                <w:bCs/>
                <w:color w:val="auto"/>
                <w:szCs w:val="21"/>
              </w:rPr>
              <w:t>3）母线固定应选用不饱合增强树脂（SMC）为材质制做的专用绝缘支撑件，以保证母线之间和母线与其它部件之间的安全距离和绝缘强度。</w:t>
            </w:r>
          </w:p>
          <w:p>
            <w:pPr>
              <w:rPr>
                <w:rFonts w:hint="eastAsia" w:ascii="仿宋" w:hAnsi="仿宋" w:eastAsia="仿宋" w:cs="仿宋"/>
                <w:bCs/>
                <w:color w:val="auto"/>
                <w:szCs w:val="21"/>
              </w:rPr>
            </w:pPr>
            <w:r>
              <w:rPr>
                <w:rFonts w:hint="eastAsia" w:ascii="仿宋" w:hAnsi="仿宋" w:eastAsia="仿宋" w:cs="仿宋"/>
                <w:bCs/>
                <w:color w:val="auto"/>
                <w:szCs w:val="21"/>
              </w:rPr>
              <w:t>4）母线的布置和连接及绝缘支撑件应能承受装置额定短时耐受电流和额定峰值耐受电流所产生的热应力和电动力的冲击。</w:t>
            </w:r>
          </w:p>
          <w:p>
            <w:pPr>
              <w:rPr>
                <w:rFonts w:hint="eastAsia" w:ascii="仿宋" w:hAnsi="仿宋" w:eastAsia="仿宋" w:cs="仿宋"/>
                <w:bCs/>
                <w:color w:val="auto"/>
                <w:szCs w:val="21"/>
              </w:rPr>
            </w:pPr>
            <w:r>
              <w:rPr>
                <w:rFonts w:hint="eastAsia" w:ascii="仿宋" w:hAnsi="仿宋" w:eastAsia="仿宋" w:cs="仿宋"/>
                <w:bCs/>
                <w:color w:val="auto"/>
                <w:szCs w:val="21"/>
              </w:rPr>
              <w:t>5）母线穿过金属隔板之外，应设计绝缘强度、机械强度符合要求、且安装简单而又牢固、可靠的绝缘套管和其它绝缘件。</w:t>
            </w:r>
          </w:p>
          <w:p>
            <w:pPr>
              <w:rPr>
                <w:rFonts w:hint="eastAsia" w:ascii="仿宋" w:hAnsi="仿宋" w:eastAsia="仿宋" w:cs="仿宋"/>
                <w:bCs/>
                <w:color w:val="auto"/>
                <w:szCs w:val="21"/>
              </w:rPr>
            </w:pPr>
            <w:r>
              <w:rPr>
                <w:rFonts w:hint="eastAsia" w:ascii="仿宋" w:hAnsi="仿宋" w:eastAsia="仿宋" w:cs="仿宋"/>
                <w:bCs/>
                <w:color w:val="auto"/>
                <w:szCs w:val="21"/>
              </w:rPr>
              <w:t>6）每台柜内母线相对独立，适于现场安装，柜间母线连接设计有专用的连接板。</w:t>
            </w:r>
          </w:p>
          <w:p>
            <w:pPr>
              <w:rPr>
                <w:rFonts w:hint="eastAsia" w:ascii="仿宋" w:hAnsi="仿宋" w:eastAsia="仿宋" w:cs="仿宋"/>
                <w:bCs/>
                <w:color w:val="auto"/>
                <w:szCs w:val="21"/>
              </w:rPr>
            </w:pPr>
            <w:r>
              <w:rPr>
                <w:rFonts w:hint="eastAsia" w:ascii="仿宋" w:hAnsi="仿宋" w:eastAsia="仿宋" w:cs="仿宋"/>
                <w:bCs/>
                <w:color w:val="auto"/>
                <w:szCs w:val="21"/>
              </w:rPr>
              <w:t>7）</w:t>
            </w:r>
            <w:r>
              <w:rPr>
                <w:rFonts w:hint="eastAsia" w:ascii="仿宋" w:hAnsi="仿宋" w:eastAsia="仿宋" w:cs="仿宋"/>
                <w:color w:val="auto"/>
              </w:rPr>
              <w:t>母线及馈出均绝缘封闭，并具有检修时能可靠验电、接地的功能，保障检修人员的人身安全</w:t>
            </w:r>
            <w:r>
              <w:rPr>
                <w:rFonts w:hint="eastAsia" w:ascii="仿宋" w:hAnsi="仿宋" w:eastAsia="仿宋" w:cs="仿宋"/>
                <w:bCs/>
                <w:color w:val="auto"/>
                <w:szCs w:val="21"/>
              </w:rPr>
              <w:t>。</w:t>
            </w:r>
          </w:p>
          <w:p>
            <w:pPr>
              <w:rPr>
                <w:rFonts w:hint="eastAsia" w:ascii="仿宋" w:hAnsi="仿宋" w:eastAsia="仿宋" w:cs="仿宋"/>
                <w:color w:val="auto"/>
              </w:rPr>
            </w:pPr>
            <w:r>
              <w:rPr>
                <w:rFonts w:hint="eastAsia" w:ascii="仿宋" w:hAnsi="仿宋" w:eastAsia="仿宋" w:cs="仿宋"/>
                <w:bCs/>
                <w:color w:val="auto"/>
                <w:szCs w:val="21"/>
              </w:rPr>
              <w:t>8）</w:t>
            </w:r>
            <w:r>
              <w:rPr>
                <w:rFonts w:hint="eastAsia" w:ascii="仿宋" w:hAnsi="仿宋" w:eastAsia="仿宋" w:cs="仿宋"/>
                <w:color w:val="auto"/>
              </w:rPr>
              <w:t>铜排其折弯应无砸痕、裂口、毛刺，符合DL/T 499的规定，其最小允许弯曲半径见DL/T 375表7。</w:t>
            </w:r>
          </w:p>
          <w:p>
            <w:pPr>
              <w:rPr>
                <w:rFonts w:hint="eastAsia" w:ascii="仿宋" w:hAnsi="仿宋" w:eastAsia="仿宋" w:cs="仿宋"/>
                <w:bCs/>
                <w:color w:val="auto"/>
                <w:szCs w:val="21"/>
              </w:rPr>
            </w:pPr>
            <w:r>
              <w:rPr>
                <w:rFonts w:hint="eastAsia" w:ascii="仿宋" w:hAnsi="仿宋" w:eastAsia="仿宋" w:cs="仿宋"/>
                <w:bCs/>
                <w:color w:val="auto"/>
                <w:szCs w:val="21"/>
              </w:rPr>
              <w:t>9）导体、主母线及支线均采用矩形母线，并采用不同相色热缩套管做绝缘处理。热缩套管不得开裂和起皱，母线接头处用热缩绝缘盒封闭。绝缘热缩护套材料应具备阻燃、防腐、抗老化的要求，老化寿命不小于30年，具体试验方法和要求参照GB/T 2951.14中规定执行。10）导体须满足额定短时和峰值耐受电流的要求。N相（L0）母线与三相母线规格相同,PE排截面不低于相排截面的1/2。</w:t>
            </w:r>
          </w:p>
          <w:p>
            <w:pPr>
              <w:topLinePunct/>
              <w:adjustRightInd w:val="0"/>
              <w:snapToGrid w:val="0"/>
              <w:rPr>
                <w:rFonts w:hint="eastAsia" w:ascii="仿宋" w:hAnsi="仿宋" w:eastAsia="仿宋" w:cs="仿宋"/>
                <w:snapToGrid w:val="0"/>
                <w:color w:val="auto"/>
                <w:sz w:val="18"/>
                <w:szCs w:val="18"/>
              </w:rPr>
            </w:pPr>
            <w:r>
              <w:rPr>
                <w:rFonts w:hint="eastAsia" w:ascii="仿宋" w:hAnsi="仿宋" w:eastAsia="仿宋" w:cs="仿宋"/>
                <w:bCs/>
                <w:color w:val="auto"/>
                <w:szCs w:val="21"/>
              </w:rPr>
              <w:t>11）相序的排列参见表1。</w:t>
            </w:r>
          </w:p>
          <w:p>
            <w:pPr>
              <w:topLinePunct/>
              <w:spacing w:line="312" w:lineRule="exact"/>
              <w:ind w:left="554" w:hanging="210"/>
              <w:jc w:val="center"/>
              <w:rPr>
                <w:rFonts w:hint="eastAsia" w:ascii="仿宋" w:hAnsi="仿宋" w:eastAsia="仿宋" w:cs="仿宋"/>
                <w:color w:val="auto"/>
              </w:rPr>
            </w:pPr>
            <w:r>
              <w:rPr>
                <w:rFonts w:hint="eastAsia" w:ascii="仿宋" w:hAnsi="仿宋" w:eastAsia="仿宋" w:cs="仿宋"/>
                <w:color w:val="auto"/>
              </w:rPr>
              <w:t>表1　母线相序排列表</w:t>
            </w:r>
          </w:p>
          <w:tbl>
            <w:tblPr>
              <w:tblStyle w:val="95"/>
              <w:tblW w:w="94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20"/>
              <w:gridCol w:w="2492"/>
              <w:gridCol w:w="2381"/>
              <w:gridCol w:w="19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0" w:type="dxa"/>
                  <w:tcBorders>
                    <w:top w:val="single" w:color="auto" w:sz="8" w:space="0"/>
                    <w:left w:val="single" w:color="auto" w:sz="8"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类别</w:t>
                  </w:r>
                </w:p>
              </w:tc>
              <w:tc>
                <w:tcPr>
                  <w:tcW w:w="2492" w:type="dxa"/>
                  <w:tcBorders>
                    <w:top w:val="single" w:color="auto" w:sz="8" w:space="0"/>
                    <w:left w:val="single" w:color="auto" w:sz="4"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上下排列</w:t>
                  </w:r>
                </w:p>
              </w:tc>
              <w:tc>
                <w:tcPr>
                  <w:tcW w:w="2381" w:type="dxa"/>
                  <w:tcBorders>
                    <w:top w:val="single" w:color="auto" w:sz="8" w:space="0"/>
                    <w:left w:val="single" w:color="auto" w:sz="4"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左右排列</w:t>
                  </w:r>
                </w:p>
              </w:tc>
              <w:tc>
                <w:tcPr>
                  <w:tcW w:w="1918" w:type="dxa"/>
                  <w:tcBorders>
                    <w:top w:val="single" w:color="auto" w:sz="8" w:space="0"/>
                    <w:left w:val="single" w:color="auto" w:sz="4" w:space="0"/>
                    <w:bottom w:val="single" w:color="auto" w:sz="4" w:space="0"/>
                    <w:right w:val="single" w:color="auto" w:sz="8"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前后排列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0"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A相</w:t>
                  </w:r>
                </w:p>
              </w:tc>
              <w:tc>
                <w:tcPr>
                  <w:tcW w:w="2492"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上</w:t>
                  </w:r>
                </w:p>
              </w:tc>
              <w:tc>
                <w:tcPr>
                  <w:tcW w:w="2381"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左</w:t>
                  </w:r>
                </w:p>
              </w:tc>
              <w:tc>
                <w:tcPr>
                  <w:tcW w:w="1918"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0"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B相</w:t>
                  </w:r>
                </w:p>
              </w:tc>
              <w:tc>
                <w:tcPr>
                  <w:tcW w:w="2492"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中</w:t>
                  </w:r>
                </w:p>
              </w:tc>
              <w:tc>
                <w:tcPr>
                  <w:tcW w:w="2381"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中</w:t>
                  </w:r>
                </w:p>
              </w:tc>
              <w:tc>
                <w:tcPr>
                  <w:tcW w:w="1918"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0"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C相</w:t>
                  </w:r>
                </w:p>
              </w:tc>
              <w:tc>
                <w:tcPr>
                  <w:tcW w:w="2492"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下</w:t>
                  </w:r>
                </w:p>
              </w:tc>
              <w:tc>
                <w:tcPr>
                  <w:tcW w:w="2381"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右</w:t>
                  </w:r>
                </w:p>
              </w:tc>
              <w:tc>
                <w:tcPr>
                  <w:tcW w:w="1918"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0" w:type="dxa"/>
                  <w:tcBorders>
                    <w:top w:val="single" w:color="auto" w:sz="4" w:space="0"/>
                    <w:left w:val="single" w:color="auto" w:sz="8" w:space="0"/>
                    <w:bottom w:val="single" w:color="auto" w:sz="8"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中性线、中性保护线</w:t>
                  </w:r>
                </w:p>
              </w:tc>
              <w:tc>
                <w:tcPr>
                  <w:tcW w:w="2492" w:type="dxa"/>
                  <w:tcBorders>
                    <w:top w:val="single" w:color="auto" w:sz="4" w:space="0"/>
                    <w:left w:val="single" w:color="auto" w:sz="4" w:space="0"/>
                    <w:bottom w:val="single" w:color="auto" w:sz="8"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最下</w:t>
                  </w:r>
                </w:p>
              </w:tc>
              <w:tc>
                <w:tcPr>
                  <w:tcW w:w="2381" w:type="dxa"/>
                  <w:tcBorders>
                    <w:top w:val="single" w:color="auto" w:sz="4" w:space="0"/>
                    <w:left w:val="single" w:color="auto" w:sz="4" w:space="0"/>
                    <w:bottom w:val="single" w:color="auto" w:sz="8" w:space="0"/>
                    <w:right w:val="single" w:color="auto" w:sz="4"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最右</w:t>
                  </w:r>
                </w:p>
              </w:tc>
              <w:tc>
                <w:tcPr>
                  <w:tcW w:w="1918" w:type="dxa"/>
                  <w:tcBorders>
                    <w:top w:val="single" w:color="auto" w:sz="4" w:space="0"/>
                    <w:left w:val="single" w:color="auto" w:sz="4" w:space="0"/>
                    <w:bottom w:val="single" w:color="auto" w:sz="8" w:space="0"/>
                    <w:right w:val="single" w:color="auto" w:sz="8" w:space="0"/>
                  </w:tcBorders>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最近</w:t>
                  </w:r>
                </w:p>
              </w:tc>
            </w:tr>
          </w:tbl>
          <w:p>
            <w:pPr>
              <w:rPr>
                <w:rFonts w:hint="eastAsia" w:ascii="仿宋" w:hAnsi="仿宋" w:eastAsia="仿宋" w:cs="仿宋"/>
                <w:bCs/>
                <w:color w:val="auto"/>
                <w:szCs w:val="21"/>
              </w:rPr>
            </w:pPr>
            <w:r>
              <w:rPr>
                <w:rFonts w:hint="eastAsia" w:ascii="仿宋" w:hAnsi="仿宋" w:eastAsia="仿宋" w:cs="仿宋"/>
                <w:bCs/>
                <w:color w:val="auto"/>
                <w:szCs w:val="21"/>
              </w:rPr>
              <w:t>12）不同电流对应的铜母线规格配置详见表2。</w:t>
            </w:r>
          </w:p>
          <w:p>
            <w:pPr>
              <w:topLinePunct/>
              <w:spacing w:line="312" w:lineRule="exact"/>
              <w:jc w:val="center"/>
              <w:rPr>
                <w:rFonts w:hint="eastAsia" w:ascii="仿宋" w:hAnsi="仿宋" w:eastAsia="仿宋" w:cs="仿宋"/>
                <w:bCs/>
                <w:color w:val="auto"/>
                <w:spacing w:val="3"/>
                <w:szCs w:val="21"/>
              </w:rPr>
            </w:pPr>
            <w:r>
              <w:rPr>
                <w:rFonts w:hint="eastAsia" w:ascii="仿宋" w:hAnsi="仿宋" w:eastAsia="仿宋" w:cs="仿宋"/>
                <w:color w:val="auto"/>
              </w:rPr>
              <w:t>表2　铜母线规格配置</w:t>
            </w:r>
          </w:p>
          <w:tbl>
            <w:tblPr>
              <w:tblStyle w:val="9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697"/>
              <w:gridCol w:w="2268"/>
              <w:gridCol w:w="2127"/>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9"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序号</w:t>
                  </w:r>
                </w:p>
              </w:tc>
              <w:tc>
                <w:tcPr>
                  <w:tcW w:w="1697"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母线电流</w:t>
                  </w:r>
                </w:p>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（A）</w:t>
                  </w:r>
                </w:p>
              </w:tc>
              <w:tc>
                <w:tcPr>
                  <w:tcW w:w="2268"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主母排规格</w:t>
                  </w:r>
                </w:p>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（mm）</w:t>
                  </w:r>
                </w:p>
              </w:tc>
              <w:tc>
                <w:tcPr>
                  <w:tcW w:w="2127"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PE排规格</w:t>
                  </w:r>
                </w:p>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（mm）</w:t>
                  </w:r>
                </w:p>
              </w:tc>
              <w:tc>
                <w:tcPr>
                  <w:tcW w:w="1751"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9"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1</w:t>
                  </w:r>
                </w:p>
              </w:tc>
              <w:tc>
                <w:tcPr>
                  <w:tcW w:w="1697"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800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color w:val="auto"/>
                      <w:szCs w:val="21"/>
                    </w:rPr>
                  </w:pPr>
                  <w:r>
                    <w:rPr>
                      <w:rFonts w:hint="eastAsia" w:ascii="仿宋" w:hAnsi="仿宋" w:eastAsia="仿宋" w:cs="仿宋"/>
                      <w:color w:val="auto"/>
                      <w:szCs w:val="21"/>
                    </w:rPr>
                    <w:t>60×6</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color w:val="auto"/>
                      <w:szCs w:val="21"/>
                    </w:rPr>
                  </w:pPr>
                  <w:r>
                    <w:rPr>
                      <w:rFonts w:hint="eastAsia" w:ascii="仿宋" w:hAnsi="仿宋" w:eastAsia="仿宋" w:cs="仿宋"/>
                      <w:color w:val="auto"/>
                      <w:szCs w:val="21"/>
                    </w:rPr>
                    <w:t>40×4</w:t>
                  </w:r>
                </w:p>
              </w:tc>
              <w:tc>
                <w:tcPr>
                  <w:tcW w:w="1751"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9"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2</w:t>
                  </w:r>
                </w:p>
              </w:tc>
              <w:tc>
                <w:tcPr>
                  <w:tcW w:w="1697"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1250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color w:val="auto"/>
                      <w:szCs w:val="21"/>
                    </w:rPr>
                  </w:pPr>
                  <w:r>
                    <w:rPr>
                      <w:rFonts w:hint="eastAsia" w:ascii="仿宋" w:hAnsi="仿宋" w:eastAsia="仿宋" w:cs="仿宋"/>
                      <w:color w:val="auto"/>
                      <w:szCs w:val="21"/>
                    </w:rPr>
                    <w:t>80×8</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color w:val="auto"/>
                      <w:szCs w:val="21"/>
                    </w:rPr>
                  </w:pPr>
                  <w:r>
                    <w:rPr>
                      <w:rFonts w:hint="eastAsia" w:ascii="仿宋" w:hAnsi="仿宋" w:eastAsia="仿宋" w:cs="仿宋"/>
                      <w:color w:val="auto"/>
                      <w:szCs w:val="21"/>
                    </w:rPr>
                    <w:t>60×6</w:t>
                  </w:r>
                </w:p>
              </w:tc>
              <w:tc>
                <w:tcPr>
                  <w:tcW w:w="1751"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9"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3</w:t>
                  </w:r>
                </w:p>
              </w:tc>
              <w:tc>
                <w:tcPr>
                  <w:tcW w:w="1697"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2000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color w:val="auto"/>
                      <w:szCs w:val="21"/>
                    </w:rPr>
                  </w:pPr>
                  <w:r>
                    <w:rPr>
                      <w:rFonts w:hint="eastAsia" w:ascii="仿宋" w:hAnsi="仿宋" w:eastAsia="仿宋" w:cs="仿宋"/>
                      <w:color w:val="auto"/>
                      <w:szCs w:val="21"/>
                    </w:rPr>
                    <w:t>125×10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color w:val="auto"/>
                      <w:szCs w:val="21"/>
                    </w:rPr>
                  </w:pPr>
                  <w:r>
                    <w:rPr>
                      <w:rFonts w:hint="eastAsia" w:ascii="仿宋" w:hAnsi="仿宋" w:eastAsia="仿宋" w:cs="仿宋"/>
                      <w:color w:val="auto"/>
                      <w:szCs w:val="21"/>
                    </w:rPr>
                    <w:t>80×8</w:t>
                  </w:r>
                </w:p>
              </w:tc>
              <w:tc>
                <w:tcPr>
                  <w:tcW w:w="1751"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9"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4</w:t>
                  </w:r>
                </w:p>
              </w:tc>
              <w:tc>
                <w:tcPr>
                  <w:tcW w:w="1697"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r>
                    <w:rPr>
                      <w:rFonts w:hint="eastAsia" w:ascii="仿宋" w:hAnsi="仿宋" w:eastAsia="仿宋" w:cs="仿宋"/>
                      <w:bCs/>
                      <w:color w:val="auto"/>
                      <w:szCs w:val="21"/>
                    </w:rPr>
                    <w:t>2500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color w:val="auto"/>
                      <w:szCs w:val="21"/>
                    </w:rPr>
                  </w:pPr>
                  <w:r>
                    <w:rPr>
                      <w:rFonts w:hint="eastAsia" w:ascii="仿宋" w:hAnsi="仿宋" w:eastAsia="仿宋" w:cs="仿宋"/>
                      <w:color w:val="auto"/>
                      <w:szCs w:val="21"/>
                    </w:rPr>
                    <w:t>2×(100×10)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color w:val="auto"/>
                      <w:szCs w:val="21"/>
                    </w:rPr>
                  </w:pPr>
                  <w:r>
                    <w:rPr>
                      <w:rFonts w:hint="eastAsia" w:ascii="仿宋" w:hAnsi="仿宋" w:eastAsia="仿宋" w:cs="仿宋"/>
                      <w:color w:val="auto"/>
                      <w:szCs w:val="21"/>
                    </w:rPr>
                    <w:t>100×10</w:t>
                  </w:r>
                </w:p>
              </w:tc>
              <w:tc>
                <w:tcPr>
                  <w:tcW w:w="1751" w:type="dxa"/>
                  <w:tcBorders>
                    <w:top w:val="single" w:color="000000" w:sz="4" w:space="0"/>
                    <w:left w:val="single" w:color="000000" w:sz="4" w:space="0"/>
                    <w:bottom w:val="single" w:color="000000" w:sz="4" w:space="0"/>
                    <w:right w:val="single" w:color="000000" w:sz="4" w:space="0"/>
                  </w:tcBorders>
                  <w:vAlign w:val="center"/>
                </w:tcPr>
                <w:p>
                  <w:pPr>
                    <w:topLinePunct/>
                    <w:spacing w:line="312" w:lineRule="exact"/>
                    <w:jc w:val="center"/>
                    <w:rPr>
                      <w:rFonts w:hint="eastAsia" w:ascii="仿宋" w:hAnsi="仿宋" w:eastAsia="仿宋" w:cs="仿宋"/>
                      <w:bCs/>
                      <w:color w:val="auto"/>
                      <w:szCs w:val="21"/>
                    </w:rPr>
                  </w:pPr>
                </w:p>
              </w:tc>
            </w:tr>
          </w:tbl>
          <w:p>
            <w:pPr>
              <w:topLinePunct/>
              <w:adjustRightInd w:val="0"/>
              <w:snapToGrid w:val="0"/>
              <w:rPr>
                <w:rFonts w:hint="eastAsia" w:ascii="仿宋" w:hAnsi="仿宋" w:eastAsia="仿宋" w:cs="仿宋"/>
                <w:snapToGrid w:val="0"/>
                <w:color w:val="auto"/>
                <w:sz w:val="18"/>
                <w:szCs w:val="18"/>
              </w:rPr>
            </w:pPr>
            <w:r>
              <w:rPr>
                <w:rFonts w:hint="eastAsia" w:ascii="仿宋" w:hAnsi="仿宋" w:eastAsia="仿宋" w:cs="仿宋"/>
                <w:snapToGrid w:val="0"/>
                <w:color w:val="auto"/>
                <w:sz w:val="18"/>
                <w:szCs w:val="18"/>
              </w:rPr>
              <w:t>注：1.铜母排横截面应为直角矩形。</w:t>
            </w:r>
          </w:p>
          <w:p>
            <w:pPr>
              <w:topLinePunct/>
              <w:adjustRightInd w:val="0"/>
              <w:snapToGrid w:val="0"/>
              <w:ind w:left="541" w:leftChars="172" w:hanging="180" w:hangingChars="100"/>
              <w:rPr>
                <w:rFonts w:hint="eastAsia" w:ascii="仿宋" w:hAnsi="仿宋" w:eastAsia="仿宋" w:cs="仿宋"/>
                <w:snapToGrid w:val="0"/>
                <w:color w:val="auto"/>
                <w:sz w:val="18"/>
                <w:szCs w:val="18"/>
              </w:rPr>
            </w:pPr>
            <w:r>
              <w:rPr>
                <w:rFonts w:hint="eastAsia" w:ascii="仿宋" w:hAnsi="仿宋" w:eastAsia="仿宋" w:cs="仿宋"/>
                <w:snapToGrid w:val="0"/>
                <w:color w:val="auto"/>
                <w:sz w:val="18"/>
                <w:szCs w:val="18"/>
              </w:rPr>
              <w:t>2.表中铜母线规格为建议值，供货厂家如选用以上规格或选用其它规格替代，应提供相关型式试验报告。</w:t>
            </w:r>
          </w:p>
          <w:p>
            <w:pPr>
              <w:topLinePunct/>
              <w:adjustRightInd w:val="0"/>
              <w:snapToGrid w:val="0"/>
              <w:rPr>
                <w:rFonts w:hint="eastAsia" w:ascii="仿宋" w:hAnsi="仿宋" w:eastAsia="仿宋" w:cs="仿宋"/>
                <w:bCs/>
                <w:color w:val="auto"/>
                <w:szCs w:val="21"/>
              </w:rPr>
            </w:pPr>
          </w:p>
          <w:p>
            <w:pPr>
              <w:topLinePunct/>
              <w:adjustRightInd w:val="0"/>
              <w:snapToGrid w:val="0"/>
              <w:rPr>
                <w:rFonts w:hint="eastAsia" w:ascii="仿宋" w:hAnsi="仿宋" w:eastAsia="仿宋" w:cs="仿宋"/>
                <w:bCs/>
                <w:color w:val="auto"/>
                <w:szCs w:val="21"/>
              </w:rPr>
            </w:pPr>
            <w:r>
              <w:rPr>
                <w:rFonts w:hint="eastAsia" w:ascii="仿宋" w:hAnsi="仿宋" w:eastAsia="仿宋" w:cs="仿宋"/>
                <w:bCs/>
                <w:color w:val="auto"/>
                <w:szCs w:val="21"/>
              </w:rPr>
              <w:t>13）母线相色参见表3。</w:t>
            </w:r>
          </w:p>
          <w:p>
            <w:pPr>
              <w:topLinePunct/>
              <w:adjustRightInd w:val="0"/>
              <w:snapToGrid w:val="0"/>
              <w:jc w:val="center"/>
              <w:rPr>
                <w:rFonts w:hint="eastAsia" w:ascii="仿宋" w:hAnsi="仿宋" w:eastAsia="仿宋" w:cs="仿宋"/>
                <w:bCs/>
                <w:color w:val="auto"/>
                <w:szCs w:val="21"/>
              </w:rPr>
            </w:pPr>
            <w:r>
              <w:rPr>
                <w:rFonts w:hint="eastAsia" w:ascii="仿宋" w:hAnsi="仿宋" w:eastAsia="仿宋" w:cs="仿宋"/>
                <w:bCs/>
                <w:color w:val="auto"/>
                <w:szCs w:val="21"/>
              </w:rPr>
              <w:t>表3　电工成套装置中的母线相色</w:t>
            </w:r>
          </w:p>
          <w:tbl>
            <w:tblPr>
              <w:tblStyle w:val="95"/>
              <w:tblW w:w="94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05"/>
              <w:gridCol w:w="47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705" w:type="dxa"/>
                  <w:tcBorders>
                    <w:top w:val="single" w:color="auto" w:sz="8" w:space="0"/>
                    <w:left w:val="single" w:color="auto" w:sz="8" w:space="0"/>
                    <w:bottom w:val="single" w:color="auto" w:sz="4" w:space="0"/>
                    <w:right w:val="single" w:color="auto" w:sz="4"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颜　　色</w:t>
                  </w:r>
                </w:p>
              </w:tc>
              <w:tc>
                <w:tcPr>
                  <w:tcW w:w="4706" w:type="dxa"/>
                  <w:tcBorders>
                    <w:top w:val="single" w:color="auto" w:sz="8" w:space="0"/>
                    <w:left w:val="single" w:color="auto" w:sz="4" w:space="0"/>
                    <w:bottom w:val="single" w:color="auto" w:sz="4" w:space="0"/>
                    <w:right w:val="single" w:color="auto" w:sz="8"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用　　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5"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黄</w:t>
                  </w:r>
                </w:p>
              </w:tc>
              <w:tc>
                <w:tcPr>
                  <w:tcW w:w="4706"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交流A相线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5"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绿</w:t>
                  </w:r>
                </w:p>
              </w:tc>
              <w:tc>
                <w:tcPr>
                  <w:tcW w:w="4706"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交流B相线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5"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红</w:t>
                  </w:r>
                </w:p>
              </w:tc>
              <w:tc>
                <w:tcPr>
                  <w:tcW w:w="4706"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交流C相线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5"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黄绿间隔（绿/黄）</w:t>
                  </w:r>
                </w:p>
              </w:tc>
              <w:tc>
                <w:tcPr>
                  <w:tcW w:w="4706"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PE或PEN线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5"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黑色</w:t>
                  </w:r>
                </w:p>
              </w:tc>
              <w:tc>
                <w:tcPr>
                  <w:tcW w:w="4706"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装置和设备内的布线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5"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淡蓝色</w:t>
                  </w:r>
                </w:p>
              </w:tc>
              <w:tc>
                <w:tcPr>
                  <w:tcW w:w="4706"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交流N相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5"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三芯电缆颜色由下列颜色构成：绿/黄+淡蓝+</w:t>
                  </w:r>
                  <w:r>
                    <w:rPr>
                      <w:rFonts w:hint="eastAsia" w:ascii="仿宋" w:hAnsi="仿宋" w:eastAsia="仿宋" w:cs="仿宋"/>
                      <w:color w:val="auto"/>
                      <w:sz w:val="18"/>
                      <w:szCs w:val="21"/>
                    </w:rPr>
                    <w:br w:type="textWrapping"/>
                  </w:r>
                  <w:r>
                    <w:rPr>
                      <w:rFonts w:hint="eastAsia" w:ascii="仿宋" w:hAnsi="仿宋" w:eastAsia="仿宋" w:cs="仿宋"/>
                      <w:color w:val="auto"/>
                      <w:sz w:val="18"/>
                      <w:szCs w:val="21"/>
                    </w:rPr>
                    <w:t>棕色或者黑+淡蓝+棕色</w:t>
                  </w:r>
                </w:p>
              </w:tc>
              <w:tc>
                <w:tcPr>
                  <w:tcW w:w="4706"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连接三相交流电路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5" w:type="dxa"/>
                  <w:tcBorders>
                    <w:top w:val="single" w:color="auto" w:sz="4" w:space="0"/>
                    <w:left w:val="single" w:color="auto" w:sz="8" w:space="0"/>
                    <w:bottom w:val="single" w:color="auto" w:sz="4" w:space="0"/>
                    <w:right w:val="single" w:color="auto" w:sz="4"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四芯颜色构成：绿/黄+淡蓝+黑+棕色</w:t>
                  </w:r>
                </w:p>
              </w:tc>
              <w:tc>
                <w:tcPr>
                  <w:tcW w:w="4706"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6" w:after="56"/>
                    <w:jc w:val="center"/>
                    <w:rPr>
                      <w:rFonts w:hint="eastAsia" w:ascii="仿宋" w:hAnsi="仿宋" w:eastAsia="仿宋" w:cs="仿宋"/>
                      <w:color w:val="auto"/>
                      <w:sz w:val="18"/>
                      <w:szCs w:val="21"/>
                    </w:rPr>
                  </w:pPr>
                  <w:r>
                    <w:rPr>
                      <w:rFonts w:hint="eastAsia" w:ascii="仿宋" w:hAnsi="仿宋" w:eastAsia="仿宋" w:cs="仿宋"/>
                      <w:color w:val="auto"/>
                      <w:sz w:val="18"/>
                      <w:szCs w:val="21"/>
                    </w:rPr>
                    <w:t>连接三相交流电路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1" w:type="dxa"/>
                  <w:gridSpan w:val="2"/>
                  <w:tcBorders>
                    <w:top w:val="single" w:color="auto" w:sz="4" w:space="0"/>
                    <w:left w:val="single" w:color="auto" w:sz="8" w:space="0"/>
                    <w:bottom w:val="single" w:color="auto" w:sz="8" w:space="0"/>
                    <w:right w:val="single" w:color="auto" w:sz="8" w:space="0"/>
                  </w:tcBorders>
                  <w:vAlign w:val="center"/>
                </w:tcPr>
                <w:p>
                  <w:pPr>
                    <w:topLinePunct/>
                    <w:snapToGrid w:val="0"/>
                    <w:spacing w:before="56" w:after="56"/>
                    <w:ind w:firstLine="170"/>
                    <w:rPr>
                      <w:rFonts w:hint="eastAsia" w:ascii="仿宋" w:hAnsi="仿宋" w:eastAsia="仿宋" w:cs="仿宋"/>
                      <w:color w:val="auto"/>
                      <w:sz w:val="18"/>
                      <w:szCs w:val="21"/>
                    </w:rPr>
                  </w:pPr>
                  <w:r>
                    <w:rPr>
                      <w:rFonts w:hint="eastAsia" w:ascii="仿宋" w:hAnsi="仿宋" w:eastAsia="仿宋" w:cs="仿宋"/>
                      <w:color w:val="auto"/>
                      <w:sz w:val="18"/>
                      <w:szCs w:val="21"/>
                    </w:rPr>
                    <w:t>二次交流系统选择：A、B、C全部选择单一黑色，PE或PEN线为黄绿间隔条形线</w:t>
                  </w:r>
                </w:p>
              </w:tc>
            </w:tr>
          </w:tbl>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2.2.6</w:t>
            </w:r>
            <w:r>
              <w:rPr>
                <w:rFonts w:hint="eastAsia" w:ascii="仿宋" w:hAnsi="仿宋" w:eastAsia="仿宋" w:cs="仿宋"/>
                <w:bCs/>
                <w:color w:val="auto"/>
                <w:szCs w:val="21"/>
              </w:rPr>
              <w:t>　电气间隙：相间及相对地之间不小于10mm，爬电距离不小于14mm。</w:t>
            </w:r>
          </w:p>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2.2.7</w:t>
            </w:r>
            <w:r>
              <w:rPr>
                <w:rFonts w:hint="eastAsia" w:ascii="仿宋" w:hAnsi="仿宋" w:eastAsia="仿宋" w:cs="仿宋"/>
                <w:bCs/>
                <w:color w:val="auto"/>
                <w:szCs w:val="21"/>
              </w:rPr>
              <w:t>　抽屉层高分为1单元、2单元、4单元三个尺寸系列。单元回路额定电流400A及以下的抽屉单元，抽屉改变仅在高度尺寸上变化，其宽度、深度尺寸不变。相同功能单元的抽屉具有良好的互换性。</w:t>
            </w:r>
          </w:p>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2.2.8</w:t>
            </w:r>
            <w:r>
              <w:rPr>
                <w:rFonts w:hint="eastAsia" w:ascii="仿宋" w:hAnsi="仿宋" w:eastAsia="仿宋" w:cs="仿宋"/>
                <w:bCs/>
                <w:color w:val="auto"/>
                <w:szCs w:val="21"/>
              </w:rPr>
              <w:t>　功能单元之间、隔室之间的分隔清晰、可靠，不因某一单元的故障而影响其他单元工作，使故障局限在最小范围。</w:t>
            </w:r>
          </w:p>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2.2.9</w:t>
            </w:r>
            <w:r>
              <w:rPr>
                <w:rFonts w:hint="eastAsia" w:ascii="仿宋" w:hAnsi="仿宋" w:eastAsia="仿宋" w:cs="仿宋"/>
                <w:bCs/>
                <w:color w:val="auto"/>
                <w:szCs w:val="21"/>
              </w:rPr>
              <w:t>　抽屉进出线根据电流大小采用不同片数的同一规格片式结构的接插件。</w:t>
            </w:r>
          </w:p>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2.2.10</w:t>
            </w:r>
            <w:r>
              <w:rPr>
                <w:rFonts w:hint="eastAsia" w:ascii="仿宋" w:hAnsi="仿宋" w:eastAsia="仿宋" w:cs="仿宋"/>
                <w:bCs/>
                <w:color w:val="auto"/>
                <w:szCs w:val="21"/>
              </w:rPr>
              <w:t>　抽屉单元有足够数量的二次接插件（1单元及以上为16对，特殊要求时可达32对），可满足计算机接口和自控回路对接点数量的要求。</w:t>
            </w:r>
          </w:p>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2.2.11</w:t>
            </w:r>
            <w:r>
              <w:rPr>
                <w:rFonts w:hint="eastAsia" w:ascii="仿宋" w:hAnsi="仿宋" w:eastAsia="仿宋" w:cs="仿宋"/>
                <w:bCs/>
                <w:color w:val="auto"/>
                <w:szCs w:val="21"/>
              </w:rPr>
              <w:t>　开关柜设计及制造期间，供方应积极与同一项目的干式变压器制造厂就接口问题相互配合，以确保开关柜与干式变压器母线的可靠连接，并保持现场立面安装整齐。</w:t>
            </w:r>
          </w:p>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2.2.12</w:t>
            </w:r>
            <w:r>
              <w:rPr>
                <w:rFonts w:hint="eastAsia" w:ascii="仿宋" w:hAnsi="仿宋" w:eastAsia="仿宋" w:cs="仿宋"/>
                <w:bCs/>
                <w:color w:val="auto"/>
                <w:szCs w:val="21"/>
              </w:rPr>
              <w:t>　出线柜与外部采用电缆连接时在柜后完成接线，出线方式为下出线；与外部采用母线连接时在柜顶完成接线，出线方式为上出线。</w:t>
            </w:r>
          </w:p>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2.2.13</w:t>
            </w:r>
            <w:r>
              <w:rPr>
                <w:rFonts w:hint="eastAsia" w:ascii="仿宋" w:hAnsi="仿宋" w:eastAsia="仿宋" w:cs="仿宋"/>
                <w:bCs/>
                <w:color w:val="auto"/>
                <w:szCs w:val="21"/>
              </w:rPr>
              <w:t>　柜内二次引线采用铜芯电缆，电流互感器引线截面不小于2.5mm</w:t>
            </w:r>
            <w:r>
              <w:rPr>
                <w:rFonts w:hint="eastAsia" w:ascii="仿宋" w:hAnsi="仿宋" w:eastAsia="仿宋" w:cs="仿宋"/>
                <w:bCs/>
                <w:color w:val="auto"/>
                <w:szCs w:val="21"/>
                <w:vertAlign w:val="superscript"/>
              </w:rPr>
              <w:t>2</w:t>
            </w:r>
            <w:r>
              <w:rPr>
                <w:rFonts w:hint="eastAsia" w:ascii="仿宋" w:hAnsi="仿宋" w:eastAsia="仿宋" w:cs="仿宋"/>
                <w:bCs/>
                <w:color w:val="auto"/>
                <w:szCs w:val="21"/>
              </w:rPr>
              <w:t>/根；电压互感器引线截面不小于1.5 mm</w:t>
            </w:r>
            <w:r>
              <w:rPr>
                <w:rFonts w:hint="eastAsia" w:ascii="仿宋" w:hAnsi="仿宋" w:eastAsia="仿宋" w:cs="仿宋"/>
                <w:bCs/>
                <w:color w:val="auto"/>
                <w:szCs w:val="21"/>
                <w:vertAlign w:val="superscript"/>
              </w:rPr>
              <w:t>2</w:t>
            </w:r>
            <w:r>
              <w:rPr>
                <w:rFonts w:hint="eastAsia" w:ascii="仿宋" w:hAnsi="仿宋" w:eastAsia="仿宋" w:cs="仿宋"/>
                <w:bCs/>
                <w:color w:val="auto"/>
                <w:szCs w:val="21"/>
              </w:rPr>
              <w:t>/根。</w:t>
            </w:r>
          </w:p>
          <w:p>
            <w:pPr>
              <w:topLinePunct/>
              <w:spacing w:line="320" w:lineRule="exact"/>
              <w:rPr>
                <w:rFonts w:hint="eastAsia" w:ascii="仿宋" w:hAnsi="仿宋" w:eastAsia="仿宋" w:cs="仿宋"/>
                <w:color w:val="auto"/>
                <w:szCs w:val="21"/>
              </w:rPr>
            </w:pPr>
            <w:r>
              <w:rPr>
                <w:rFonts w:hint="eastAsia" w:ascii="仿宋" w:hAnsi="仿宋" w:eastAsia="仿宋" w:cs="仿宋"/>
                <w:snapToGrid w:val="0"/>
                <w:color w:val="auto"/>
                <w:szCs w:val="21"/>
              </w:rPr>
              <w:t>2.2.14</w:t>
            </w:r>
            <w:r>
              <w:rPr>
                <w:rFonts w:hint="eastAsia" w:ascii="仿宋" w:hAnsi="仿宋" w:eastAsia="仿宋" w:cs="仿宋"/>
                <w:bCs/>
                <w:color w:val="auto"/>
                <w:szCs w:val="21"/>
              </w:rPr>
              <w:t>　</w:t>
            </w:r>
            <w:r>
              <w:rPr>
                <w:rFonts w:hint="eastAsia" w:ascii="仿宋" w:hAnsi="仿宋" w:eastAsia="仿宋" w:cs="仿宋"/>
                <w:color w:val="auto"/>
                <w:szCs w:val="21"/>
              </w:rPr>
              <w:t>每台开关柜的外壳应通过专门的接地点可靠接地，接地回路应满足短路电流的动、热稳定要求。凡不属主回路或辅助回路的预定要接地的所有金属部分都应接地。外壳、框架等的相互电气连接宜用紧固连接，以保证电气上连通。接地点的接触面和接地连线的截面积应能安全地通过故障接地电流。紧固接地螺栓的直径不得小于12mm。接地点应标有接地符号。主回路应有可靠的接地措施，以保证维修工作的安全。</w:t>
            </w:r>
          </w:p>
          <w:p>
            <w:pPr>
              <w:topLinePunct/>
              <w:spacing w:line="320" w:lineRule="exact"/>
              <w:rPr>
                <w:rFonts w:hint="eastAsia" w:ascii="仿宋" w:hAnsi="仿宋" w:eastAsia="仿宋" w:cs="仿宋"/>
                <w:color w:val="auto"/>
                <w:szCs w:val="21"/>
              </w:rPr>
            </w:pPr>
            <w:r>
              <w:rPr>
                <w:rFonts w:hint="eastAsia" w:ascii="仿宋" w:hAnsi="仿宋" w:eastAsia="仿宋" w:cs="仿宋"/>
                <w:snapToGrid w:val="0"/>
                <w:color w:val="auto"/>
                <w:szCs w:val="21"/>
              </w:rPr>
              <w:t>2.2.15</w:t>
            </w:r>
            <w:r>
              <w:rPr>
                <w:rFonts w:hint="eastAsia" w:ascii="仿宋" w:hAnsi="仿宋" w:eastAsia="仿宋" w:cs="仿宋"/>
                <w:color w:val="auto"/>
                <w:szCs w:val="21"/>
              </w:rPr>
              <w:t>　接地母线须为扁铜排，所有需要接地的设备和回路须接于此排。至少须备有2个适用于120mm</w:t>
            </w:r>
            <w:r>
              <w:rPr>
                <w:rFonts w:hint="eastAsia" w:ascii="仿宋" w:hAnsi="仿宋" w:eastAsia="仿宋" w:cs="仿宋"/>
                <w:color w:val="auto"/>
                <w:szCs w:val="21"/>
                <w:vertAlign w:val="superscript"/>
              </w:rPr>
              <w:t>2</w:t>
            </w:r>
            <w:r>
              <w:rPr>
                <w:rFonts w:hint="eastAsia" w:ascii="仿宋" w:hAnsi="仿宋" w:eastAsia="仿宋" w:cs="仿宋"/>
                <w:color w:val="auto"/>
                <w:szCs w:val="21"/>
              </w:rPr>
              <w:t>铜电缆的端末连接，以便将此接地母线接至变电站接地系统。</w:t>
            </w:r>
          </w:p>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2.2.16</w:t>
            </w:r>
            <w:r>
              <w:rPr>
                <w:rFonts w:hint="eastAsia" w:ascii="仿宋" w:hAnsi="仿宋" w:eastAsia="仿宋" w:cs="仿宋"/>
                <w:color w:val="auto"/>
                <w:szCs w:val="21"/>
              </w:rPr>
              <w:t>　</w:t>
            </w:r>
            <w:r>
              <w:rPr>
                <w:rFonts w:hint="eastAsia" w:ascii="仿宋" w:hAnsi="仿宋" w:eastAsia="仿宋" w:cs="仿宋"/>
                <w:bCs/>
                <w:color w:val="auto"/>
                <w:szCs w:val="21"/>
              </w:rPr>
              <w:t>装有电器元件的仪表门用4mm2多股软铜线（加装透明绝缘护套）与构架相连，整柜构架完整的接地保护由保护接地铜排完成相互有效的连接以确保保护电路的连续性。保护接地连续性其电阻值应在0.01欧姆以下。</w:t>
            </w:r>
          </w:p>
          <w:p>
            <w:pPr>
              <w:topLinePunct/>
              <w:spacing w:line="312" w:lineRule="exact"/>
              <w:rPr>
                <w:rFonts w:hint="eastAsia" w:ascii="仿宋" w:hAnsi="仿宋" w:eastAsia="仿宋" w:cs="仿宋"/>
                <w:color w:val="auto"/>
              </w:rPr>
            </w:pPr>
            <w:bookmarkStart w:id="883" w:name="_Toc355884473"/>
            <w:r>
              <w:rPr>
                <w:rFonts w:hint="eastAsia" w:ascii="仿宋" w:hAnsi="仿宋" w:eastAsia="仿宋" w:cs="仿宋"/>
                <w:color w:val="auto"/>
              </w:rPr>
              <w:t>2.3 断路器</w:t>
            </w:r>
          </w:p>
          <w:p>
            <w:pPr>
              <w:topLinePunct/>
              <w:spacing w:line="312" w:lineRule="exact"/>
              <w:rPr>
                <w:rFonts w:hint="eastAsia" w:ascii="仿宋" w:hAnsi="仿宋" w:eastAsia="仿宋" w:cs="仿宋"/>
                <w:color w:val="auto"/>
                <w:szCs w:val="21"/>
              </w:rPr>
            </w:pPr>
            <w:bookmarkStart w:id="884" w:name="_Toc466881988"/>
            <w:r>
              <w:rPr>
                <w:rFonts w:hint="eastAsia" w:ascii="仿宋" w:hAnsi="仿宋" w:eastAsia="仿宋" w:cs="仿宋"/>
                <w:snapToGrid w:val="0"/>
                <w:color w:val="auto"/>
                <w:szCs w:val="21"/>
              </w:rPr>
              <w:t xml:space="preserve">2.3.1  </w:t>
            </w:r>
            <w:bookmarkEnd w:id="884"/>
            <w:r>
              <w:rPr>
                <w:rFonts w:hint="eastAsia" w:ascii="仿宋" w:hAnsi="仿宋" w:eastAsia="仿宋" w:cs="仿宋"/>
                <w:color w:val="auto"/>
                <w:szCs w:val="21"/>
              </w:rPr>
              <w:t>框架断路器采用电子微处理器脱扣器，液晶显示，中文菜单操作及参数整定。</w:t>
            </w:r>
            <w:r>
              <w:rPr>
                <w:rFonts w:hint="eastAsia" w:ascii="仿宋" w:hAnsi="仿宋" w:eastAsia="仿宋" w:cs="仿宋"/>
                <w:bCs/>
                <w:color w:val="auto"/>
                <w:szCs w:val="21"/>
              </w:rPr>
              <w:t>框架断路器采用电动并可手动操作。</w:t>
            </w:r>
            <w:r>
              <w:rPr>
                <w:rFonts w:hint="eastAsia" w:ascii="仿宋" w:hAnsi="仿宋" w:eastAsia="仿宋" w:cs="仿宋"/>
                <w:color w:val="auto"/>
                <w:szCs w:val="21"/>
              </w:rPr>
              <w:t>框架断路器采用三段保护，能实现“三遥”功能。</w:t>
            </w:r>
          </w:p>
          <w:p>
            <w:pPr>
              <w:topLinePunct/>
              <w:spacing w:line="320" w:lineRule="exact"/>
              <w:rPr>
                <w:rFonts w:hint="eastAsia" w:ascii="仿宋" w:hAnsi="仿宋" w:eastAsia="仿宋" w:cs="仿宋"/>
                <w:color w:val="auto"/>
                <w:szCs w:val="21"/>
              </w:rPr>
            </w:pPr>
            <w:r>
              <w:rPr>
                <w:rFonts w:hint="eastAsia" w:ascii="仿宋" w:hAnsi="仿宋" w:eastAsia="仿宋" w:cs="仿宋"/>
                <w:snapToGrid w:val="0"/>
                <w:color w:val="auto"/>
                <w:szCs w:val="21"/>
              </w:rPr>
              <w:t xml:space="preserve">2.3.2  </w:t>
            </w:r>
            <w:r>
              <w:rPr>
                <w:rFonts w:hint="eastAsia" w:ascii="仿宋" w:hAnsi="仿宋" w:eastAsia="仿宋" w:cs="仿宋"/>
                <w:bCs/>
                <w:color w:val="auto"/>
                <w:szCs w:val="21"/>
              </w:rPr>
              <w:t>塑壳断路器采用手动操作</w:t>
            </w:r>
            <w:r>
              <w:rPr>
                <w:rFonts w:hint="eastAsia" w:ascii="仿宋" w:hAnsi="仿宋" w:eastAsia="仿宋" w:cs="仿宋"/>
                <w:color w:val="auto"/>
                <w:szCs w:val="21"/>
              </w:rPr>
              <w:t>，配电子脱扣器，应具备瞬时脱扣、短延时脱扣、长延时脱扣三段保护。</w:t>
            </w:r>
          </w:p>
          <w:p>
            <w:pPr>
              <w:topLinePunct/>
              <w:spacing w:line="320" w:lineRule="exact"/>
              <w:rPr>
                <w:rFonts w:hint="eastAsia" w:ascii="仿宋" w:hAnsi="仿宋" w:eastAsia="仿宋" w:cs="仿宋"/>
                <w:bCs/>
                <w:color w:val="auto"/>
                <w:szCs w:val="21"/>
              </w:rPr>
            </w:pPr>
            <w:r>
              <w:rPr>
                <w:rFonts w:hint="eastAsia" w:ascii="仿宋" w:hAnsi="仿宋" w:eastAsia="仿宋" w:cs="仿宋"/>
                <w:snapToGrid w:val="0"/>
                <w:color w:val="auto"/>
                <w:szCs w:val="21"/>
              </w:rPr>
              <w:t xml:space="preserve">2.3.3  </w:t>
            </w:r>
            <w:r>
              <w:rPr>
                <w:rFonts w:hint="eastAsia" w:ascii="仿宋" w:hAnsi="仿宋" w:eastAsia="仿宋" w:cs="仿宋"/>
                <w:color w:val="auto"/>
                <w:szCs w:val="21"/>
              </w:rPr>
              <w:t>抽屉柜</w:t>
            </w:r>
            <w:r>
              <w:rPr>
                <w:rFonts w:hint="eastAsia" w:ascii="仿宋" w:hAnsi="仿宋" w:eastAsia="仿宋" w:cs="仿宋"/>
                <w:bCs/>
                <w:color w:val="auto"/>
                <w:szCs w:val="21"/>
              </w:rPr>
              <w:t>出线单元为抽出式，采用面板旋转手柄操作方式，塑壳断路器为固定式断路器，框架断路器为抽出式断路器。</w:t>
            </w:r>
            <w:r>
              <w:rPr>
                <w:rFonts w:hint="eastAsia" w:ascii="仿宋" w:hAnsi="仿宋" w:eastAsia="仿宋" w:cs="仿宋"/>
                <w:color w:val="auto"/>
                <w:szCs w:val="21"/>
              </w:rPr>
              <w:t>固定分隔柜</w:t>
            </w:r>
            <w:r>
              <w:rPr>
                <w:rFonts w:hint="eastAsia" w:ascii="仿宋" w:hAnsi="仿宋" w:eastAsia="仿宋" w:cs="仿宋"/>
                <w:bCs/>
                <w:color w:val="auto"/>
                <w:szCs w:val="21"/>
              </w:rPr>
              <w:t>内断路器采用抽出式或插拔式断路器。</w:t>
            </w:r>
            <w:r>
              <w:rPr>
                <w:rFonts w:hint="eastAsia" w:ascii="仿宋" w:hAnsi="仿宋" w:eastAsia="仿宋" w:cs="仿宋"/>
                <w:color w:val="auto"/>
                <w:szCs w:val="21"/>
              </w:rPr>
              <w:t>固定柜</w:t>
            </w:r>
            <w:r>
              <w:rPr>
                <w:rFonts w:hint="eastAsia" w:ascii="仿宋" w:hAnsi="仿宋" w:eastAsia="仿宋" w:cs="仿宋"/>
                <w:bCs/>
                <w:color w:val="auto"/>
                <w:szCs w:val="21"/>
              </w:rPr>
              <w:t>内断路器采用固定式。</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 xml:space="preserve">2.3.4  </w:t>
            </w:r>
            <w:r>
              <w:rPr>
                <w:rFonts w:hint="eastAsia" w:ascii="仿宋" w:hAnsi="仿宋" w:eastAsia="仿宋" w:cs="仿宋"/>
                <w:bCs/>
                <w:color w:val="auto"/>
                <w:szCs w:val="21"/>
              </w:rPr>
              <w:t>抽屉柜断路器应有三个明显的位置：运行位置、试验位置、分离位置。本体（动触头）插入断路器底座（静触头）后，在断路器处于分闸状态时，断路器可视为试验位置；本体（动触头）拨出断路器底座（静触头）后，为分离位置，并形成明显断开点。</w:t>
            </w:r>
          </w:p>
          <w:p>
            <w:pPr>
              <w:topLinePunct/>
              <w:spacing w:line="320" w:lineRule="exact"/>
              <w:rPr>
                <w:rFonts w:hint="eastAsia" w:ascii="仿宋" w:hAnsi="仿宋" w:eastAsia="仿宋" w:cs="仿宋"/>
                <w:bCs/>
                <w:color w:val="auto"/>
                <w:szCs w:val="21"/>
              </w:rPr>
            </w:pPr>
            <w:r>
              <w:rPr>
                <w:rFonts w:hint="eastAsia" w:ascii="仿宋" w:hAnsi="仿宋" w:eastAsia="仿宋" w:cs="仿宋"/>
                <w:color w:val="auto"/>
                <w:szCs w:val="21"/>
              </w:rPr>
              <w:t xml:space="preserve">2.3.5  </w:t>
            </w:r>
            <w:r>
              <w:rPr>
                <w:rFonts w:hint="eastAsia" w:ascii="仿宋" w:hAnsi="仿宋" w:eastAsia="仿宋" w:cs="仿宋"/>
                <w:bCs/>
                <w:color w:val="auto"/>
                <w:szCs w:val="21"/>
              </w:rPr>
              <w:t>塑壳断路器的位置应与面板有可靠闭锁，在断路器处于合闸位置时，严禁打开面板进行工作。</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 xml:space="preserve">2.3.6  </w:t>
            </w:r>
            <w:r>
              <w:rPr>
                <w:rFonts w:hint="eastAsia" w:ascii="仿宋" w:hAnsi="仿宋" w:eastAsia="仿宋" w:cs="仿宋"/>
                <w:bCs/>
                <w:color w:val="auto"/>
                <w:szCs w:val="21"/>
              </w:rPr>
              <w:t>断路器位置指示可采用双色位置指示灯，也可借助于操作手柄的位置变化加以识别。</w:t>
            </w:r>
          </w:p>
          <w:p>
            <w:pPr>
              <w:topLinePunct/>
              <w:spacing w:line="320" w:lineRule="exact"/>
              <w:rPr>
                <w:rFonts w:hint="eastAsia" w:ascii="仿宋" w:hAnsi="仿宋" w:eastAsia="仿宋" w:cs="仿宋"/>
                <w:bCs/>
                <w:color w:val="auto"/>
                <w:szCs w:val="21"/>
              </w:rPr>
            </w:pPr>
            <w:r>
              <w:rPr>
                <w:rFonts w:hint="eastAsia" w:ascii="仿宋" w:hAnsi="仿宋" w:eastAsia="仿宋" w:cs="仿宋"/>
                <w:color w:val="auto"/>
                <w:szCs w:val="21"/>
              </w:rPr>
              <w:t xml:space="preserve">2.3.7  </w:t>
            </w:r>
            <w:r>
              <w:rPr>
                <w:rFonts w:hint="eastAsia" w:ascii="仿宋" w:hAnsi="仿宋" w:eastAsia="仿宋" w:cs="仿宋"/>
                <w:bCs/>
                <w:color w:val="auto"/>
                <w:szCs w:val="21"/>
              </w:rPr>
              <w:t>断路器的辅助电路的插接件应跟随断路器的动作自动地接通和分离。</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 xml:space="preserve">2.3.8  </w:t>
            </w:r>
            <w:r>
              <w:rPr>
                <w:rFonts w:hint="eastAsia" w:ascii="仿宋" w:hAnsi="仿宋" w:eastAsia="仿宋" w:cs="仿宋"/>
                <w:bCs/>
                <w:color w:val="auto"/>
                <w:szCs w:val="21"/>
              </w:rPr>
              <w:t>框架断路器及抽屉单元内的塑壳断路器，在分闸后，即使断路器上口带电，也能直接或借助于工具安全地将断路器本体从断路器固定装置上移除。</w:t>
            </w:r>
            <w:r>
              <w:rPr>
                <w:rFonts w:hint="eastAsia" w:ascii="仿宋" w:hAnsi="仿宋" w:eastAsia="仿宋" w:cs="仿宋"/>
                <w:color w:val="auto"/>
                <w:szCs w:val="21"/>
              </w:rPr>
              <w:t xml:space="preserve">  </w:t>
            </w:r>
          </w:p>
          <w:p>
            <w:pPr>
              <w:topLinePunct/>
              <w:spacing w:line="312" w:lineRule="exact"/>
              <w:rPr>
                <w:rFonts w:hint="eastAsia" w:ascii="仿宋" w:hAnsi="仿宋" w:eastAsia="仿宋" w:cs="仿宋"/>
                <w:color w:val="auto"/>
              </w:rPr>
            </w:pPr>
            <w:r>
              <w:rPr>
                <w:rFonts w:hint="eastAsia" w:ascii="仿宋" w:hAnsi="仿宋" w:eastAsia="仿宋" w:cs="仿宋"/>
                <w:color w:val="auto"/>
              </w:rPr>
              <w:t>2.4　电流互感器</w:t>
            </w:r>
          </w:p>
          <w:p>
            <w:pPr>
              <w:topLinePunct/>
              <w:spacing w:line="320" w:lineRule="exact"/>
              <w:rPr>
                <w:rFonts w:hint="eastAsia" w:ascii="仿宋" w:hAnsi="仿宋" w:eastAsia="仿宋" w:cs="仿宋"/>
                <w:bCs/>
                <w:color w:val="auto"/>
                <w:szCs w:val="21"/>
              </w:rPr>
            </w:pPr>
            <w:r>
              <w:rPr>
                <w:rFonts w:hint="eastAsia" w:ascii="仿宋" w:hAnsi="仿宋" w:eastAsia="仿宋" w:cs="仿宋"/>
                <w:color w:val="auto"/>
                <w:szCs w:val="21"/>
              </w:rPr>
              <w:t xml:space="preserve">    进线及分段柜内电流互感器采用环氧树脂浇铸，出线柜内电流互感器采用塑壳式（塑壳式材质应具有阻燃性能），所有端子及紧固件应有足够的机械强度和良好的导电接触，有可靠的防腐镀层。</w:t>
            </w:r>
          </w:p>
          <w:p>
            <w:pPr>
              <w:topLinePunct/>
              <w:spacing w:line="312" w:lineRule="exact"/>
              <w:rPr>
                <w:rFonts w:hint="eastAsia" w:ascii="仿宋" w:hAnsi="仿宋" w:eastAsia="仿宋" w:cs="仿宋"/>
                <w:color w:val="auto"/>
              </w:rPr>
            </w:pPr>
            <w:r>
              <w:rPr>
                <w:rFonts w:hint="eastAsia" w:ascii="仿宋" w:hAnsi="仿宋" w:eastAsia="仿宋" w:cs="仿宋"/>
                <w:color w:val="auto"/>
              </w:rPr>
              <w:t>2.5 电路</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2.5.1 主电路</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1）各断路器主电路的导体和串联元件，应充分考虑各元件的参数配合。各元件的额定电流、额定短时耐受电流、额定峰值耐受电流应满足本技术条件的要求。</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2）短路保护元件在额定的参数范围内，应能可靠地分断短路电流。</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3）装置内短路保护元件的动作值应具有选择性。</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2.5.2 辅助电路</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1）用于控制、测量、信号、调节、数据处理等辅助电路的设计应采用电源接地系统，并保证接地故障或带电部件和裸露导电部件之间的故障不会引起误动作。</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2）辅助电路应装设保护元件，如果与主电路连接，则保护元件的短路分断能力应与主电路保护元件相同；</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3）辅助设备（仪表、继电器等）应能承受开关分、合闸产生的振动，而不会发生误动作；</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4）辅助电路、辅助设备的接线应有适当的保护，以防来自主电路意外燃弧的损坏。</w:t>
            </w:r>
          </w:p>
          <w:p>
            <w:pPr>
              <w:topLinePunct/>
              <w:spacing w:line="312" w:lineRule="exact"/>
              <w:rPr>
                <w:rFonts w:hint="eastAsia" w:ascii="仿宋" w:hAnsi="仿宋" w:eastAsia="仿宋" w:cs="仿宋"/>
                <w:color w:val="auto"/>
              </w:rPr>
            </w:pPr>
            <w:r>
              <w:rPr>
                <w:rFonts w:hint="eastAsia" w:ascii="仿宋" w:hAnsi="仿宋" w:eastAsia="仿宋" w:cs="仿宋"/>
                <w:color w:val="auto"/>
              </w:rPr>
              <w:t>2.6 电气间隙、爬电距离和间隔距离</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 xml:space="preserve">2.6.1 </w:t>
            </w:r>
            <w:r>
              <w:rPr>
                <w:rFonts w:hint="eastAsia" w:ascii="仿宋" w:hAnsi="仿宋" w:eastAsia="仿宋" w:cs="仿宋"/>
                <w:bCs/>
                <w:color w:val="auto"/>
                <w:szCs w:val="21"/>
              </w:rPr>
              <w:t>主母线、配电母线、分支母线和主电路插接件带电部分之间以及带电部分与接地金属构件之间的电气间隙应满足相关标准要求。</w:t>
            </w:r>
          </w:p>
          <w:p>
            <w:pPr>
              <w:topLinePunct/>
              <w:spacing w:line="320" w:lineRule="exact"/>
              <w:rPr>
                <w:rFonts w:hint="eastAsia" w:ascii="仿宋" w:hAnsi="仿宋" w:eastAsia="仿宋" w:cs="仿宋"/>
                <w:bCs/>
                <w:color w:val="auto"/>
                <w:szCs w:val="21"/>
              </w:rPr>
            </w:pPr>
            <w:r>
              <w:rPr>
                <w:rFonts w:hint="eastAsia" w:ascii="仿宋" w:hAnsi="仿宋" w:eastAsia="仿宋" w:cs="仿宋"/>
                <w:color w:val="auto"/>
                <w:szCs w:val="21"/>
              </w:rPr>
              <w:t xml:space="preserve">2.6.2 </w:t>
            </w:r>
            <w:r>
              <w:rPr>
                <w:rFonts w:hint="eastAsia" w:ascii="仿宋" w:hAnsi="仿宋" w:eastAsia="仿宋" w:cs="仿宋"/>
                <w:bCs/>
                <w:color w:val="auto"/>
                <w:szCs w:val="21"/>
              </w:rPr>
              <w:t>断路器处于分离位置时，断路器本体的插接件与配电母线（或静触头）的间隔距离应不小于25mm。即使机械寿命到期后亦应保持此距离。</w:t>
            </w:r>
          </w:p>
          <w:p>
            <w:pPr>
              <w:topLinePunct/>
              <w:spacing w:line="320" w:lineRule="exact"/>
              <w:rPr>
                <w:rFonts w:hint="eastAsia" w:ascii="仿宋" w:hAnsi="仿宋" w:eastAsia="仿宋" w:cs="仿宋"/>
                <w:color w:val="auto"/>
              </w:rPr>
            </w:pPr>
            <w:r>
              <w:rPr>
                <w:rFonts w:hint="eastAsia" w:ascii="仿宋" w:hAnsi="仿宋" w:eastAsia="仿宋" w:cs="仿宋"/>
                <w:color w:val="auto"/>
              </w:rPr>
              <w:t>2.7　电磁兼容性</w:t>
            </w:r>
          </w:p>
          <w:p>
            <w:pPr>
              <w:topLinePunct/>
              <w:spacing w:line="312"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装置的电磁兼容性应满足GB/T 17626.2、GB/T 17626.3、GB/T 17626.4、GB/T 17626.5的试验技术要求。</w:t>
            </w:r>
          </w:p>
          <w:p>
            <w:pPr>
              <w:topLinePunct/>
              <w:spacing w:line="320" w:lineRule="exact"/>
              <w:rPr>
                <w:rFonts w:hint="eastAsia" w:ascii="仿宋" w:hAnsi="仿宋" w:eastAsia="仿宋" w:cs="仿宋"/>
                <w:color w:val="auto"/>
              </w:rPr>
            </w:pPr>
            <w:r>
              <w:rPr>
                <w:rFonts w:hint="eastAsia" w:ascii="仿宋" w:hAnsi="仿宋" w:eastAsia="仿宋" w:cs="仿宋"/>
                <w:color w:val="auto"/>
              </w:rPr>
              <w:t>2.8　其它要求</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2.8.1</w:t>
            </w:r>
            <w:r>
              <w:rPr>
                <w:rFonts w:hint="eastAsia" w:ascii="仿宋" w:hAnsi="仿宋" w:eastAsia="仿宋" w:cs="仿宋"/>
                <w:bCs/>
                <w:color w:val="auto"/>
                <w:szCs w:val="21"/>
              </w:rPr>
              <w:t xml:space="preserve"> 进线开关柜上部应按标准计量仓大小预留接线盒、考核计量表，计量互感器安装位置。</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2.8.2</w:t>
            </w:r>
            <w:r>
              <w:rPr>
                <w:rFonts w:hint="eastAsia" w:ascii="仿宋" w:hAnsi="仿宋" w:eastAsia="仿宋" w:cs="仿宋"/>
                <w:bCs/>
                <w:color w:val="auto"/>
                <w:szCs w:val="21"/>
              </w:rPr>
              <w:t xml:space="preserve"> 分段柜柜内翻排，与主变压器低压进线柜间采取“三选二”的电气及机械闭锁。</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2.8.3</w:t>
            </w:r>
            <w:r>
              <w:rPr>
                <w:rFonts w:hint="eastAsia" w:ascii="仿宋" w:hAnsi="仿宋" w:eastAsia="仿宋" w:cs="仿宋"/>
                <w:bCs/>
                <w:color w:val="auto"/>
                <w:szCs w:val="21"/>
              </w:rPr>
              <w:t xml:space="preserve"> 分段柜柜内两段母线由两组100A熔断器经ATS后接至站用电回路，具体见图纸</w:t>
            </w:r>
            <w:r>
              <w:rPr>
                <w:rFonts w:hint="eastAsia" w:ascii="仿宋" w:hAnsi="仿宋" w:eastAsia="仿宋" w:cs="仿宋"/>
                <w:color w:val="auto"/>
                <w:szCs w:val="21"/>
              </w:rPr>
              <w:t>。</w:t>
            </w:r>
          </w:p>
          <w:p>
            <w:pPr>
              <w:topLinePunct/>
              <w:spacing w:line="320" w:lineRule="exact"/>
              <w:rPr>
                <w:rFonts w:hint="eastAsia" w:ascii="仿宋" w:hAnsi="仿宋" w:eastAsia="仿宋" w:cs="仿宋"/>
                <w:bCs/>
                <w:color w:val="auto"/>
                <w:szCs w:val="21"/>
              </w:rPr>
            </w:pPr>
            <w:r>
              <w:rPr>
                <w:rFonts w:hint="eastAsia" w:ascii="仿宋" w:hAnsi="仿宋" w:eastAsia="仿宋" w:cs="仿宋"/>
                <w:color w:val="auto"/>
                <w:szCs w:val="21"/>
              </w:rPr>
              <w:t>2.8.4</w:t>
            </w:r>
            <w:r>
              <w:rPr>
                <w:rFonts w:hint="eastAsia" w:ascii="仿宋" w:hAnsi="仿宋" w:eastAsia="仿宋" w:cs="仿宋"/>
                <w:bCs/>
                <w:color w:val="auto"/>
                <w:szCs w:val="21"/>
              </w:rPr>
              <w:t>对组件的要求：同型号产品内额定值和结构相同的组件安装与柜内应能互换。装于开关柜内的各组件应符合各自的技术标准。</w:t>
            </w:r>
          </w:p>
          <w:p>
            <w:pPr>
              <w:tabs>
                <w:tab w:val="left" w:pos="420"/>
              </w:tabs>
              <w:topLinePunct/>
              <w:spacing w:line="312" w:lineRule="exact"/>
              <w:rPr>
                <w:rFonts w:hint="eastAsia" w:ascii="仿宋" w:hAnsi="仿宋" w:eastAsia="仿宋" w:cs="仿宋"/>
                <w:color w:val="auto"/>
                <w:szCs w:val="21"/>
              </w:rPr>
            </w:pPr>
            <w:r>
              <w:rPr>
                <w:rFonts w:hint="eastAsia" w:ascii="仿宋" w:hAnsi="仿宋" w:eastAsia="仿宋" w:cs="仿宋"/>
                <w:color w:val="auto"/>
                <w:szCs w:val="21"/>
              </w:rPr>
              <w:t>2.8.5铰链</w:t>
            </w:r>
          </w:p>
          <w:p>
            <w:pPr>
              <w:topLinePunct/>
              <w:spacing w:line="320" w:lineRule="exact"/>
              <w:rPr>
                <w:rFonts w:hint="eastAsia" w:ascii="仿宋" w:hAnsi="仿宋" w:eastAsia="仿宋" w:cs="仿宋"/>
                <w:bCs/>
                <w:color w:val="auto"/>
                <w:szCs w:val="21"/>
              </w:rPr>
            </w:pPr>
            <w:r>
              <w:rPr>
                <w:rFonts w:hint="eastAsia" w:ascii="仿宋" w:hAnsi="仿宋" w:eastAsia="仿宋" w:cs="仿宋"/>
                <w:color w:val="auto"/>
                <w:szCs w:val="21"/>
              </w:rPr>
              <w:t>1</w:t>
            </w:r>
            <w:r>
              <w:rPr>
                <w:rFonts w:hint="eastAsia" w:ascii="仿宋" w:hAnsi="仿宋" w:eastAsia="仿宋" w:cs="仿宋"/>
                <w:bCs/>
                <w:color w:val="auto"/>
                <w:szCs w:val="21"/>
              </w:rPr>
              <w:t>)门的铰链应采用表面经过防腐处理的铅锌合金制或铸钢静电环氧喷涂铰链，并选用优质橡胶材料做为门板的密封材料。铰链的轴和套应配合紧密并分别牢固地固定在门及装置的壳体支架上，同时保证防护等级的要求。</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2)对开门的高度（安装铰链边）小于1000mm时，设两个铰链。门的高度≥1000mm时，应设三个铰链。</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3)单开门的高度（安装铰链边）小于600mm时，设两个铰链。门的高度≥600mm时，应设三个铰链；</w:t>
            </w:r>
          </w:p>
          <w:p>
            <w:pPr>
              <w:topLinePunct/>
              <w:rPr>
                <w:rFonts w:hint="eastAsia" w:ascii="仿宋" w:hAnsi="仿宋" w:eastAsia="仿宋" w:cs="仿宋"/>
                <w:bCs/>
                <w:color w:val="auto"/>
                <w:szCs w:val="21"/>
              </w:rPr>
            </w:pPr>
            <w:r>
              <w:rPr>
                <w:rFonts w:hint="eastAsia" w:ascii="仿宋" w:hAnsi="仿宋" w:eastAsia="仿宋" w:cs="仿宋"/>
                <w:bCs/>
                <w:color w:val="auto"/>
                <w:szCs w:val="21"/>
              </w:rPr>
              <w:t>4)门的开启角度≥120度（允许±5°公差）。</w:t>
            </w:r>
          </w:p>
          <w:p>
            <w:pPr>
              <w:tabs>
                <w:tab w:val="left" w:pos="420"/>
              </w:tabs>
              <w:topLinePunct/>
              <w:spacing w:line="312" w:lineRule="exact"/>
              <w:rPr>
                <w:rFonts w:hint="eastAsia" w:ascii="仿宋" w:hAnsi="仿宋" w:eastAsia="仿宋" w:cs="仿宋"/>
                <w:color w:val="auto"/>
                <w:szCs w:val="21"/>
              </w:rPr>
            </w:pPr>
            <w:r>
              <w:rPr>
                <w:rFonts w:hint="eastAsia" w:ascii="仿宋" w:hAnsi="仿宋" w:eastAsia="仿宋" w:cs="仿宋"/>
                <w:color w:val="auto"/>
                <w:szCs w:val="21"/>
              </w:rPr>
              <w:t>2.9标志及铭牌</w:t>
            </w:r>
          </w:p>
          <w:p>
            <w:pPr>
              <w:topLinePunct/>
              <w:spacing w:line="320" w:lineRule="exact"/>
              <w:rPr>
                <w:rFonts w:hint="eastAsia" w:ascii="仿宋" w:hAnsi="仿宋" w:eastAsia="仿宋" w:cs="仿宋"/>
                <w:color w:val="auto"/>
              </w:rPr>
            </w:pPr>
            <w:r>
              <w:rPr>
                <w:rFonts w:hint="eastAsia" w:ascii="仿宋" w:hAnsi="仿宋" w:eastAsia="仿宋" w:cs="仿宋"/>
                <w:color w:val="auto"/>
              </w:rPr>
              <w:t>2.9.1标志</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1）在装置内部，应能辨别出单独的电路及电器元器件。电器元器件所用的标记应与随同装置一起提供的电路图上的标记一致。</w:t>
            </w:r>
          </w:p>
          <w:p>
            <w:pPr>
              <w:topLinePunct/>
              <w:spacing w:line="320" w:lineRule="exact"/>
              <w:rPr>
                <w:rFonts w:hint="eastAsia" w:ascii="仿宋" w:hAnsi="仿宋" w:eastAsia="仿宋" w:cs="仿宋"/>
                <w:color w:val="auto"/>
              </w:rPr>
            </w:pPr>
            <w:r>
              <w:rPr>
                <w:rFonts w:hint="eastAsia" w:ascii="仿宋" w:hAnsi="仿宋" w:eastAsia="仿宋" w:cs="仿宋"/>
                <w:bCs/>
                <w:color w:val="auto"/>
                <w:szCs w:val="21"/>
              </w:rPr>
              <w:t>2）开关柜后门内侧粘贴所有主要元器件的铭牌。</w:t>
            </w:r>
          </w:p>
          <w:p>
            <w:pPr>
              <w:topLinePunct/>
              <w:spacing w:line="320" w:lineRule="exact"/>
              <w:rPr>
                <w:rFonts w:hint="eastAsia" w:ascii="仿宋" w:hAnsi="仿宋" w:eastAsia="仿宋" w:cs="仿宋"/>
                <w:color w:val="auto"/>
              </w:rPr>
            </w:pPr>
            <w:r>
              <w:rPr>
                <w:rFonts w:hint="eastAsia" w:ascii="仿宋" w:hAnsi="仿宋" w:eastAsia="仿宋" w:cs="仿宋"/>
                <w:color w:val="auto"/>
              </w:rPr>
              <w:t>2.9.2铭牌</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1)每台开关柜应配备铭牌，铭牌应字迹清晰，安装应坚固、耐久，其位置应该是在装置安装好后，易于看见的地方。</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 xml:space="preserve">    a) 制造商（生产厂）或商标；</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 xml:space="preserve">    b) 产品名称或型号；</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 xml:space="preserve">    c) 制造日期及出厂编号；</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 xml:space="preserve">    d) 额定电流；</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 xml:space="preserve">    e) 额定电压；</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 xml:space="preserve">    f) 额定绝缘电压；</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 xml:space="preserve">    g) 额定频率；</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 xml:space="preserve">    h) 防护等级</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2)开关柜内的电器组件铭牌，如断路器、互感器等均应有耐久清晰的铭牌；在正常运行中，各组件的铭牌应便于识别。</w:t>
            </w:r>
          </w:p>
          <w:p>
            <w:pPr>
              <w:topLinePunct/>
              <w:spacing w:line="320" w:lineRule="exact"/>
              <w:rPr>
                <w:rFonts w:hint="eastAsia" w:ascii="仿宋" w:hAnsi="仿宋" w:eastAsia="仿宋" w:cs="仿宋"/>
                <w:bCs/>
                <w:color w:val="auto"/>
                <w:szCs w:val="21"/>
              </w:rPr>
            </w:pPr>
            <w:r>
              <w:rPr>
                <w:rFonts w:hint="eastAsia" w:ascii="仿宋" w:hAnsi="仿宋" w:eastAsia="仿宋" w:cs="仿宋"/>
                <w:bCs/>
                <w:color w:val="auto"/>
                <w:szCs w:val="21"/>
              </w:rPr>
              <w:t>3)设备铭牌为2mm有机玻璃材料，规格为200*50 mm。</w:t>
            </w:r>
          </w:p>
          <w:p>
            <w:pPr>
              <w:topLinePunct/>
              <w:rPr>
                <w:rFonts w:hint="eastAsia" w:ascii="仿宋" w:hAnsi="仿宋" w:eastAsia="仿宋" w:cs="仿宋"/>
                <w:bCs/>
                <w:color w:val="auto"/>
                <w:szCs w:val="21"/>
              </w:rPr>
            </w:pPr>
            <w:r>
              <w:rPr>
                <w:rFonts w:hint="eastAsia" w:ascii="仿宋" w:hAnsi="仿宋" w:eastAsia="仿宋" w:cs="仿宋"/>
                <w:bCs/>
                <w:color w:val="auto"/>
                <w:szCs w:val="21"/>
              </w:rPr>
              <w:t>4)设备二次铭牌为聚脂纤维材料，规格为60*15 mm（仪表面板）。</w:t>
            </w:r>
          </w:p>
          <w:p>
            <w:pPr>
              <w:pStyle w:val="238"/>
              <w:keepNext w:val="0"/>
              <w:keepLines w:val="0"/>
              <w:numPr>
                <w:ilvl w:val="2"/>
                <w:numId w:val="0"/>
              </w:numPr>
              <w:tabs>
                <w:tab w:val="clear" w:pos="780"/>
              </w:tabs>
              <w:outlineLvl w:val="1"/>
              <w:rPr>
                <w:rFonts w:hint="eastAsia" w:ascii="仿宋" w:hAnsi="仿宋" w:eastAsia="仿宋" w:cs="仿宋"/>
                <w:color w:val="auto"/>
              </w:rPr>
            </w:pPr>
            <w:bookmarkStart w:id="885" w:name="_Toc445922207"/>
            <w:bookmarkStart w:id="886" w:name="_Toc19366"/>
            <w:bookmarkStart w:id="887" w:name="_Toc399245042"/>
            <w:r>
              <w:rPr>
                <w:rFonts w:hint="eastAsia" w:ascii="仿宋" w:hAnsi="仿宋" w:eastAsia="仿宋" w:cs="仿宋"/>
                <w:color w:val="auto"/>
              </w:rPr>
              <w:t>3　标准技术参数</w:t>
            </w:r>
            <w:bookmarkEnd w:id="885"/>
            <w:bookmarkEnd w:id="886"/>
          </w:p>
          <w:p>
            <w:pPr>
              <w:topLinePunct/>
              <w:spacing w:line="312" w:lineRule="exact"/>
              <w:ind w:firstLine="420"/>
              <w:rPr>
                <w:rFonts w:hint="eastAsia" w:ascii="仿宋" w:hAnsi="仿宋" w:eastAsia="仿宋" w:cs="仿宋"/>
                <w:color w:val="auto"/>
                <w:szCs w:val="21"/>
              </w:rPr>
            </w:pPr>
            <w:r>
              <w:rPr>
                <w:rFonts w:hint="eastAsia" w:ascii="仿宋" w:hAnsi="仿宋" w:eastAsia="仿宋" w:cs="仿宋"/>
                <w:color w:val="auto"/>
                <w:szCs w:val="21"/>
              </w:rPr>
              <w:t>技术参数特性表是对采购设备的基础技术参数要求，供货方应对技术参数特性表中标准参数值进行响应。低压开关柜技术参数特性见表4。</w:t>
            </w:r>
          </w:p>
          <w:p>
            <w:pPr>
              <w:jc w:val="center"/>
              <w:rPr>
                <w:rFonts w:hint="eastAsia" w:ascii="仿宋" w:hAnsi="仿宋" w:eastAsia="仿宋" w:cs="仿宋"/>
                <w:color w:val="auto"/>
              </w:rPr>
            </w:pPr>
            <w:r>
              <w:rPr>
                <w:rFonts w:hint="eastAsia" w:ascii="仿宋" w:hAnsi="仿宋" w:eastAsia="仿宋" w:cs="仿宋"/>
                <w:color w:val="auto"/>
              </w:rPr>
              <w:t>表4　技术参数特性表</w:t>
            </w:r>
          </w:p>
          <w:tbl>
            <w:tblPr>
              <w:tblStyle w:val="95"/>
              <w:tblW w:w="869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302"/>
              <w:gridCol w:w="1877"/>
              <w:gridCol w:w="45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268" w:type="dxa"/>
                  <w:gridSpan w:val="2"/>
                  <w:tcBorders>
                    <w:top w:val="single" w:color="auto" w:sz="8"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18"/>
                    </w:rPr>
                  </w:pPr>
                  <w:r>
                    <w:rPr>
                      <w:rFonts w:hint="eastAsia" w:ascii="仿宋" w:hAnsi="仿宋" w:eastAsia="仿宋" w:cs="仿宋"/>
                      <w:color w:val="auto"/>
                      <w:sz w:val="18"/>
                      <w:szCs w:val="18"/>
                    </w:rPr>
                    <w:t>名　　称</w:t>
                  </w:r>
                </w:p>
              </w:tc>
              <w:tc>
                <w:tcPr>
                  <w:tcW w:w="1877" w:type="dxa"/>
                  <w:tcBorders>
                    <w:top w:val="single" w:color="auto" w:sz="8"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18"/>
                    </w:rPr>
                  </w:pPr>
                  <w:r>
                    <w:rPr>
                      <w:rFonts w:hint="eastAsia" w:ascii="仿宋" w:hAnsi="仿宋" w:eastAsia="仿宋" w:cs="仿宋"/>
                      <w:color w:val="auto"/>
                      <w:sz w:val="18"/>
                      <w:szCs w:val="18"/>
                    </w:rPr>
                    <w:t>项　　目</w:t>
                  </w:r>
                </w:p>
              </w:tc>
              <w:tc>
                <w:tcPr>
                  <w:tcW w:w="4553" w:type="dxa"/>
                  <w:tcBorders>
                    <w:top w:val="single" w:color="auto" w:sz="8"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18"/>
                    </w:rPr>
                  </w:pPr>
                  <w:r>
                    <w:rPr>
                      <w:rFonts w:hint="eastAsia" w:ascii="仿宋" w:hAnsi="仿宋" w:eastAsia="仿宋" w:cs="仿宋"/>
                      <w:color w:val="auto"/>
                      <w:sz w:val="18"/>
                      <w:szCs w:val="18"/>
                    </w:rPr>
                    <w:t>标准参数值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restart"/>
                  <w:tcBorders>
                    <w:top w:val="single" w:color="auto" w:sz="4" w:space="0"/>
                    <w:left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共用参数</w:t>
                  </w: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主要电气参数</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额定工作电压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400V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额定绝缘电压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660V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额定耐受电压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2500V（1min工频）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水平母线</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 xml:space="preserve"> (项目单位提供)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母线（3L+N+PE）规格</w:t>
                  </w:r>
                </w:p>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宽×厚</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供货方提供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额定短时耐受电流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65kA/1s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bottom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额定峰值耐受电流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供货方提供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3179" w:type="dxa"/>
                  <w:gridSpan w:val="2"/>
                  <w:tcBorders>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防护等级</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IP31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auto"/>
                      <w:sz w:val="18"/>
                      <w:szCs w:val="18"/>
                    </w:rPr>
                  </w:pPr>
                  <w:r>
                    <w:rPr>
                      <w:rFonts w:hint="eastAsia" w:ascii="仿宋" w:hAnsi="仿宋" w:eastAsia="仿宋" w:cs="仿宋"/>
                      <w:color w:val="auto"/>
                      <w:sz w:val="18"/>
                      <w:szCs w:val="18"/>
                    </w:rPr>
                    <w:t>进线柜</w:t>
                  </w:r>
                </w:p>
              </w:tc>
              <w:tc>
                <w:tcPr>
                  <w:tcW w:w="1302" w:type="dxa"/>
                  <w:vMerge w:val="restart"/>
                  <w:tcBorders>
                    <w:top w:val="single" w:color="auto" w:sz="4" w:space="0"/>
                    <w:left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断路器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型式</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极数</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3P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额定工作电压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660V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(项目单位提供)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额定极限分断能力</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65kA（框架断路器）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额定运行分断能力</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65kA（框架断路器）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额定绝缘电压</w:t>
                  </w:r>
                  <w:r>
                    <w:rPr>
                      <w:rFonts w:hint="eastAsia" w:ascii="仿宋" w:hAnsi="仿宋" w:eastAsia="仿宋" w:cs="仿宋"/>
                      <w:color w:val="auto"/>
                      <w:sz w:val="18"/>
                      <w:szCs w:val="18"/>
                    </w:rPr>
                    <w:tab/>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1000V（框架断路器）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额定冲击耐受电压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12kV（框架断路器）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机械寿命（免维护）　</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≥10000次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auto"/>
                      <w:sz w:val="18"/>
                      <w:szCs w:val="18"/>
                    </w:rPr>
                  </w:pPr>
                  <w:r>
                    <w:rPr>
                      <w:rFonts w:hint="eastAsia" w:ascii="仿宋" w:hAnsi="仿宋" w:eastAsia="仿宋" w:cs="仿宋"/>
                      <w:color w:val="auto"/>
                      <w:sz w:val="18"/>
                      <w:szCs w:val="18"/>
                    </w:rPr>
                    <w:t>进线柜</w:t>
                  </w:r>
                </w:p>
              </w:tc>
              <w:tc>
                <w:tcPr>
                  <w:tcW w:w="1302"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auto"/>
                      <w:sz w:val="18"/>
                      <w:szCs w:val="18"/>
                    </w:rPr>
                  </w:pPr>
                  <w:r>
                    <w:rPr>
                      <w:rFonts w:hint="eastAsia" w:ascii="仿宋" w:hAnsi="仿宋" w:eastAsia="仿宋" w:cs="仿宋"/>
                      <w:color w:val="auto"/>
                      <w:sz w:val="18"/>
                      <w:szCs w:val="18"/>
                    </w:rPr>
                    <w:t>断路器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电气寿命</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≥6000次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断路器飞弧距离</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是否带失压脱扣器</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电流互感器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精度</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0.5级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变比</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(项目单位提供)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多功能数显表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有功</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无功</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2.0级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通信接口</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RS-485标准接口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通信规约</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DL/T 645-1997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柜体</w:t>
                  </w:r>
                </w:p>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尺寸</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 xml:space="preserve">宽度（mm） </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深度（mm）</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高度（mm）</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2200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浪涌保护器</w:t>
                  </w:r>
                </w:p>
              </w:tc>
              <w:tc>
                <w:tcPr>
                  <w:tcW w:w="1877"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仿宋" w:hAnsi="仿宋" w:eastAsia="仿宋" w:cs="仿宋"/>
                      <w:color w:val="auto"/>
                      <w:sz w:val="18"/>
                      <w:szCs w:val="18"/>
                    </w:rPr>
                  </w:pPr>
                  <w:r>
                    <w:rPr>
                      <w:rFonts w:hint="eastAsia" w:ascii="仿宋" w:hAnsi="仿宋" w:eastAsia="仿宋" w:cs="仿宋"/>
                      <w:color w:val="auto"/>
                      <w:sz w:val="18"/>
                      <w:szCs w:val="18"/>
                    </w:rPr>
                    <w:t>保护类型（IEC类别）</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I类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仿宋" w:hAnsi="仿宋" w:eastAsia="仿宋" w:cs="仿宋"/>
                      <w:color w:val="auto"/>
                      <w:sz w:val="18"/>
                      <w:szCs w:val="18"/>
                    </w:rPr>
                  </w:pPr>
                  <w:r>
                    <w:rPr>
                      <w:rFonts w:hint="eastAsia" w:ascii="仿宋" w:hAnsi="仿宋" w:eastAsia="仿宋" w:cs="仿宋"/>
                      <w:color w:val="auto"/>
                      <w:sz w:val="18"/>
                      <w:szCs w:val="18"/>
                    </w:rPr>
                    <w:t>标称工作电压（V）</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400V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仿宋" w:hAnsi="仿宋" w:eastAsia="仿宋" w:cs="仿宋"/>
                      <w:color w:val="auto"/>
                      <w:sz w:val="18"/>
                      <w:szCs w:val="18"/>
                    </w:rPr>
                  </w:pPr>
                  <w:r>
                    <w:rPr>
                      <w:rFonts w:hint="eastAsia" w:ascii="仿宋" w:hAnsi="仿宋" w:eastAsia="仿宋" w:cs="仿宋"/>
                      <w:color w:val="auto"/>
                      <w:sz w:val="18"/>
                      <w:szCs w:val="18"/>
                    </w:rPr>
                    <w:t>最大持续工作电压（V）</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供货方提供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left"/>
                    <w:rPr>
                      <w:rFonts w:hint="eastAsia" w:ascii="仿宋" w:hAnsi="仿宋" w:eastAsia="仿宋" w:cs="仿宋"/>
                      <w:color w:val="auto"/>
                      <w:sz w:val="18"/>
                      <w:szCs w:val="18"/>
                    </w:rPr>
                  </w:pPr>
                  <w:r>
                    <w:rPr>
                      <w:rFonts w:hint="eastAsia" w:ascii="仿宋" w:hAnsi="仿宋" w:eastAsia="仿宋" w:cs="仿宋"/>
                      <w:color w:val="auto"/>
                      <w:sz w:val="18"/>
                      <w:szCs w:val="18"/>
                    </w:rPr>
                    <w:t>标称放电电流(8/20uS)</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100kA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仿宋" w:hAnsi="仿宋" w:eastAsia="仿宋" w:cs="仿宋"/>
                      <w:color w:val="auto"/>
                      <w:sz w:val="18"/>
                      <w:szCs w:val="18"/>
                    </w:rPr>
                  </w:pPr>
                  <w:r>
                    <w:rPr>
                      <w:rFonts w:hint="eastAsia" w:ascii="仿宋" w:hAnsi="仿宋" w:eastAsia="仿宋" w:cs="仿宋"/>
                      <w:color w:val="auto"/>
                      <w:sz w:val="18"/>
                      <w:szCs w:val="18"/>
                    </w:rPr>
                    <w:t>电压保护水平（kV）</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供货方提供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31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color w:val="auto"/>
                      <w:sz w:val="18"/>
                      <w:szCs w:val="18"/>
                    </w:rPr>
                  </w:pPr>
                  <w:r>
                    <w:rPr>
                      <w:rFonts w:hint="eastAsia" w:ascii="仿宋" w:hAnsi="仿宋" w:eastAsia="仿宋" w:cs="仿宋"/>
                      <w:color w:val="auto"/>
                      <w:sz w:val="18"/>
                      <w:szCs w:val="18"/>
                    </w:rPr>
                    <w:t>进线方式</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侧进线/母线上进线（供货前与项目单位确认）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auto"/>
                      <w:sz w:val="18"/>
                      <w:szCs w:val="18"/>
                    </w:rPr>
                  </w:pPr>
                  <w:r>
                    <w:rPr>
                      <w:rFonts w:hint="eastAsia" w:ascii="仿宋" w:hAnsi="仿宋" w:eastAsia="仿宋" w:cs="仿宋"/>
                      <w:color w:val="auto"/>
                      <w:sz w:val="18"/>
                      <w:szCs w:val="18"/>
                    </w:rPr>
                    <w:t>分段柜</w:t>
                  </w: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断路器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型式</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极数</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3P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额定工作电压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660V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 xml:space="preserve">800A/1250A/2000A/2500A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额定极限分断能力</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65kA（框架断路器）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额定运行分断能力</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65kA（框架断路器）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额定绝缘电压</w:t>
                  </w:r>
                  <w:r>
                    <w:rPr>
                      <w:rFonts w:hint="eastAsia" w:ascii="仿宋" w:hAnsi="仿宋" w:eastAsia="仿宋" w:cs="仿宋"/>
                      <w:color w:val="auto"/>
                      <w:sz w:val="18"/>
                      <w:szCs w:val="18"/>
                    </w:rPr>
                    <w:tab/>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1000V（框架断路器）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额定冲击耐受电压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12kV（框架断路器）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机械寿命（免维护）　</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≥10000次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电气寿命</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≥6000次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断路器飞弧距离</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是否带失压脱扣器</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电流互感器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精度</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0.5级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变比</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(项目单位提供)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多功能数显表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有功</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无功</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2.0级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通信接口</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RS-485标准接口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通信规约</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DL/T 645-1997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r>
                    <w:rPr>
                      <w:rFonts w:hint="eastAsia" w:ascii="仿宋" w:hAnsi="仿宋" w:eastAsia="仿宋" w:cs="仿宋"/>
                      <w:color w:val="auto"/>
                      <w:sz w:val="18"/>
                      <w:szCs w:val="18"/>
                    </w:rPr>
                    <w:t>双电源切换装置(ATS)</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极数</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4P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63A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auto"/>
                      <w:sz w:val="18"/>
                      <w:szCs w:val="18"/>
                    </w:rPr>
                  </w:pPr>
                  <w:r>
                    <w:rPr>
                      <w:rFonts w:hint="eastAsia" w:ascii="仿宋" w:hAnsi="仿宋" w:eastAsia="仿宋" w:cs="仿宋"/>
                      <w:color w:val="auto"/>
                      <w:sz w:val="18"/>
                      <w:szCs w:val="18"/>
                    </w:rPr>
                    <w:t>分段柜</w:t>
                  </w:r>
                </w:p>
              </w:tc>
              <w:tc>
                <w:tcPr>
                  <w:tcW w:w="1302"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r>
                    <w:rPr>
                      <w:rFonts w:hint="eastAsia" w:ascii="仿宋" w:hAnsi="仿宋" w:eastAsia="仿宋" w:cs="仿宋"/>
                      <w:color w:val="auto"/>
                      <w:sz w:val="18"/>
                      <w:szCs w:val="18"/>
                    </w:rPr>
                    <w:t>熔断器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极数</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3P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100A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r>
                    <w:rPr>
                      <w:rFonts w:hint="eastAsia" w:ascii="仿宋" w:hAnsi="仿宋" w:eastAsia="仿宋" w:cs="仿宋"/>
                      <w:color w:val="auto"/>
                      <w:sz w:val="18"/>
                      <w:szCs w:val="18"/>
                    </w:rPr>
                    <w:t>微型断路器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极数</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3P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16A/63A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柜体</w:t>
                  </w:r>
                </w:p>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尺寸</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 xml:space="preserve">宽度（mm） </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深度（mm）</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高度（mm）</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2200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3179"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left"/>
                    <w:rPr>
                      <w:rFonts w:hint="eastAsia" w:ascii="仿宋" w:hAnsi="仿宋" w:eastAsia="仿宋" w:cs="仿宋"/>
                      <w:color w:val="auto"/>
                      <w:sz w:val="18"/>
                      <w:szCs w:val="18"/>
                    </w:rPr>
                  </w:pPr>
                  <w:r>
                    <w:rPr>
                      <w:rFonts w:hint="eastAsia" w:ascii="仿宋" w:hAnsi="仿宋" w:eastAsia="仿宋" w:cs="仿宋"/>
                      <w:color w:val="auto"/>
                      <w:sz w:val="18"/>
                      <w:szCs w:val="18"/>
                    </w:rPr>
                    <w:t>出线方式</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侧出线/母线上出线</w:t>
                  </w:r>
                </w:p>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（供货前与项目单位确认）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auto"/>
                      <w:sz w:val="18"/>
                      <w:szCs w:val="18"/>
                    </w:rPr>
                  </w:pPr>
                  <w:r>
                    <w:rPr>
                      <w:rFonts w:hint="eastAsia" w:ascii="仿宋" w:hAnsi="仿宋" w:eastAsia="仿宋" w:cs="仿宋"/>
                      <w:color w:val="auto"/>
                      <w:sz w:val="18"/>
                      <w:szCs w:val="18"/>
                    </w:rPr>
                    <w:t>馈线柜</w:t>
                  </w:r>
                </w:p>
              </w:tc>
              <w:tc>
                <w:tcPr>
                  <w:tcW w:w="1302" w:type="dxa"/>
                  <w:vMerge w:val="restart"/>
                  <w:tcBorders>
                    <w:top w:val="single" w:color="auto" w:sz="4" w:space="0"/>
                    <w:left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垂直母线</w:t>
                  </w:r>
                </w:p>
              </w:tc>
              <w:tc>
                <w:tcPr>
                  <w:tcW w:w="1877" w:type="dxa"/>
                  <w:tcBorders>
                    <w:top w:val="single" w:color="auto" w:sz="4" w:space="0"/>
                    <w:left w:val="single" w:color="auto" w:sz="4" w:space="0"/>
                    <w:bottom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≤1000A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额定短时耐受电流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50kA/1s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left w:val="single" w:color="auto" w:sz="4" w:space="0"/>
                    <w:bottom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top"/>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额定峰值耐受电流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供货方提供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断路器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出线配置</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(项目单位提供)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型式</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塑壳断路器，电子脱扣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极数</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3P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额定工作电压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 xml:space="preserve">400V（塑壳断路器）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额定电流</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(项目单位提供)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额定极限分断能力</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50kA（塑壳断路器）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额定运行分断能力</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50kA（塑壳断路器）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额定绝缘电压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660V（塑壳断路器）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额定冲击耐受电压</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8kV（塑壳断路器）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机械寿命（免维护）　</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≥10000次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电气寿命　</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≥7000次（塑壳断路器）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是否带失压脱扣器</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电流互感器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精度</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50" w:after="51"/>
                    <w:jc w:val="center"/>
                    <w:rPr>
                      <w:rFonts w:hint="eastAsia" w:ascii="仿宋" w:hAnsi="仿宋" w:eastAsia="仿宋" w:cs="仿宋"/>
                      <w:color w:val="auto"/>
                      <w:sz w:val="18"/>
                      <w:szCs w:val="18"/>
                    </w:rPr>
                  </w:pPr>
                  <w:r>
                    <w:rPr>
                      <w:rFonts w:hint="eastAsia" w:ascii="仿宋" w:hAnsi="仿宋" w:eastAsia="仿宋" w:cs="仿宋"/>
                      <w:color w:val="auto"/>
                      <w:sz w:val="18"/>
                      <w:szCs w:val="18"/>
                    </w:rPr>
                    <w:t>0.5级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变比</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(项目单位提供)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电流表</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三相数显式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柜体尺寸</w:t>
                  </w: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 xml:space="preserve">宽度（mm） </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深度（mm）</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18"/>
                    </w:rPr>
                  </w:pPr>
                </w:p>
              </w:tc>
              <w:tc>
                <w:tcPr>
                  <w:tcW w:w="1877"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高度（mm）</w:t>
                  </w:r>
                </w:p>
              </w:tc>
              <w:tc>
                <w:tcPr>
                  <w:tcW w:w="4553"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4" w:after="63"/>
                    <w:jc w:val="center"/>
                    <w:rPr>
                      <w:rFonts w:hint="eastAsia" w:ascii="仿宋" w:hAnsi="仿宋" w:eastAsia="仿宋" w:cs="仿宋"/>
                      <w:color w:val="auto"/>
                      <w:sz w:val="18"/>
                      <w:szCs w:val="18"/>
                    </w:rPr>
                  </w:pPr>
                  <w:r>
                    <w:rPr>
                      <w:rFonts w:hint="eastAsia" w:ascii="仿宋" w:hAnsi="仿宋" w:eastAsia="仿宋" w:cs="仿宋"/>
                      <w:color w:val="auto"/>
                      <w:sz w:val="18"/>
                      <w:szCs w:val="18"/>
                    </w:rPr>
                    <w:t>2200</w:t>
                  </w:r>
                </w:p>
              </w:tc>
            </w:tr>
          </w:tbl>
          <w:p>
            <w:pPr>
              <w:topLinePunct/>
              <w:snapToGrid w:val="0"/>
              <w:ind w:firstLine="420"/>
              <w:rPr>
                <w:rFonts w:hint="eastAsia" w:ascii="仿宋" w:hAnsi="仿宋" w:eastAsia="仿宋" w:cs="仿宋"/>
                <w:color w:val="auto"/>
                <w:szCs w:val="21"/>
              </w:rPr>
            </w:pPr>
          </w:p>
          <w:p>
            <w:pPr>
              <w:pStyle w:val="238"/>
              <w:keepNext w:val="0"/>
              <w:keepLines w:val="0"/>
              <w:numPr>
                <w:ilvl w:val="2"/>
                <w:numId w:val="0"/>
              </w:numPr>
              <w:tabs>
                <w:tab w:val="clear" w:pos="780"/>
              </w:tabs>
              <w:outlineLvl w:val="1"/>
              <w:rPr>
                <w:rFonts w:hint="eastAsia" w:ascii="仿宋" w:hAnsi="仿宋" w:eastAsia="仿宋" w:cs="仿宋"/>
                <w:color w:val="auto"/>
              </w:rPr>
            </w:pPr>
            <w:bookmarkStart w:id="888" w:name="_Toc355884481"/>
            <w:bookmarkStart w:id="889" w:name="_Toc445922208"/>
            <w:bookmarkStart w:id="890" w:name="_Toc5814"/>
            <w:r>
              <w:rPr>
                <w:rFonts w:hint="eastAsia" w:ascii="仿宋" w:hAnsi="仿宋" w:eastAsia="仿宋" w:cs="仿宋"/>
                <w:color w:val="auto"/>
              </w:rPr>
              <w:t>4　使用环境条件表</w:t>
            </w:r>
            <w:bookmarkEnd w:id="888"/>
            <w:bookmarkEnd w:id="889"/>
            <w:bookmarkEnd w:id="890"/>
          </w:p>
          <w:p>
            <w:pPr>
              <w:topLinePunct/>
              <w:spacing w:line="312" w:lineRule="exact"/>
              <w:ind w:firstLine="420"/>
              <w:rPr>
                <w:rFonts w:hint="eastAsia" w:ascii="仿宋" w:hAnsi="仿宋" w:eastAsia="仿宋" w:cs="仿宋"/>
                <w:color w:val="auto"/>
                <w:szCs w:val="21"/>
              </w:rPr>
            </w:pPr>
            <w:r>
              <w:rPr>
                <w:rFonts w:hint="eastAsia" w:ascii="仿宋" w:hAnsi="仿宋" w:eastAsia="仿宋" w:cs="仿宋"/>
                <w:color w:val="auto"/>
                <w:szCs w:val="21"/>
              </w:rPr>
              <w:t>使用环境条件见表5。特殊环境要求根据项目情况进行编制。</w:t>
            </w:r>
          </w:p>
          <w:p>
            <w:pPr>
              <w:jc w:val="center"/>
              <w:rPr>
                <w:rFonts w:hint="eastAsia" w:ascii="仿宋" w:hAnsi="仿宋" w:eastAsia="仿宋" w:cs="仿宋"/>
                <w:color w:val="auto"/>
              </w:rPr>
            </w:pPr>
            <w:r>
              <w:rPr>
                <w:rFonts w:hint="eastAsia" w:ascii="仿宋" w:hAnsi="仿宋" w:eastAsia="仿宋" w:cs="仿宋"/>
                <w:color w:val="auto"/>
              </w:rPr>
              <w:t>表5　使用环境条件表</w:t>
            </w:r>
          </w:p>
          <w:tbl>
            <w:tblPr>
              <w:tblStyle w:val="95"/>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994"/>
              <w:gridCol w:w="1994"/>
              <w:gridCol w:w="1113"/>
              <w:gridCol w:w="25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 w:type="dxa"/>
                  <w:tcBorders>
                    <w:top w:val="single" w:color="auto" w:sz="8" w:space="0"/>
                    <w:left w:val="single" w:color="auto" w:sz="8"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bCs/>
                      <w:color w:val="auto"/>
                      <w:sz w:val="18"/>
                      <w:szCs w:val="21"/>
                    </w:rPr>
                  </w:pPr>
                  <w:r>
                    <w:rPr>
                      <w:rFonts w:hint="eastAsia" w:ascii="仿宋" w:hAnsi="仿宋" w:eastAsia="仿宋" w:cs="仿宋"/>
                      <w:bCs/>
                      <w:color w:val="auto"/>
                      <w:sz w:val="18"/>
                      <w:szCs w:val="21"/>
                    </w:rPr>
                    <w:t>序号</w:t>
                  </w:r>
                </w:p>
              </w:tc>
              <w:tc>
                <w:tcPr>
                  <w:tcW w:w="3988" w:type="dxa"/>
                  <w:gridSpan w:val="2"/>
                  <w:tcBorders>
                    <w:top w:val="single" w:color="auto" w:sz="8"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bCs/>
                      <w:color w:val="auto"/>
                      <w:sz w:val="18"/>
                      <w:szCs w:val="21"/>
                    </w:rPr>
                  </w:pPr>
                  <w:r>
                    <w:rPr>
                      <w:rFonts w:hint="eastAsia" w:ascii="仿宋" w:hAnsi="仿宋" w:eastAsia="仿宋" w:cs="仿宋"/>
                      <w:bCs/>
                      <w:color w:val="auto"/>
                      <w:sz w:val="18"/>
                      <w:szCs w:val="21"/>
                    </w:rPr>
                    <w:t>名　　称</w:t>
                  </w:r>
                </w:p>
              </w:tc>
              <w:tc>
                <w:tcPr>
                  <w:tcW w:w="1113" w:type="dxa"/>
                  <w:tcBorders>
                    <w:top w:val="single" w:color="auto" w:sz="8"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bCs/>
                      <w:color w:val="auto"/>
                      <w:sz w:val="18"/>
                      <w:szCs w:val="21"/>
                    </w:rPr>
                  </w:pPr>
                  <w:r>
                    <w:rPr>
                      <w:rFonts w:hint="eastAsia" w:ascii="仿宋" w:hAnsi="仿宋" w:eastAsia="仿宋" w:cs="仿宋"/>
                      <w:bCs/>
                      <w:color w:val="auto"/>
                      <w:sz w:val="18"/>
                      <w:szCs w:val="21"/>
                    </w:rPr>
                    <w:t>单位</w:t>
                  </w:r>
                </w:p>
              </w:tc>
              <w:tc>
                <w:tcPr>
                  <w:tcW w:w="2509" w:type="dxa"/>
                  <w:tcBorders>
                    <w:top w:val="single" w:color="auto" w:sz="8"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bCs/>
                      <w:color w:val="auto"/>
                      <w:sz w:val="18"/>
                      <w:szCs w:val="21"/>
                    </w:rPr>
                  </w:pPr>
                  <w:r>
                    <w:rPr>
                      <w:rFonts w:hint="eastAsia" w:ascii="仿宋" w:hAnsi="仿宋" w:eastAsia="仿宋" w:cs="仿宋"/>
                      <w:bCs/>
                      <w:color w:val="auto"/>
                      <w:sz w:val="18"/>
                      <w:szCs w:val="21"/>
                    </w:rPr>
                    <w:t>项目需求值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2" w:type="dxa"/>
                  <w:vMerge w:val="restart"/>
                  <w:tcBorders>
                    <w:top w:val="single" w:color="auto" w:sz="4" w:space="0"/>
                    <w:left w:val="single" w:color="auto" w:sz="8"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1</w:t>
                  </w:r>
                </w:p>
              </w:tc>
              <w:tc>
                <w:tcPr>
                  <w:tcW w:w="1994"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周围空气温度</w:t>
                  </w:r>
                </w:p>
              </w:tc>
              <w:tc>
                <w:tcPr>
                  <w:tcW w:w="1994"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最高气温</w:t>
                  </w:r>
                </w:p>
              </w:tc>
              <w:tc>
                <w:tcPr>
                  <w:tcW w:w="1113"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19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1994"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最低气温</w:t>
                  </w: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19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1994"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最大日温差</w:t>
                  </w:r>
                </w:p>
              </w:tc>
              <w:tc>
                <w:tcPr>
                  <w:tcW w:w="1113" w:type="dxa"/>
                  <w:tcBorders>
                    <w:top w:val="single" w:color="auto" w:sz="4" w:space="0"/>
                    <w:left w:val="single" w:color="auto" w:sz="4" w:space="0"/>
                    <w:bottom w:val="single" w:color="auto" w:sz="4" w:space="0"/>
                    <w:right w:val="single" w:color="auto" w:sz="4" w:space="0"/>
                  </w:tcBorders>
                  <w:vAlign w:val="center"/>
                </w:tcPr>
                <w:p>
                  <w:pPr>
                    <w:pStyle w:val="5"/>
                    <w:keepNext w:val="0"/>
                    <w:topLinePunct/>
                    <w:spacing w:before="48" w:after="48"/>
                    <w:rPr>
                      <w:rFonts w:hint="eastAsia" w:ascii="仿宋" w:hAnsi="仿宋" w:eastAsia="仿宋" w:cs="仿宋"/>
                      <w:color w:val="auto"/>
                      <w:szCs w:val="21"/>
                    </w:rPr>
                  </w:pPr>
                  <w:r>
                    <w:rPr>
                      <w:rFonts w:hint="eastAsia" w:ascii="仿宋" w:hAnsi="仿宋" w:eastAsia="仿宋" w:cs="仿宋"/>
                      <w:color w:val="auto"/>
                      <w:szCs w:val="21"/>
                    </w:rPr>
                    <w:t>K</w:t>
                  </w: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 w:type="dxa"/>
                  <w:tcBorders>
                    <w:top w:val="single" w:color="auto" w:sz="4" w:space="0"/>
                    <w:left w:val="single" w:color="auto" w:sz="8"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2</w:t>
                  </w:r>
                </w:p>
              </w:tc>
              <w:tc>
                <w:tcPr>
                  <w:tcW w:w="3988"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海拔</w:t>
                  </w:r>
                </w:p>
              </w:tc>
              <w:tc>
                <w:tcPr>
                  <w:tcW w:w="1113"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m</w:t>
                  </w: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 w:type="dxa"/>
                  <w:tcBorders>
                    <w:top w:val="single" w:color="auto" w:sz="4" w:space="0"/>
                    <w:left w:val="single" w:color="auto" w:sz="8"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w:t>
                  </w:r>
                </w:p>
              </w:tc>
              <w:tc>
                <w:tcPr>
                  <w:tcW w:w="3988"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太阳辐射强度</w:t>
                  </w:r>
                </w:p>
              </w:tc>
              <w:tc>
                <w:tcPr>
                  <w:tcW w:w="1113"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W/cm</w:t>
                  </w:r>
                  <w:r>
                    <w:rPr>
                      <w:rFonts w:hint="eastAsia" w:ascii="仿宋" w:hAnsi="仿宋" w:eastAsia="仿宋" w:cs="仿宋"/>
                      <w:color w:val="auto"/>
                      <w:sz w:val="18"/>
                      <w:szCs w:val="21"/>
                      <w:vertAlign w:val="superscript"/>
                    </w:rPr>
                    <w:t>2</w:t>
                  </w: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 w:type="dxa"/>
                  <w:tcBorders>
                    <w:top w:val="single" w:color="auto" w:sz="4" w:space="0"/>
                    <w:left w:val="single" w:color="auto" w:sz="8"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4</w:t>
                  </w:r>
                </w:p>
              </w:tc>
              <w:tc>
                <w:tcPr>
                  <w:tcW w:w="3988"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污秽等级</w:t>
                  </w:r>
                </w:p>
              </w:tc>
              <w:tc>
                <w:tcPr>
                  <w:tcW w:w="1113"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 w:type="dxa"/>
                  <w:tcBorders>
                    <w:top w:val="single" w:color="auto" w:sz="4" w:space="0"/>
                    <w:left w:val="single" w:color="auto" w:sz="8"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5</w:t>
                  </w:r>
                </w:p>
              </w:tc>
              <w:tc>
                <w:tcPr>
                  <w:tcW w:w="3988"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覆冰厚度</w:t>
                  </w:r>
                </w:p>
              </w:tc>
              <w:tc>
                <w:tcPr>
                  <w:tcW w:w="1113"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2" w:type="dxa"/>
                  <w:vMerge w:val="restart"/>
                  <w:tcBorders>
                    <w:top w:val="single" w:color="auto" w:sz="4" w:space="0"/>
                    <w:left w:val="single" w:color="auto" w:sz="8"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6</w:t>
                  </w:r>
                </w:p>
              </w:tc>
              <w:tc>
                <w:tcPr>
                  <w:tcW w:w="1994"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湿度</w:t>
                  </w:r>
                </w:p>
              </w:tc>
              <w:tc>
                <w:tcPr>
                  <w:tcW w:w="1994"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日相对湿度平均值</w:t>
                  </w:r>
                </w:p>
              </w:tc>
              <w:tc>
                <w:tcPr>
                  <w:tcW w:w="1113"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19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1994"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月相对湿度平均值</w:t>
                  </w: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2" w:type="dxa"/>
                  <w:vMerge w:val="restart"/>
                  <w:tcBorders>
                    <w:top w:val="single" w:color="auto" w:sz="4" w:space="0"/>
                    <w:left w:val="single" w:color="auto" w:sz="8"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7</w:t>
                  </w:r>
                </w:p>
              </w:tc>
              <w:tc>
                <w:tcPr>
                  <w:tcW w:w="1994"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耐受地震能力</w:t>
                  </w:r>
                </w:p>
              </w:tc>
              <w:tc>
                <w:tcPr>
                  <w:tcW w:w="1994"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水平加速度</w:t>
                  </w:r>
                </w:p>
              </w:tc>
              <w:tc>
                <w:tcPr>
                  <w:tcW w:w="1113"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m/s</w:t>
                  </w:r>
                  <w:r>
                    <w:rPr>
                      <w:rFonts w:hint="eastAsia" w:ascii="仿宋" w:hAnsi="仿宋" w:eastAsia="仿宋" w:cs="仿宋"/>
                      <w:color w:val="auto"/>
                      <w:sz w:val="18"/>
                      <w:szCs w:val="21"/>
                      <w:vertAlign w:val="superscript"/>
                    </w:rPr>
                    <w:t>2</w:t>
                  </w: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19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18"/>
                      <w:szCs w:val="21"/>
                    </w:rPr>
                  </w:pPr>
                </w:p>
              </w:tc>
              <w:tc>
                <w:tcPr>
                  <w:tcW w:w="1994"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18"/>
                    </w:rPr>
                  </w:pPr>
                  <w:r>
                    <w:rPr>
                      <w:rFonts w:hint="eastAsia" w:ascii="仿宋" w:hAnsi="仿宋" w:eastAsia="仿宋" w:cs="仿宋"/>
                      <w:color w:val="auto"/>
                      <w:sz w:val="18"/>
                      <w:szCs w:val="18"/>
                    </w:rPr>
                    <w:t>垂直加速度</w:t>
                  </w:r>
                </w:p>
              </w:tc>
              <w:tc>
                <w:tcPr>
                  <w:tcW w:w="1113"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m/s</w:t>
                  </w:r>
                  <w:r>
                    <w:rPr>
                      <w:rFonts w:hint="eastAsia" w:ascii="仿宋" w:hAnsi="仿宋" w:eastAsia="仿宋" w:cs="仿宋"/>
                      <w:color w:val="auto"/>
                      <w:sz w:val="18"/>
                      <w:szCs w:val="21"/>
                      <w:vertAlign w:val="superscript"/>
                    </w:rPr>
                    <w:t>2</w:t>
                  </w: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 w:type="dxa"/>
                  <w:tcBorders>
                    <w:top w:val="single" w:color="auto" w:sz="4" w:space="0"/>
                    <w:left w:val="single" w:color="auto" w:sz="8"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8</w:t>
                  </w:r>
                </w:p>
              </w:tc>
              <w:tc>
                <w:tcPr>
                  <w:tcW w:w="3988"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由于主回路中的开合操作在辅助和控制</w:t>
                  </w:r>
                  <w:r>
                    <w:rPr>
                      <w:rFonts w:hint="eastAsia" w:ascii="仿宋" w:hAnsi="仿宋" w:eastAsia="仿宋" w:cs="仿宋"/>
                      <w:color w:val="auto"/>
                      <w:sz w:val="18"/>
                      <w:szCs w:val="21"/>
                    </w:rPr>
                    <w:br w:type="textWrapping"/>
                  </w:r>
                  <w:r>
                    <w:rPr>
                      <w:rFonts w:hint="eastAsia" w:ascii="仿宋" w:hAnsi="仿宋" w:eastAsia="仿宋" w:cs="仿宋"/>
                      <w:color w:val="auto"/>
                      <w:sz w:val="18"/>
                      <w:szCs w:val="21"/>
                    </w:rPr>
                    <w:t>回路上所感应的共模电压的幅值</w:t>
                  </w:r>
                </w:p>
              </w:tc>
              <w:tc>
                <w:tcPr>
                  <w:tcW w:w="1113" w:type="dxa"/>
                  <w:tcBorders>
                    <w:top w:val="single" w:color="auto" w:sz="4" w:space="0"/>
                    <w:left w:val="single" w:color="auto" w:sz="4" w:space="0"/>
                    <w:bottom w:val="single" w:color="auto" w:sz="4" w:space="0"/>
                    <w:right w:val="single" w:color="auto" w:sz="4"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kV</w:t>
                  </w:r>
                </w:p>
              </w:tc>
              <w:tc>
                <w:tcPr>
                  <w:tcW w:w="2509" w:type="dxa"/>
                  <w:tcBorders>
                    <w:top w:val="single" w:color="auto" w:sz="4" w:space="0"/>
                    <w:left w:val="single" w:color="auto" w:sz="4" w:space="0"/>
                    <w:bottom w:val="single" w:color="auto" w:sz="4" w:space="0"/>
                    <w:right w:val="single" w:color="auto" w:sz="8" w:space="0"/>
                  </w:tcBorders>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5"/>
                  <w:tcBorders>
                    <w:top w:val="single" w:color="auto" w:sz="4" w:space="0"/>
                    <w:left w:val="single" w:color="auto" w:sz="8" w:space="0"/>
                    <w:bottom w:val="single" w:color="auto" w:sz="8" w:space="0"/>
                    <w:right w:val="single" w:color="auto" w:sz="8" w:space="0"/>
                  </w:tcBorders>
                  <w:vAlign w:val="center"/>
                </w:tcPr>
                <w:p>
                  <w:pPr>
                    <w:topLinePunct/>
                    <w:snapToGrid w:val="0"/>
                    <w:spacing w:before="60" w:after="60"/>
                    <w:ind w:left="510" w:hanging="340"/>
                    <w:rPr>
                      <w:rFonts w:hint="eastAsia" w:ascii="仿宋" w:hAnsi="仿宋" w:eastAsia="仿宋" w:cs="仿宋"/>
                      <w:color w:val="auto"/>
                      <w:sz w:val="18"/>
                      <w:szCs w:val="18"/>
                    </w:rPr>
                  </w:pPr>
                  <w:r>
                    <w:rPr>
                      <w:rFonts w:hint="eastAsia" w:ascii="仿宋" w:hAnsi="仿宋" w:eastAsia="仿宋" w:cs="仿宋"/>
                      <w:color w:val="auto"/>
                      <w:sz w:val="18"/>
                      <w:szCs w:val="18"/>
                    </w:rPr>
                    <w:t>注：表中“项目需求值”为正常使用条件，超出此值时为特殊使用条件，项目单位可根据工程实际使用条件进行修改。</w:t>
                  </w:r>
                </w:p>
              </w:tc>
            </w:tr>
          </w:tbl>
          <w:p>
            <w:pPr>
              <w:jc w:val="center"/>
              <w:rPr>
                <w:rFonts w:hint="eastAsia" w:ascii="仿宋" w:hAnsi="仿宋" w:eastAsia="仿宋" w:cs="仿宋"/>
                <w:color w:val="auto"/>
              </w:rPr>
            </w:pPr>
          </w:p>
          <w:p>
            <w:pPr>
              <w:pStyle w:val="238"/>
              <w:keepNext w:val="0"/>
              <w:keepLines w:val="0"/>
              <w:numPr>
                <w:ilvl w:val="2"/>
                <w:numId w:val="0"/>
              </w:numPr>
              <w:tabs>
                <w:tab w:val="clear" w:pos="780"/>
              </w:tabs>
              <w:spacing w:line="240" w:lineRule="auto"/>
              <w:outlineLvl w:val="1"/>
              <w:rPr>
                <w:rFonts w:hint="eastAsia" w:ascii="仿宋" w:hAnsi="仿宋" w:eastAsia="仿宋" w:cs="仿宋"/>
                <w:color w:val="auto"/>
              </w:rPr>
            </w:pPr>
            <w:bookmarkStart w:id="891" w:name="_Toc445922209"/>
            <w:bookmarkStart w:id="892" w:name="_Toc25519"/>
            <w:r>
              <w:rPr>
                <w:rFonts w:hint="eastAsia" w:ascii="仿宋" w:hAnsi="仿宋" w:eastAsia="仿宋" w:cs="仿宋"/>
                <w:color w:val="auto"/>
              </w:rPr>
              <w:t>5　试验</w:t>
            </w:r>
            <w:bookmarkEnd w:id="883"/>
            <w:bookmarkEnd w:id="887"/>
            <w:bookmarkEnd w:id="891"/>
            <w:bookmarkEnd w:id="892"/>
          </w:p>
          <w:p>
            <w:pPr>
              <w:topLinePunct/>
              <w:rPr>
                <w:rFonts w:hint="eastAsia" w:ascii="仿宋" w:hAnsi="仿宋" w:eastAsia="仿宋" w:cs="仿宋"/>
                <w:color w:val="auto"/>
              </w:rPr>
            </w:pPr>
            <w:r>
              <w:rPr>
                <w:rFonts w:hint="eastAsia" w:ascii="仿宋" w:hAnsi="仿宋" w:eastAsia="仿宋" w:cs="仿宋"/>
                <w:color w:val="auto"/>
              </w:rPr>
              <w:t>5.1 试验内容及要求</w:t>
            </w:r>
          </w:p>
          <w:p>
            <w:pPr>
              <w:topLinePunct/>
              <w:spacing w:line="320" w:lineRule="exact"/>
              <w:rPr>
                <w:rFonts w:hint="eastAsia" w:ascii="仿宋" w:hAnsi="仿宋" w:eastAsia="仿宋" w:cs="仿宋"/>
                <w:bCs/>
                <w:color w:val="auto"/>
                <w:spacing w:val="3"/>
                <w:szCs w:val="21"/>
              </w:rPr>
            </w:pPr>
            <w:r>
              <w:rPr>
                <w:rFonts w:hint="eastAsia" w:ascii="仿宋" w:hAnsi="仿宋" w:eastAsia="仿宋" w:cs="仿宋"/>
                <w:color w:val="auto"/>
                <w:szCs w:val="21"/>
              </w:rPr>
              <w:t xml:space="preserve">5.1.1  </w:t>
            </w:r>
            <w:bookmarkStart w:id="893" w:name="_Toc358552335"/>
            <w:bookmarkStart w:id="894" w:name="_Toc358552373"/>
            <w:bookmarkStart w:id="895" w:name="_Toc363243287"/>
            <w:bookmarkStart w:id="896" w:name="_Toc363381648"/>
            <w:r>
              <w:rPr>
                <w:rFonts w:hint="eastAsia" w:ascii="仿宋" w:hAnsi="仿宋" w:eastAsia="仿宋" w:cs="仿宋"/>
                <w:bCs/>
                <w:color w:val="auto"/>
                <w:spacing w:val="3"/>
                <w:szCs w:val="21"/>
              </w:rPr>
              <w:t>根据国家标准（GB）和最新版的IEC标准进行试验。试验中，要遵循并执行下列附加要求和IEC的补充说明，并应提供供货范围内主要元件的型式试验和出厂试验报告。现场交接试验应符合标准的要求。</w:t>
            </w:r>
          </w:p>
          <w:p>
            <w:pPr>
              <w:topLinePunct/>
              <w:spacing w:line="320" w:lineRule="exact"/>
              <w:rPr>
                <w:rFonts w:hint="eastAsia" w:ascii="仿宋" w:hAnsi="仿宋" w:eastAsia="仿宋" w:cs="仿宋"/>
                <w:color w:val="auto"/>
                <w:szCs w:val="21"/>
              </w:rPr>
            </w:pPr>
            <w:r>
              <w:rPr>
                <w:rFonts w:hint="eastAsia" w:ascii="仿宋" w:hAnsi="仿宋" w:eastAsia="仿宋" w:cs="仿宋"/>
                <w:color w:val="auto"/>
                <w:szCs w:val="21"/>
              </w:rPr>
              <w:t xml:space="preserve">5.1.2 </w:t>
            </w:r>
            <w:bookmarkEnd w:id="893"/>
            <w:bookmarkEnd w:id="894"/>
            <w:bookmarkEnd w:id="895"/>
            <w:bookmarkEnd w:id="896"/>
            <w:r>
              <w:rPr>
                <w:rFonts w:hint="eastAsia" w:ascii="仿宋" w:hAnsi="仿宋" w:eastAsia="仿宋" w:cs="仿宋"/>
                <w:color w:val="auto"/>
                <w:szCs w:val="21"/>
              </w:rPr>
              <w:t xml:space="preserve"> </w:t>
            </w:r>
            <w:r>
              <w:rPr>
                <w:rFonts w:hint="eastAsia" w:ascii="仿宋" w:hAnsi="仿宋" w:eastAsia="仿宋" w:cs="仿宋"/>
                <w:bCs/>
                <w:color w:val="auto"/>
                <w:spacing w:val="3"/>
                <w:szCs w:val="21"/>
              </w:rPr>
              <w:t>低压开关柜进行随机抽样检验。</w:t>
            </w:r>
          </w:p>
          <w:p>
            <w:pPr>
              <w:pStyle w:val="316"/>
              <w:tabs>
                <w:tab w:val="center" w:pos="4201"/>
                <w:tab w:val="right" w:leader="dot" w:pos="9298"/>
              </w:tabs>
              <w:ind w:firstLine="0" w:firstLineChars="0"/>
              <w:rPr>
                <w:rFonts w:hint="eastAsia" w:ascii="仿宋" w:hAnsi="仿宋" w:eastAsia="仿宋" w:cs="仿宋"/>
                <w:color w:val="auto"/>
              </w:rPr>
            </w:pPr>
            <w:r>
              <w:rPr>
                <w:rFonts w:hint="eastAsia" w:ascii="仿宋" w:hAnsi="仿宋" w:eastAsia="仿宋" w:cs="仿宋"/>
                <w:color w:val="auto"/>
                <w:szCs w:val="21"/>
              </w:rPr>
              <w:t xml:space="preserve">5.1.3  </w:t>
            </w:r>
            <w:r>
              <w:rPr>
                <w:rFonts w:hint="eastAsia" w:ascii="仿宋" w:hAnsi="仿宋" w:eastAsia="仿宋" w:cs="仿宋"/>
                <w:bCs/>
                <w:color w:val="auto"/>
                <w:spacing w:val="3"/>
                <w:szCs w:val="21"/>
              </w:rPr>
              <w:t>型式试验、抽检试验、出厂试验和现场交接试验的试验项目见表6：</w:t>
            </w:r>
          </w:p>
          <w:p>
            <w:pPr>
              <w:pStyle w:val="345"/>
              <w:tabs>
                <w:tab w:val="left" w:pos="420"/>
              </w:tabs>
              <w:spacing w:before="120"/>
              <w:ind w:left="720" w:firstLine="0"/>
              <w:rPr>
                <w:rFonts w:hint="eastAsia" w:ascii="仿宋" w:hAnsi="仿宋" w:eastAsia="仿宋" w:cs="仿宋"/>
                <w:color w:val="auto"/>
              </w:rPr>
            </w:pPr>
            <w:r>
              <w:rPr>
                <w:rFonts w:hint="eastAsia" w:ascii="仿宋" w:hAnsi="仿宋" w:eastAsia="仿宋" w:cs="仿宋"/>
                <w:color w:val="auto"/>
              </w:rPr>
              <w:t>表6  型式试验、抽检试验、出厂试验和现场交接试验的试验项目</w:t>
            </w:r>
          </w:p>
          <w:tbl>
            <w:tblPr>
              <w:tblStyle w:val="95"/>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6"/>
              <w:gridCol w:w="2738"/>
              <w:gridCol w:w="1514"/>
              <w:gridCol w:w="1513"/>
              <w:gridCol w:w="1513"/>
              <w:gridCol w:w="1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序号</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试验项目</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型式试验</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出厂试验</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交接试验</w:t>
                  </w: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抽检试验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1</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一般检查</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绝缘电阻验证</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3</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介电性能验证</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4</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通电操作试验</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5</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接地连续性试验</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6</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温升极限的验证</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7</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短路耐受强度验证</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8</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保护电路有效性验证</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9</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电气间隙和爬电距离验证</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10</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机械操作验证</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11</w:t>
                  </w:r>
                </w:p>
              </w:tc>
              <w:tc>
                <w:tcPr>
                  <w:tcW w:w="2738"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防护等级验证</w:t>
                  </w:r>
                </w:p>
              </w:tc>
              <w:tc>
                <w:tcPr>
                  <w:tcW w:w="151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w:t>
                  </w: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513"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p>
              </w:tc>
            </w:tr>
          </w:tbl>
          <w:p>
            <w:pPr>
              <w:topLinePunct/>
              <w:rPr>
                <w:rFonts w:hint="eastAsia" w:ascii="仿宋" w:hAnsi="仿宋" w:eastAsia="仿宋" w:cs="仿宋"/>
                <w:color w:val="auto"/>
              </w:rPr>
            </w:pPr>
            <w:bookmarkStart w:id="897" w:name="_Toc358205635"/>
            <w:bookmarkStart w:id="898" w:name="_Toc358207234"/>
            <w:bookmarkStart w:id="899" w:name="_Toc358205703"/>
            <w:bookmarkStart w:id="900" w:name="_Toc358205726"/>
            <w:bookmarkStart w:id="901" w:name="_Toc358552374"/>
            <w:bookmarkStart w:id="902" w:name="_Toc363243288"/>
            <w:bookmarkStart w:id="903" w:name="_Toc363381649"/>
            <w:bookmarkStart w:id="904" w:name="_Toc358552336"/>
            <w:r>
              <w:rPr>
                <w:rFonts w:hint="eastAsia" w:ascii="仿宋" w:hAnsi="仿宋" w:eastAsia="仿宋" w:cs="仿宋"/>
                <w:color w:val="auto"/>
              </w:rPr>
              <w:t>5.2 型式试验、出厂试验、交接试验、抽检试验的试验方法及要求</w:t>
            </w:r>
            <w:bookmarkEnd w:id="897"/>
            <w:bookmarkEnd w:id="898"/>
            <w:bookmarkEnd w:id="899"/>
            <w:bookmarkEnd w:id="900"/>
            <w:bookmarkEnd w:id="901"/>
            <w:bookmarkEnd w:id="902"/>
            <w:bookmarkEnd w:id="903"/>
            <w:bookmarkEnd w:id="904"/>
          </w:p>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5.2.1  一般检查</w:t>
            </w:r>
          </w:p>
          <w:p>
            <w:pPr>
              <w:pStyle w:val="337"/>
              <w:ind w:left="840" w:leftChars="200" w:hanging="420" w:hangingChars="200"/>
              <w:rPr>
                <w:rFonts w:hint="eastAsia" w:ascii="仿宋" w:hAnsi="仿宋" w:eastAsia="仿宋" w:cs="仿宋"/>
                <w:color w:val="auto"/>
              </w:rPr>
            </w:pPr>
            <w:r>
              <w:rPr>
                <w:rFonts w:hint="eastAsia" w:ascii="仿宋" w:hAnsi="仿宋" w:eastAsia="仿宋" w:cs="仿宋"/>
                <w:color w:val="auto"/>
              </w:rPr>
              <w:t>a）</w:t>
            </w:r>
            <w:r>
              <w:rPr>
                <w:rFonts w:hint="eastAsia" w:ascii="仿宋" w:hAnsi="仿宋" w:eastAsia="仿宋" w:cs="仿宋"/>
                <w:color w:val="auto"/>
              </w:rPr>
              <w:tab/>
            </w:r>
            <w:r>
              <w:rPr>
                <w:rFonts w:hint="eastAsia" w:ascii="仿宋" w:hAnsi="仿宋" w:eastAsia="仿宋" w:cs="仿宋"/>
                <w:color w:val="auto"/>
              </w:rPr>
              <w:t>对开关的机械操作元器件，连锁，锁扣等部件的有效性进行检查，机械操作试验</w:t>
            </w:r>
          </w:p>
          <w:p>
            <w:pPr>
              <w:pStyle w:val="337"/>
              <w:ind w:left="840" w:leftChars="200" w:hanging="420" w:hangingChars="200"/>
              <w:rPr>
                <w:rFonts w:hint="eastAsia" w:ascii="仿宋" w:hAnsi="仿宋" w:eastAsia="仿宋" w:cs="仿宋"/>
                <w:color w:val="auto"/>
              </w:rPr>
            </w:pPr>
            <w:r>
              <w:rPr>
                <w:rFonts w:hint="eastAsia" w:ascii="仿宋" w:hAnsi="仿宋" w:eastAsia="仿宋" w:cs="仿宋"/>
                <w:color w:val="auto"/>
              </w:rPr>
              <w:t xml:space="preserve">    试验结果判定：正常分合，灵活可靠，无卡滞及操作力过大现象，装置手动操作的    部件5次，机构动作可靠。</w:t>
            </w:r>
          </w:p>
          <w:p>
            <w:pPr>
              <w:pStyle w:val="337"/>
              <w:ind w:left="0" w:firstLine="420" w:firstLineChars="200"/>
              <w:rPr>
                <w:rFonts w:hint="eastAsia" w:ascii="仿宋" w:hAnsi="仿宋" w:eastAsia="仿宋" w:cs="仿宋"/>
                <w:color w:val="auto"/>
              </w:rPr>
            </w:pPr>
            <w:r>
              <w:rPr>
                <w:rFonts w:hint="eastAsia" w:ascii="仿宋" w:hAnsi="仿宋" w:eastAsia="仿宋" w:cs="仿宋"/>
                <w:color w:val="auto"/>
              </w:rPr>
              <w:t>b）</w:t>
            </w:r>
            <w:r>
              <w:rPr>
                <w:rFonts w:hint="eastAsia" w:ascii="仿宋" w:hAnsi="仿宋" w:eastAsia="仿宋" w:cs="仿宋"/>
                <w:color w:val="auto"/>
              </w:rPr>
              <w:tab/>
            </w:r>
            <w:r>
              <w:rPr>
                <w:rFonts w:hint="eastAsia" w:ascii="仿宋" w:hAnsi="仿宋" w:eastAsia="仿宋" w:cs="仿宋"/>
                <w:color w:val="auto"/>
              </w:rPr>
              <w:t xml:space="preserve">检查导线、电缆布置是否符合要求试验结果判定：主辅电器接线与接线图和技术           </w:t>
            </w:r>
          </w:p>
          <w:p>
            <w:pPr>
              <w:pStyle w:val="337"/>
              <w:ind w:left="0" w:firstLine="420" w:firstLineChars="200"/>
              <w:rPr>
                <w:rFonts w:hint="eastAsia" w:ascii="仿宋" w:hAnsi="仿宋" w:eastAsia="仿宋" w:cs="仿宋"/>
                <w:bCs/>
                <w:color w:val="auto"/>
                <w:spacing w:val="3"/>
              </w:rPr>
            </w:pPr>
            <w:r>
              <w:rPr>
                <w:rFonts w:hint="eastAsia" w:ascii="仿宋" w:hAnsi="仿宋" w:eastAsia="仿宋" w:cs="仿宋"/>
                <w:color w:val="auto"/>
              </w:rPr>
              <w:t xml:space="preserve">    数据相符，导体截面、颜色、标志及相序应符合要求。</w:t>
            </w:r>
          </w:p>
          <w:p>
            <w:pPr>
              <w:pStyle w:val="337"/>
              <w:ind w:left="0" w:firstLine="420" w:firstLineChars="200"/>
              <w:rPr>
                <w:rFonts w:hint="eastAsia" w:ascii="仿宋" w:hAnsi="仿宋" w:eastAsia="仿宋" w:cs="仿宋"/>
                <w:bCs/>
                <w:color w:val="auto"/>
                <w:spacing w:val="3"/>
              </w:rPr>
            </w:pPr>
            <w:r>
              <w:rPr>
                <w:rFonts w:hint="eastAsia" w:ascii="仿宋" w:hAnsi="仿宋" w:eastAsia="仿宋" w:cs="仿宋"/>
                <w:color w:val="auto"/>
              </w:rPr>
              <w:t>c）</w:t>
            </w:r>
            <w:r>
              <w:rPr>
                <w:rFonts w:hint="eastAsia" w:ascii="仿宋" w:hAnsi="仿宋" w:eastAsia="仿宋" w:cs="仿宋"/>
                <w:color w:val="auto"/>
              </w:rPr>
              <w:tab/>
            </w:r>
            <w:r>
              <w:rPr>
                <w:rFonts w:hint="eastAsia" w:ascii="仿宋" w:hAnsi="仿宋" w:eastAsia="仿宋" w:cs="仿宋"/>
                <w:bCs/>
                <w:color w:val="auto"/>
                <w:spacing w:val="3"/>
              </w:rPr>
              <w:t>防护等级是否符合IP30</w:t>
            </w:r>
          </w:p>
          <w:p>
            <w:pPr>
              <w:pStyle w:val="316"/>
              <w:tabs>
                <w:tab w:val="center" w:pos="4201"/>
                <w:tab w:val="right" w:leader="dot" w:pos="9298"/>
              </w:tabs>
              <w:ind w:firstLine="864" w:firstLineChars="400"/>
              <w:rPr>
                <w:rFonts w:hint="eastAsia" w:ascii="仿宋" w:hAnsi="仿宋" w:eastAsia="仿宋" w:cs="仿宋"/>
                <w:bCs/>
                <w:color w:val="auto"/>
                <w:spacing w:val="3"/>
                <w:szCs w:val="21"/>
              </w:rPr>
            </w:pPr>
            <w:r>
              <w:rPr>
                <w:rFonts w:hint="eastAsia" w:ascii="仿宋" w:hAnsi="仿宋" w:eastAsia="仿宋" w:cs="仿宋"/>
                <w:bCs/>
                <w:color w:val="auto"/>
                <w:spacing w:val="3"/>
                <w:szCs w:val="21"/>
              </w:rPr>
              <w:t>试验结果判定：用φ2.5mm直硬钢丝作试验，不能进入壳内。</w:t>
            </w:r>
          </w:p>
          <w:p>
            <w:pPr>
              <w:pStyle w:val="337"/>
              <w:ind w:left="0" w:firstLine="420" w:firstLineChars="200"/>
              <w:rPr>
                <w:rFonts w:hint="eastAsia" w:ascii="仿宋" w:hAnsi="仿宋" w:eastAsia="仿宋" w:cs="仿宋"/>
                <w:bCs/>
                <w:color w:val="auto"/>
                <w:spacing w:val="3"/>
              </w:rPr>
            </w:pPr>
            <w:r>
              <w:rPr>
                <w:rFonts w:hint="eastAsia" w:ascii="仿宋" w:hAnsi="仿宋" w:eastAsia="仿宋" w:cs="仿宋"/>
                <w:color w:val="auto"/>
              </w:rPr>
              <w:t>d）</w:t>
            </w:r>
            <w:r>
              <w:rPr>
                <w:rFonts w:hint="eastAsia" w:ascii="仿宋" w:hAnsi="仿宋" w:eastAsia="仿宋" w:cs="仿宋"/>
                <w:color w:val="auto"/>
              </w:rPr>
              <w:tab/>
            </w:r>
            <w:r>
              <w:rPr>
                <w:rFonts w:hint="eastAsia" w:ascii="仿宋" w:hAnsi="仿宋" w:eastAsia="仿宋" w:cs="仿宋"/>
                <w:bCs/>
                <w:color w:val="auto"/>
                <w:spacing w:val="3"/>
              </w:rPr>
              <w:t>标志是否符合要求</w:t>
            </w:r>
          </w:p>
          <w:p>
            <w:pPr>
              <w:pStyle w:val="316"/>
              <w:tabs>
                <w:tab w:val="center" w:pos="4201"/>
                <w:tab w:val="right" w:leader="dot" w:pos="9298"/>
              </w:tabs>
              <w:ind w:firstLine="864" w:firstLineChars="400"/>
              <w:rPr>
                <w:rFonts w:hint="eastAsia" w:ascii="仿宋" w:hAnsi="仿宋" w:eastAsia="仿宋" w:cs="仿宋"/>
                <w:bCs/>
                <w:color w:val="auto"/>
                <w:spacing w:val="3"/>
                <w:szCs w:val="21"/>
              </w:rPr>
            </w:pPr>
            <w:r>
              <w:rPr>
                <w:rFonts w:hint="eastAsia" w:ascii="仿宋" w:hAnsi="仿宋" w:eastAsia="仿宋" w:cs="仿宋"/>
                <w:bCs/>
                <w:color w:val="auto"/>
                <w:spacing w:val="3"/>
                <w:szCs w:val="21"/>
              </w:rPr>
              <w:t>试验结果判定：是否有主接地点和接地标志。</w:t>
            </w:r>
          </w:p>
          <w:p>
            <w:pPr>
              <w:pStyle w:val="337"/>
              <w:ind w:left="0" w:firstLine="420" w:firstLineChars="200"/>
              <w:rPr>
                <w:rFonts w:hint="eastAsia" w:ascii="仿宋" w:hAnsi="仿宋" w:eastAsia="仿宋" w:cs="仿宋"/>
                <w:bCs/>
                <w:color w:val="auto"/>
                <w:spacing w:val="3"/>
              </w:rPr>
            </w:pPr>
            <w:r>
              <w:rPr>
                <w:rFonts w:hint="eastAsia" w:ascii="仿宋" w:hAnsi="仿宋" w:eastAsia="仿宋" w:cs="仿宋"/>
                <w:color w:val="auto"/>
              </w:rPr>
              <w:t>e）</w:t>
            </w:r>
            <w:r>
              <w:rPr>
                <w:rFonts w:hint="eastAsia" w:ascii="仿宋" w:hAnsi="仿宋" w:eastAsia="仿宋" w:cs="仿宋"/>
                <w:color w:val="auto"/>
              </w:rPr>
              <w:tab/>
            </w:r>
            <w:r>
              <w:rPr>
                <w:rFonts w:hint="eastAsia" w:ascii="仿宋" w:hAnsi="仿宋" w:eastAsia="仿宋" w:cs="仿宋"/>
                <w:bCs/>
                <w:color w:val="auto"/>
                <w:spacing w:val="3"/>
              </w:rPr>
              <w:t>铭牌检查</w:t>
            </w:r>
          </w:p>
          <w:p>
            <w:pPr>
              <w:pStyle w:val="316"/>
              <w:tabs>
                <w:tab w:val="center" w:pos="4201"/>
                <w:tab w:val="right" w:leader="dot" w:pos="9298"/>
              </w:tabs>
              <w:ind w:firstLine="864" w:firstLineChars="400"/>
              <w:rPr>
                <w:rFonts w:hint="eastAsia" w:ascii="仿宋" w:hAnsi="仿宋" w:eastAsia="仿宋" w:cs="仿宋"/>
                <w:bCs/>
                <w:color w:val="auto"/>
                <w:spacing w:val="3"/>
                <w:szCs w:val="21"/>
              </w:rPr>
            </w:pPr>
            <w:r>
              <w:rPr>
                <w:rFonts w:hint="eastAsia" w:ascii="仿宋" w:hAnsi="仿宋" w:eastAsia="仿宋" w:cs="仿宋"/>
                <w:bCs/>
                <w:color w:val="auto"/>
                <w:spacing w:val="3"/>
                <w:szCs w:val="21"/>
              </w:rPr>
              <w:t>试验结果判定：铭牌应清晰、牢固、壳体外表面涂层应协调。</w:t>
            </w:r>
          </w:p>
          <w:p>
            <w:pPr>
              <w:pStyle w:val="337"/>
              <w:ind w:left="0" w:firstLine="420" w:firstLineChars="200"/>
              <w:rPr>
                <w:rFonts w:hint="eastAsia" w:ascii="仿宋" w:hAnsi="仿宋" w:eastAsia="仿宋" w:cs="仿宋"/>
                <w:bCs/>
                <w:color w:val="auto"/>
                <w:spacing w:val="3"/>
              </w:rPr>
            </w:pPr>
            <w:r>
              <w:rPr>
                <w:rFonts w:hint="eastAsia" w:ascii="仿宋" w:hAnsi="仿宋" w:eastAsia="仿宋" w:cs="仿宋"/>
                <w:color w:val="auto"/>
              </w:rPr>
              <w:t>f）</w:t>
            </w:r>
            <w:r>
              <w:rPr>
                <w:rFonts w:hint="eastAsia" w:ascii="仿宋" w:hAnsi="仿宋" w:eastAsia="仿宋" w:cs="仿宋"/>
                <w:color w:val="auto"/>
              </w:rPr>
              <w:tab/>
            </w:r>
            <w:r>
              <w:rPr>
                <w:rFonts w:hint="eastAsia" w:ascii="仿宋" w:hAnsi="仿宋" w:eastAsia="仿宋" w:cs="仿宋"/>
                <w:bCs/>
                <w:color w:val="auto"/>
                <w:spacing w:val="3"/>
              </w:rPr>
              <w:t>母线检查</w:t>
            </w:r>
          </w:p>
          <w:p>
            <w:pPr>
              <w:pStyle w:val="316"/>
              <w:tabs>
                <w:tab w:val="center" w:pos="4201"/>
                <w:tab w:val="right" w:leader="dot" w:pos="9298"/>
              </w:tabs>
              <w:ind w:firstLine="864" w:firstLineChars="400"/>
              <w:rPr>
                <w:rFonts w:hint="eastAsia" w:ascii="仿宋" w:hAnsi="仿宋" w:eastAsia="仿宋" w:cs="仿宋"/>
                <w:bCs/>
                <w:color w:val="auto"/>
                <w:spacing w:val="3"/>
                <w:szCs w:val="21"/>
              </w:rPr>
            </w:pPr>
            <w:r>
              <w:rPr>
                <w:rFonts w:hint="eastAsia" w:ascii="仿宋" w:hAnsi="仿宋" w:eastAsia="仿宋" w:cs="仿宋"/>
                <w:bCs/>
                <w:color w:val="auto"/>
                <w:spacing w:val="3"/>
                <w:szCs w:val="21"/>
              </w:rPr>
              <w:t>试验结果判定：母线应平整光滑、无毛刺、锤痕。</w:t>
            </w:r>
          </w:p>
          <w:p>
            <w:pPr>
              <w:pStyle w:val="337"/>
              <w:ind w:left="0" w:firstLine="420" w:firstLineChars="200"/>
              <w:rPr>
                <w:rFonts w:hint="eastAsia" w:ascii="仿宋" w:hAnsi="仿宋" w:eastAsia="仿宋" w:cs="仿宋"/>
                <w:bCs/>
                <w:color w:val="auto"/>
                <w:spacing w:val="3"/>
              </w:rPr>
            </w:pPr>
            <w:r>
              <w:rPr>
                <w:rFonts w:hint="eastAsia" w:ascii="仿宋" w:hAnsi="仿宋" w:eastAsia="仿宋" w:cs="仿宋"/>
                <w:color w:val="auto"/>
              </w:rPr>
              <w:t>g）</w:t>
            </w:r>
            <w:r>
              <w:rPr>
                <w:rFonts w:hint="eastAsia" w:ascii="仿宋" w:hAnsi="仿宋" w:eastAsia="仿宋" w:cs="仿宋"/>
                <w:color w:val="auto"/>
              </w:rPr>
              <w:tab/>
            </w:r>
            <w:r>
              <w:rPr>
                <w:rFonts w:hint="eastAsia" w:ascii="仿宋" w:hAnsi="仿宋" w:eastAsia="仿宋" w:cs="仿宋"/>
                <w:bCs/>
                <w:color w:val="auto"/>
                <w:spacing w:val="3"/>
              </w:rPr>
              <w:t>是否安装了保护性设施</w:t>
            </w:r>
          </w:p>
          <w:p>
            <w:pPr>
              <w:pStyle w:val="316"/>
              <w:tabs>
                <w:tab w:val="center" w:pos="4201"/>
                <w:tab w:val="right" w:leader="dot" w:pos="9298"/>
              </w:tabs>
              <w:ind w:firstLine="864" w:firstLineChars="400"/>
              <w:rPr>
                <w:rFonts w:hint="eastAsia" w:ascii="仿宋" w:hAnsi="仿宋" w:eastAsia="仿宋" w:cs="仿宋"/>
                <w:bCs/>
                <w:color w:val="auto"/>
                <w:spacing w:val="3"/>
                <w:szCs w:val="21"/>
              </w:rPr>
            </w:pPr>
            <w:r>
              <w:rPr>
                <w:rFonts w:hint="eastAsia" w:ascii="仿宋" w:hAnsi="仿宋" w:eastAsia="仿宋" w:cs="仿宋"/>
                <w:bCs/>
                <w:color w:val="auto"/>
                <w:spacing w:val="3"/>
                <w:szCs w:val="21"/>
              </w:rPr>
              <w:t>试验结果判定：是否安装避雷器。</w:t>
            </w:r>
          </w:p>
          <w:p>
            <w:pPr>
              <w:pStyle w:val="337"/>
              <w:ind w:left="0" w:firstLine="420" w:firstLineChars="200"/>
              <w:rPr>
                <w:rFonts w:hint="eastAsia" w:ascii="仿宋" w:hAnsi="仿宋" w:eastAsia="仿宋" w:cs="仿宋"/>
                <w:bCs/>
                <w:color w:val="auto"/>
                <w:spacing w:val="3"/>
              </w:rPr>
            </w:pPr>
            <w:r>
              <w:rPr>
                <w:rFonts w:hint="eastAsia" w:ascii="仿宋" w:hAnsi="仿宋" w:eastAsia="仿宋" w:cs="仿宋"/>
                <w:color w:val="auto"/>
              </w:rPr>
              <w:t>h）</w:t>
            </w:r>
            <w:r>
              <w:rPr>
                <w:rFonts w:hint="eastAsia" w:ascii="仿宋" w:hAnsi="仿宋" w:eastAsia="仿宋" w:cs="仿宋"/>
                <w:color w:val="auto"/>
              </w:rPr>
              <w:tab/>
            </w:r>
            <w:r>
              <w:rPr>
                <w:rFonts w:hint="eastAsia" w:ascii="仿宋" w:hAnsi="仿宋" w:eastAsia="仿宋" w:cs="仿宋"/>
                <w:bCs/>
                <w:color w:val="auto"/>
                <w:spacing w:val="3"/>
              </w:rPr>
              <w:t>电气间隙测量</w:t>
            </w:r>
          </w:p>
          <w:p>
            <w:pPr>
              <w:pStyle w:val="316"/>
              <w:tabs>
                <w:tab w:val="center" w:pos="4201"/>
                <w:tab w:val="right" w:leader="dot" w:pos="9298"/>
              </w:tabs>
              <w:ind w:firstLine="864" w:firstLineChars="400"/>
              <w:rPr>
                <w:rFonts w:hint="eastAsia" w:ascii="仿宋" w:hAnsi="仿宋" w:eastAsia="仿宋" w:cs="仿宋"/>
                <w:bCs/>
                <w:color w:val="auto"/>
                <w:spacing w:val="3"/>
                <w:szCs w:val="21"/>
              </w:rPr>
            </w:pPr>
            <w:r>
              <w:rPr>
                <w:rFonts w:hint="eastAsia" w:ascii="仿宋" w:hAnsi="仿宋" w:eastAsia="仿宋" w:cs="仿宋"/>
                <w:bCs/>
                <w:color w:val="auto"/>
                <w:spacing w:val="3"/>
                <w:szCs w:val="21"/>
              </w:rPr>
              <w:t>试验结果判定：大于等于14.0mm。</w:t>
            </w:r>
          </w:p>
          <w:p>
            <w:pPr>
              <w:pStyle w:val="337"/>
              <w:ind w:left="0" w:firstLine="420" w:firstLineChars="200"/>
              <w:rPr>
                <w:rFonts w:hint="eastAsia" w:ascii="仿宋" w:hAnsi="仿宋" w:eastAsia="仿宋" w:cs="仿宋"/>
                <w:bCs/>
                <w:color w:val="auto"/>
                <w:spacing w:val="3"/>
              </w:rPr>
            </w:pPr>
            <w:r>
              <w:rPr>
                <w:rFonts w:hint="eastAsia" w:ascii="仿宋" w:hAnsi="仿宋" w:eastAsia="仿宋" w:cs="仿宋"/>
                <w:color w:val="auto"/>
              </w:rPr>
              <w:t>i）</w:t>
            </w:r>
            <w:r>
              <w:rPr>
                <w:rFonts w:hint="eastAsia" w:ascii="仿宋" w:hAnsi="仿宋" w:eastAsia="仿宋" w:cs="仿宋"/>
                <w:color w:val="auto"/>
              </w:rPr>
              <w:tab/>
            </w:r>
            <w:r>
              <w:rPr>
                <w:rFonts w:hint="eastAsia" w:ascii="仿宋" w:hAnsi="仿宋" w:eastAsia="仿宋" w:cs="仿宋"/>
                <w:bCs/>
                <w:color w:val="auto"/>
                <w:spacing w:val="3"/>
              </w:rPr>
              <w:t>爬电距离测量</w:t>
            </w:r>
          </w:p>
          <w:p>
            <w:pPr>
              <w:pStyle w:val="316"/>
              <w:tabs>
                <w:tab w:val="center" w:pos="4201"/>
                <w:tab w:val="right" w:leader="dot" w:pos="9298"/>
              </w:tabs>
              <w:ind w:firstLine="864" w:firstLineChars="400"/>
              <w:rPr>
                <w:rFonts w:hint="eastAsia" w:ascii="仿宋" w:hAnsi="仿宋" w:eastAsia="仿宋" w:cs="仿宋"/>
                <w:bCs/>
                <w:color w:val="auto"/>
                <w:spacing w:val="3"/>
                <w:szCs w:val="21"/>
              </w:rPr>
            </w:pPr>
            <w:r>
              <w:rPr>
                <w:rFonts w:hint="eastAsia" w:ascii="仿宋" w:hAnsi="仿宋" w:eastAsia="仿宋" w:cs="仿宋"/>
                <w:bCs/>
                <w:color w:val="auto"/>
                <w:spacing w:val="3"/>
                <w:szCs w:val="21"/>
              </w:rPr>
              <w:t>试验结果判定：大于等于16.0mm。</w:t>
            </w:r>
          </w:p>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5.2.2  绝缘电阻验证</w:t>
            </w:r>
          </w:p>
          <w:p>
            <w:pPr>
              <w:pStyle w:val="316"/>
              <w:tabs>
                <w:tab w:val="center" w:pos="4201"/>
                <w:tab w:val="right" w:leader="dot" w:pos="9298"/>
              </w:tabs>
              <w:ind w:firstLine="420"/>
              <w:rPr>
                <w:rFonts w:hint="eastAsia" w:ascii="仿宋" w:hAnsi="仿宋" w:eastAsia="仿宋" w:cs="仿宋"/>
                <w:bCs/>
                <w:color w:val="auto"/>
                <w:szCs w:val="21"/>
              </w:rPr>
            </w:pPr>
            <w:r>
              <w:rPr>
                <w:rFonts w:hint="eastAsia" w:ascii="仿宋" w:hAnsi="仿宋" w:eastAsia="仿宋" w:cs="仿宋"/>
                <w:bCs/>
                <w:color w:val="auto"/>
                <w:szCs w:val="21"/>
              </w:rPr>
              <w:t xml:space="preserve">    </w:t>
            </w:r>
            <w:r>
              <w:rPr>
                <w:rFonts w:hint="eastAsia" w:ascii="仿宋" w:hAnsi="仿宋" w:eastAsia="仿宋" w:cs="仿宋"/>
                <w:color w:val="auto"/>
                <w:szCs w:val="21"/>
              </w:rPr>
              <w:t>应用电压至少为500V的绝缘测量仪器，对带电体之间、带电体与裸露导电部件之间、带电体对地的绝缘电阻进行测量。试验结果判定：带电体之间、带电体与裸露导电部件之间、带电体对地的绝缘电阻不小于1000Ω/V（标称电压），则此项试验通过。</w:t>
            </w:r>
          </w:p>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5.2.3  工频耐压试验</w:t>
            </w:r>
          </w:p>
          <w:p>
            <w:pPr>
              <w:pStyle w:val="338"/>
              <w:spacing w:before="50" w:after="156"/>
              <w:ind w:left="419" w:hanging="419" w:hangingChars="194"/>
              <w:rPr>
                <w:rFonts w:hint="eastAsia" w:ascii="仿宋" w:hAnsi="仿宋" w:eastAsia="仿宋" w:cs="仿宋"/>
                <w:bCs/>
                <w:color w:val="auto"/>
                <w:spacing w:val="3"/>
              </w:rPr>
            </w:pPr>
            <w:r>
              <w:rPr>
                <w:rFonts w:hint="eastAsia" w:ascii="仿宋" w:hAnsi="仿宋" w:eastAsia="仿宋" w:cs="仿宋"/>
                <w:bCs/>
                <w:color w:val="auto"/>
                <w:spacing w:val="3"/>
              </w:rPr>
              <w:t>1)主回路与主回路直接相连的辅助电路应能耐受表7规定的工频耐压试验电压。</w:t>
            </w:r>
          </w:p>
          <w:p>
            <w:pPr>
              <w:pStyle w:val="345"/>
              <w:tabs>
                <w:tab w:val="left" w:pos="420"/>
              </w:tabs>
              <w:spacing w:before="120"/>
              <w:ind w:left="2520" w:leftChars="1200" w:firstLine="756" w:firstLineChars="350"/>
              <w:jc w:val="both"/>
              <w:rPr>
                <w:rFonts w:hint="eastAsia" w:ascii="仿宋" w:hAnsi="仿宋" w:eastAsia="仿宋" w:cs="仿宋"/>
                <w:bCs/>
                <w:color w:val="auto"/>
                <w:spacing w:val="3"/>
                <w:kern w:val="2"/>
                <w:szCs w:val="21"/>
              </w:rPr>
            </w:pPr>
            <w:r>
              <w:rPr>
                <w:rFonts w:hint="eastAsia" w:ascii="仿宋" w:hAnsi="仿宋" w:eastAsia="仿宋" w:cs="仿宋"/>
                <w:bCs/>
                <w:color w:val="auto"/>
                <w:spacing w:val="3"/>
                <w:kern w:val="2"/>
                <w:szCs w:val="21"/>
              </w:rPr>
              <w:t>表7  试验电压值</w:t>
            </w:r>
          </w:p>
          <w:tbl>
            <w:tblPr>
              <w:tblStyle w:val="95"/>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47"/>
              <w:gridCol w:w="4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47"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额定绝缘电压Ui/V</w:t>
                  </w:r>
                </w:p>
              </w:tc>
              <w:tc>
                <w:tcPr>
                  <w:tcW w:w="4641"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试验电压（交流方均根值）/V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47"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Ui≤60</w:t>
                  </w:r>
                </w:p>
              </w:tc>
              <w:tc>
                <w:tcPr>
                  <w:tcW w:w="4641"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47"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60＜Ui≤300</w:t>
                  </w:r>
                </w:p>
              </w:tc>
              <w:tc>
                <w:tcPr>
                  <w:tcW w:w="4641"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47"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300＜Ui≤690</w:t>
                  </w:r>
                </w:p>
              </w:tc>
              <w:tc>
                <w:tcPr>
                  <w:tcW w:w="4641"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47"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690＜Ui≤800</w:t>
                  </w:r>
                </w:p>
              </w:tc>
              <w:tc>
                <w:tcPr>
                  <w:tcW w:w="4641"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47"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800＜Ui≤1000（或1140）</w:t>
                  </w:r>
                </w:p>
              </w:tc>
              <w:tc>
                <w:tcPr>
                  <w:tcW w:w="4641"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3500</w:t>
                  </w:r>
                </w:p>
              </w:tc>
            </w:tr>
          </w:tbl>
          <w:p>
            <w:pPr>
              <w:pStyle w:val="338"/>
              <w:spacing w:before="156" w:after="156"/>
              <w:ind w:left="0" w:firstLine="0"/>
              <w:rPr>
                <w:rFonts w:hint="eastAsia" w:ascii="仿宋" w:hAnsi="仿宋" w:eastAsia="仿宋" w:cs="仿宋"/>
                <w:bCs/>
                <w:color w:val="auto"/>
                <w:spacing w:val="3"/>
              </w:rPr>
            </w:pPr>
            <w:r>
              <w:rPr>
                <w:rFonts w:hint="eastAsia" w:ascii="仿宋" w:hAnsi="仿宋" w:eastAsia="仿宋" w:cs="仿宋"/>
                <w:bCs/>
                <w:color w:val="auto"/>
                <w:spacing w:val="3"/>
              </w:rPr>
              <w:t>2)不与主回路直接相连的辅助电路应能耐受表8规定的工频耐压试验电压</w:t>
            </w:r>
          </w:p>
          <w:p>
            <w:pPr>
              <w:pStyle w:val="345"/>
              <w:tabs>
                <w:tab w:val="left" w:pos="420"/>
              </w:tabs>
              <w:spacing w:before="120"/>
              <w:ind w:left="720" w:firstLine="0"/>
              <w:rPr>
                <w:rFonts w:hint="eastAsia" w:ascii="仿宋" w:hAnsi="仿宋" w:eastAsia="仿宋" w:cs="仿宋"/>
                <w:bCs/>
                <w:color w:val="auto"/>
                <w:spacing w:val="3"/>
                <w:kern w:val="2"/>
                <w:szCs w:val="21"/>
              </w:rPr>
            </w:pPr>
            <w:r>
              <w:rPr>
                <w:rFonts w:hint="eastAsia" w:ascii="仿宋" w:hAnsi="仿宋" w:eastAsia="仿宋" w:cs="仿宋"/>
                <w:bCs/>
                <w:color w:val="auto"/>
                <w:spacing w:val="3"/>
                <w:kern w:val="2"/>
                <w:szCs w:val="21"/>
              </w:rPr>
              <w:t xml:space="preserve">    表8  不由主回路直接供电的辅助电路试验电压值</w:t>
            </w:r>
          </w:p>
          <w:tbl>
            <w:tblPr>
              <w:tblStyle w:val="95"/>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32"/>
              <w:gridCol w:w="46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632"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额定绝缘电压Ui/V</w:t>
                  </w:r>
                </w:p>
              </w:tc>
              <w:tc>
                <w:tcPr>
                  <w:tcW w:w="465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试验电压（交流方均根值）/V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632"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Ui≤12</w:t>
                  </w:r>
                </w:p>
              </w:tc>
              <w:tc>
                <w:tcPr>
                  <w:tcW w:w="465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632"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12＜Ui≤60</w:t>
                  </w:r>
                </w:p>
              </w:tc>
              <w:tc>
                <w:tcPr>
                  <w:tcW w:w="465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632"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Ui＞60</w:t>
                  </w:r>
                </w:p>
              </w:tc>
              <w:tc>
                <w:tcPr>
                  <w:tcW w:w="4656" w:type="dxa"/>
                  <w:tcBorders>
                    <w:top w:val="single" w:color="000000" w:sz="4" w:space="0"/>
                    <w:left w:val="single" w:color="000000" w:sz="4" w:space="0"/>
                    <w:bottom w:val="single" w:color="000000" w:sz="4" w:space="0"/>
                    <w:right w:val="single" w:color="000000" w:sz="4" w:space="0"/>
                  </w:tcBorders>
                  <w:vAlign w:val="top"/>
                </w:tcPr>
                <w:p>
                  <w:pPr>
                    <w:pStyle w:val="316"/>
                    <w:tabs>
                      <w:tab w:val="center" w:pos="4201"/>
                      <w:tab w:val="right" w:leader="dot" w:pos="9298"/>
                    </w:tabs>
                    <w:ind w:firstLine="0" w:firstLine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2Ui+1000，但不小于1500</w:t>
                  </w:r>
                </w:p>
              </w:tc>
            </w:tr>
          </w:tbl>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5.2.4  通电操作试验</w:t>
            </w:r>
          </w:p>
          <w:p>
            <w:pPr>
              <w:pStyle w:val="316"/>
              <w:tabs>
                <w:tab w:val="center" w:pos="4201"/>
                <w:tab w:val="right" w:leader="dot" w:pos="9298"/>
              </w:tabs>
              <w:ind w:firstLine="420"/>
              <w:rPr>
                <w:rFonts w:hint="eastAsia" w:ascii="仿宋" w:hAnsi="仿宋" w:eastAsia="仿宋" w:cs="仿宋"/>
                <w:bCs/>
                <w:color w:val="auto"/>
                <w:szCs w:val="21"/>
              </w:rPr>
            </w:pPr>
            <w:r>
              <w:rPr>
                <w:rFonts w:hint="eastAsia" w:ascii="仿宋" w:hAnsi="仿宋" w:eastAsia="仿宋" w:cs="仿宋"/>
                <w:bCs/>
                <w:color w:val="auto"/>
                <w:szCs w:val="21"/>
              </w:rPr>
              <w:t xml:space="preserve">    </w:t>
            </w:r>
            <w:r>
              <w:rPr>
                <w:rFonts w:hint="eastAsia" w:ascii="仿宋" w:hAnsi="仿宋" w:eastAsia="仿宋" w:cs="仿宋"/>
                <w:color w:val="auto"/>
                <w:szCs w:val="21"/>
              </w:rPr>
              <w:t>检查装置的内部接线正确无误后，在辅助电路分别通以额定电压的85%和110%，各操作5次。试验结果判定：电器元器件的动作显示均应符合相应要求，且各操作器件动作灵活。</w:t>
            </w:r>
          </w:p>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5.2.5  温升极限的验证</w:t>
            </w:r>
          </w:p>
          <w:p>
            <w:pPr>
              <w:pStyle w:val="316"/>
              <w:tabs>
                <w:tab w:val="center" w:pos="4201"/>
                <w:tab w:val="right" w:leader="dot" w:pos="9298"/>
              </w:tabs>
              <w:ind w:firstLine="420"/>
              <w:rPr>
                <w:rFonts w:hint="eastAsia" w:ascii="仿宋" w:hAnsi="仿宋" w:eastAsia="仿宋" w:cs="仿宋"/>
                <w:color w:val="auto"/>
                <w:szCs w:val="21"/>
              </w:rPr>
            </w:pPr>
            <w:r>
              <w:rPr>
                <w:rFonts w:hint="eastAsia" w:ascii="仿宋" w:hAnsi="仿宋" w:eastAsia="仿宋" w:cs="仿宋"/>
                <w:color w:val="auto"/>
                <w:szCs w:val="21"/>
              </w:rPr>
              <w:t xml:space="preserve"> 按GB 7251.1-2005中8.2.1的规定。试验结果判定：测试结果应符合GB 7251.1-2005中8.2.1.7的规定。</w:t>
            </w:r>
          </w:p>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5.2.6  短路耐受强度验证</w:t>
            </w:r>
          </w:p>
          <w:p>
            <w:pPr>
              <w:pStyle w:val="316"/>
              <w:tabs>
                <w:tab w:val="center" w:pos="4201"/>
                <w:tab w:val="right" w:leader="dot" w:pos="9298"/>
              </w:tabs>
              <w:ind w:firstLine="420"/>
              <w:rPr>
                <w:rFonts w:hint="eastAsia" w:ascii="仿宋" w:hAnsi="仿宋" w:eastAsia="仿宋" w:cs="仿宋"/>
                <w:color w:val="auto"/>
                <w:szCs w:val="21"/>
              </w:rPr>
            </w:pPr>
            <w:r>
              <w:rPr>
                <w:rFonts w:hint="eastAsia" w:ascii="仿宋" w:hAnsi="仿宋" w:eastAsia="仿宋" w:cs="仿宋"/>
                <w:color w:val="auto"/>
                <w:szCs w:val="21"/>
              </w:rPr>
              <w:t xml:space="preserve"> 按GB 7251.1-2005中8.2.3的规定。试验结果判定：测试结果应符合GB 7251.1-2005中8.2.3.2.5的规定。</w:t>
            </w:r>
          </w:p>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5.2.7  保护电路有效性验证</w:t>
            </w:r>
          </w:p>
          <w:p>
            <w:pPr>
              <w:pStyle w:val="316"/>
              <w:tabs>
                <w:tab w:val="center" w:pos="4201"/>
                <w:tab w:val="right" w:leader="dot" w:pos="9298"/>
              </w:tabs>
              <w:ind w:firstLine="420"/>
              <w:rPr>
                <w:rFonts w:hint="eastAsia" w:ascii="仿宋" w:hAnsi="仿宋" w:eastAsia="仿宋" w:cs="仿宋"/>
                <w:color w:val="auto"/>
                <w:szCs w:val="21"/>
              </w:rPr>
            </w:pPr>
            <w:r>
              <w:rPr>
                <w:rFonts w:hint="eastAsia" w:ascii="仿宋" w:hAnsi="仿宋" w:eastAsia="仿宋" w:cs="仿宋"/>
                <w:color w:val="auto"/>
                <w:szCs w:val="21"/>
              </w:rPr>
              <w:t xml:space="preserve">  按GB 7251.1-2005中8.2.4的规定。试验结果判定：测试结果应符合GB 7251.1-2005中8.2.4.3的规定。</w:t>
            </w:r>
          </w:p>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5.2.8  电气间隙和爬电距离验证</w:t>
            </w:r>
          </w:p>
          <w:p>
            <w:pPr>
              <w:pStyle w:val="316"/>
              <w:tabs>
                <w:tab w:val="center" w:pos="4201"/>
                <w:tab w:val="right" w:leader="dot" w:pos="9298"/>
              </w:tabs>
              <w:ind w:firstLine="420"/>
              <w:rPr>
                <w:rFonts w:hint="eastAsia" w:ascii="仿宋" w:hAnsi="仿宋" w:eastAsia="仿宋" w:cs="仿宋"/>
                <w:color w:val="auto"/>
                <w:szCs w:val="21"/>
              </w:rPr>
            </w:pPr>
            <w:r>
              <w:rPr>
                <w:rFonts w:hint="eastAsia" w:ascii="仿宋" w:hAnsi="仿宋" w:eastAsia="仿宋" w:cs="仿宋"/>
                <w:color w:val="auto"/>
                <w:szCs w:val="21"/>
              </w:rPr>
              <w:t xml:space="preserve">  按GB 7251.1-2005中8.2.5的规定。试验结果判定：测试结果应符合GB 7251.1-2005中7.1.2.1的规定。</w:t>
            </w:r>
          </w:p>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5.2.9  机械操作验证</w:t>
            </w:r>
          </w:p>
          <w:p>
            <w:pPr>
              <w:pStyle w:val="316"/>
              <w:tabs>
                <w:tab w:val="center" w:pos="4201"/>
                <w:tab w:val="right" w:leader="dot" w:pos="9298"/>
              </w:tabs>
              <w:ind w:firstLine="420"/>
              <w:rPr>
                <w:rFonts w:hint="eastAsia" w:ascii="仿宋" w:hAnsi="仿宋" w:eastAsia="仿宋" w:cs="仿宋"/>
                <w:bCs/>
                <w:color w:val="auto"/>
                <w:szCs w:val="21"/>
              </w:rPr>
            </w:pPr>
            <w:r>
              <w:rPr>
                <w:rFonts w:hint="eastAsia" w:ascii="仿宋" w:hAnsi="仿宋" w:eastAsia="仿宋" w:cs="仿宋"/>
                <w:color w:val="auto"/>
                <w:szCs w:val="21"/>
              </w:rPr>
              <w:t xml:space="preserve">  按GB 7251.1-2005中8.2.6的规定。试验结果判定：如果器件、联锁机构等的工作条件未受影响，而且所要求的操作力与试验前一样，则认为通过了此项试验。</w:t>
            </w:r>
          </w:p>
          <w:p>
            <w:pPr>
              <w:pStyle w:val="315"/>
              <w:spacing w:before="120"/>
              <w:ind w:left="0" w:firstLine="0"/>
              <w:rPr>
                <w:rFonts w:hint="eastAsia" w:ascii="仿宋" w:hAnsi="仿宋" w:eastAsia="仿宋" w:cs="仿宋"/>
                <w:color w:val="auto"/>
              </w:rPr>
            </w:pPr>
            <w:r>
              <w:rPr>
                <w:rFonts w:hint="eastAsia" w:ascii="仿宋" w:hAnsi="仿宋" w:eastAsia="仿宋" w:cs="仿宋"/>
                <w:color w:val="auto"/>
              </w:rPr>
              <w:t>5.2.10  防护等级验证</w:t>
            </w:r>
          </w:p>
          <w:p>
            <w:pPr>
              <w:pStyle w:val="316"/>
              <w:tabs>
                <w:tab w:val="center" w:pos="4201"/>
                <w:tab w:val="right" w:leader="dot" w:pos="9298"/>
              </w:tabs>
              <w:ind w:firstLine="420"/>
              <w:rPr>
                <w:rFonts w:hint="eastAsia" w:ascii="仿宋" w:hAnsi="仿宋" w:eastAsia="仿宋" w:cs="仿宋"/>
                <w:color w:val="auto"/>
                <w:szCs w:val="21"/>
              </w:rPr>
            </w:pPr>
            <w:r>
              <w:rPr>
                <w:rFonts w:hint="eastAsia" w:ascii="仿宋" w:hAnsi="仿宋" w:eastAsia="仿宋" w:cs="仿宋"/>
                <w:color w:val="auto"/>
                <w:szCs w:val="21"/>
              </w:rPr>
              <w:t xml:space="preserve">  按GB 7251.1-2005中8.2.7的规定。试验结果判定：测试结果应符合GB 7251.1-2005中7.2.1和7.7的规定。</w:t>
            </w:r>
            <w:bookmarkStart w:id="905" w:name="_Toc355884474"/>
          </w:p>
          <w:p>
            <w:pPr>
              <w:pStyle w:val="316"/>
              <w:tabs>
                <w:tab w:val="center" w:pos="4201"/>
                <w:tab w:val="right" w:leader="dot" w:pos="9298"/>
              </w:tabs>
              <w:ind w:firstLine="420"/>
              <w:rPr>
                <w:rFonts w:hint="eastAsia" w:ascii="仿宋" w:hAnsi="仿宋" w:eastAsia="仿宋" w:cs="仿宋"/>
                <w:color w:val="auto"/>
                <w:szCs w:val="21"/>
              </w:rPr>
            </w:pPr>
          </w:p>
          <w:p>
            <w:pPr>
              <w:pStyle w:val="316"/>
              <w:tabs>
                <w:tab w:val="center" w:pos="4201"/>
                <w:tab w:val="right" w:leader="dot" w:pos="9298"/>
              </w:tabs>
              <w:ind w:firstLine="420"/>
              <w:rPr>
                <w:rFonts w:hint="eastAsia" w:ascii="仿宋" w:hAnsi="仿宋" w:eastAsia="仿宋" w:cs="仿宋"/>
                <w:color w:val="auto"/>
                <w:szCs w:val="21"/>
              </w:rPr>
            </w:pPr>
          </w:p>
          <w:p>
            <w:pPr>
              <w:pStyle w:val="316"/>
              <w:tabs>
                <w:tab w:val="center" w:pos="4201"/>
                <w:tab w:val="right" w:leader="dot" w:pos="9298"/>
              </w:tabs>
              <w:ind w:firstLine="420"/>
              <w:rPr>
                <w:rFonts w:hint="eastAsia" w:ascii="仿宋" w:hAnsi="仿宋" w:eastAsia="仿宋" w:cs="仿宋"/>
                <w:color w:val="auto"/>
                <w:szCs w:val="21"/>
              </w:rPr>
            </w:pPr>
          </w:p>
          <w:p>
            <w:pPr>
              <w:pStyle w:val="316"/>
              <w:tabs>
                <w:tab w:val="center" w:pos="4201"/>
                <w:tab w:val="right" w:leader="dot" w:pos="9298"/>
              </w:tabs>
              <w:ind w:firstLine="420"/>
              <w:rPr>
                <w:rFonts w:hint="eastAsia" w:ascii="仿宋" w:hAnsi="仿宋" w:eastAsia="仿宋" w:cs="仿宋"/>
                <w:color w:val="auto"/>
                <w:szCs w:val="21"/>
              </w:rPr>
            </w:pPr>
          </w:p>
          <w:p>
            <w:pPr>
              <w:pStyle w:val="316"/>
              <w:tabs>
                <w:tab w:val="center" w:pos="4201"/>
                <w:tab w:val="right" w:leader="dot" w:pos="9298"/>
              </w:tabs>
              <w:ind w:firstLine="420"/>
              <w:rPr>
                <w:rFonts w:hint="eastAsia" w:ascii="仿宋" w:hAnsi="仿宋" w:eastAsia="仿宋" w:cs="仿宋"/>
                <w:color w:val="auto"/>
                <w:szCs w:val="21"/>
              </w:rPr>
            </w:pPr>
          </w:p>
          <w:p>
            <w:pPr>
              <w:pStyle w:val="316"/>
              <w:tabs>
                <w:tab w:val="center" w:pos="4201"/>
                <w:tab w:val="right" w:leader="dot" w:pos="9298"/>
              </w:tabs>
              <w:ind w:firstLine="420"/>
              <w:rPr>
                <w:rFonts w:hint="eastAsia" w:ascii="仿宋" w:hAnsi="仿宋" w:eastAsia="仿宋" w:cs="仿宋"/>
                <w:color w:val="auto"/>
                <w:szCs w:val="21"/>
              </w:rPr>
            </w:pPr>
          </w:p>
          <w:p>
            <w:pPr>
              <w:pStyle w:val="316"/>
              <w:tabs>
                <w:tab w:val="center" w:pos="4201"/>
                <w:tab w:val="right" w:leader="dot" w:pos="9298"/>
              </w:tabs>
              <w:ind w:firstLine="420"/>
              <w:rPr>
                <w:rFonts w:hint="eastAsia" w:ascii="仿宋" w:hAnsi="仿宋" w:eastAsia="仿宋" w:cs="仿宋"/>
                <w:color w:val="auto"/>
                <w:szCs w:val="21"/>
              </w:rPr>
            </w:pPr>
          </w:p>
          <w:p>
            <w:pPr>
              <w:pStyle w:val="316"/>
              <w:tabs>
                <w:tab w:val="center" w:pos="4201"/>
                <w:tab w:val="right" w:leader="dot" w:pos="9298"/>
              </w:tabs>
              <w:ind w:firstLine="420"/>
              <w:rPr>
                <w:rFonts w:hint="eastAsia" w:ascii="仿宋" w:hAnsi="仿宋" w:eastAsia="仿宋" w:cs="仿宋"/>
                <w:color w:val="auto"/>
                <w:szCs w:val="21"/>
              </w:rPr>
            </w:pPr>
          </w:p>
          <w:p>
            <w:pPr>
              <w:pStyle w:val="316"/>
              <w:tabs>
                <w:tab w:val="center" w:pos="4201"/>
                <w:tab w:val="right" w:leader="dot" w:pos="9298"/>
              </w:tabs>
              <w:ind w:firstLine="420"/>
              <w:rPr>
                <w:rFonts w:hint="eastAsia" w:ascii="仿宋" w:hAnsi="仿宋" w:eastAsia="仿宋" w:cs="仿宋"/>
                <w:color w:val="auto"/>
                <w:szCs w:val="21"/>
              </w:rPr>
            </w:pPr>
          </w:p>
          <w:bookmarkEnd w:id="905"/>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trPr>
        <w:tc>
          <w:tcPr>
            <w:tcW w:w="1144"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三、包装与运输（若有）：</w:t>
            </w:r>
          </w:p>
        </w:tc>
        <w:tc>
          <w:tcPr>
            <w:tcW w:w="14253" w:type="dxa"/>
            <w:vMerge w:val="continue"/>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1144"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四、规范性引用文件：</w:t>
            </w:r>
          </w:p>
          <w:p>
            <w:pPr>
              <w:rPr>
                <w:rFonts w:hint="eastAsia" w:ascii="仿宋" w:hAnsi="仿宋" w:eastAsia="仿宋" w:cs="仿宋"/>
                <w:color w:val="auto"/>
                <w:sz w:val="18"/>
                <w:szCs w:val="18"/>
              </w:rPr>
            </w:pPr>
          </w:p>
        </w:tc>
        <w:tc>
          <w:tcPr>
            <w:tcW w:w="14253" w:type="dxa"/>
            <w:vMerge w:val="continue"/>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9" w:hRule="atLeast"/>
        </w:trPr>
        <w:tc>
          <w:tcPr>
            <w:tcW w:w="1144"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五、使用或运行环境条件（若有）：</w:t>
            </w:r>
          </w:p>
          <w:p>
            <w:pPr>
              <w:rPr>
                <w:rFonts w:hint="eastAsia" w:ascii="仿宋" w:hAnsi="仿宋" w:eastAsia="仿宋" w:cs="仿宋"/>
                <w:color w:val="auto"/>
                <w:sz w:val="18"/>
                <w:szCs w:val="18"/>
              </w:rPr>
            </w:pPr>
          </w:p>
        </w:tc>
        <w:tc>
          <w:tcPr>
            <w:tcW w:w="14253" w:type="dxa"/>
            <w:vMerge w:val="continue"/>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trPr>
        <w:tc>
          <w:tcPr>
            <w:tcW w:w="1144"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六、试验标准及要求：</w:t>
            </w:r>
          </w:p>
          <w:p>
            <w:pPr>
              <w:rPr>
                <w:rFonts w:hint="eastAsia" w:ascii="仿宋" w:hAnsi="仿宋" w:eastAsia="仿宋" w:cs="仿宋"/>
                <w:color w:val="auto"/>
                <w:sz w:val="18"/>
                <w:szCs w:val="18"/>
              </w:rPr>
            </w:pPr>
          </w:p>
        </w:tc>
        <w:tc>
          <w:tcPr>
            <w:tcW w:w="14253" w:type="dxa"/>
            <w:vMerge w:val="continue"/>
            <w:vAlign w:val="top"/>
          </w:tcPr>
          <w:p>
            <w:pP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trPr>
        <w:tc>
          <w:tcPr>
            <w:tcW w:w="1144" w:type="dxa"/>
            <w:vAlign w:val="top"/>
          </w:tcPr>
          <w:p>
            <w:pPr>
              <w:rPr>
                <w:rFonts w:hint="eastAsia" w:ascii="仿宋" w:hAnsi="仿宋" w:eastAsia="仿宋" w:cs="仿宋"/>
                <w:color w:val="auto"/>
                <w:sz w:val="18"/>
                <w:szCs w:val="18"/>
              </w:rPr>
            </w:pPr>
            <w:r>
              <w:rPr>
                <w:rFonts w:hint="eastAsia" w:ascii="仿宋" w:hAnsi="仿宋" w:eastAsia="仿宋" w:cs="仿宋"/>
                <w:color w:val="auto"/>
                <w:sz w:val="18"/>
                <w:szCs w:val="18"/>
              </w:rPr>
              <w:t>七、质量验收及质保：</w:t>
            </w:r>
          </w:p>
        </w:tc>
        <w:tc>
          <w:tcPr>
            <w:tcW w:w="14253" w:type="dxa"/>
            <w:vMerge w:val="continue"/>
            <w:vAlign w:val="top"/>
          </w:tcPr>
          <w:p>
            <w:pPr>
              <w:rPr>
                <w:rFonts w:hint="eastAsia" w:ascii="仿宋" w:hAnsi="仿宋" w:eastAsia="仿宋" w:cs="仿宋"/>
                <w:color w:val="auto"/>
                <w:sz w:val="18"/>
                <w:szCs w:val="18"/>
              </w:rPr>
            </w:pPr>
          </w:p>
        </w:tc>
      </w:tr>
    </w:tbl>
    <w:p>
      <w:pPr>
        <w:spacing w:line="360" w:lineRule="auto"/>
        <w:rPr>
          <w:rFonts w:ascii="宋体" w:hAnsi="宋体" w:cs="仿宋"/>
          <w:color w:val="auto"/>
        </w:rPr>
      </w:pPr>
    </w:p>
    <w:p>
      <w:pPr>
        <w:widowControl/>
        <w:jc w:val="left"/>
        <w:rPr>
          <w:rFonts w:ascii="宋体" w:hAnsi="宋体" w:cs="仿宋"/>
          <w:b/>
          <w:bCs/>
          <w:color w:val="auto"/>
          <w:sz w:val="28"/>
          <w:szCs w:val="28"/>
        </w:rPr>
      </w:pPr>
      <w:r>
        <w:rPr>
          <w:rFonts w:hint="eastAsia" w:ascii="宋体" w:hAnsi="宋体" w:cs="仿宋"/>
          <w:b/>
          <w:bCs/>
          <w:color w:val="auto"/>
          <w:sz w:val="28"/>
          <w:szCs w:val="28"/>
        </w:rPr>
        <w:br w:type="page"/>
      </w:r>
    </w:p>
    <w:p>
      <w:pPr>
        <w:spacing w:line="360" w:lineRule="auto"/>
        <w:rPr>
          <w:rFonts w:ascii="宋体" w:hAnsi="宋体" w:cs="仿宋"/>
          <w:b/>
          <w:bCs/>
          <w:color w:val="auto"/>
          <w:sz w:val="28"/>
          <w:szCs w:val="28"/>
        </w:rPr>
      </w:pPr>
      <w:r>
        <w:rPr>
          <w:rFonts w:hint="eastAsia" w:ascii="宋体" w:hAnsi="宋体" w:cs="仿宋"/>
          <w:b/>
          <w:bCs/>
          <w:color w:val="auto"/>
          <w:sz w:val="28"/>
          <w:szCs w:val="28"/>
        </w:rPr>
        <w:t>四、注意事项</w:t>
      </w:r>
    </w:p>
    <w:p>
      <w:pPr>
        <w:spacing w:line="460" w:lineRule="exact"/>
        <w:ind w:firstLine="422" w:firstLineChars="200"/>
        <w:rPr>
          <w:rFonts w:hint="eastAsia" w:ascii="宋体" w:hAnsi="宋体" w:eastAsia="宋体" w:cs="仿宋"/>
          <w:b/>
          <w:bCs/>
          <w:color w:val="auto"/>
          <w:szCs w:val="21"/>
          <w:lang w:eastAsia="zh-CN"/>
        </w:rPr>
        <w:sectPr>
          <w:headerReference r:id="rId8" w:type="default"/>
          <w:footerReference r:id="rId9" w:type="default"/>
          <w:pgSz w:w="16838" w:h="11906" w:orient="landscape"/>
          <w:pgMar w:top="1134" w:right="1134" w:bottom="1134" w:left="1134" w:header="851" w:footer="992" w:gutter="0"/>
          <w:cols w:space="720" w:num="1"/>
          <w:docGrid w:linePitch="312" w:charSpace="0"/>
        </w:sectPr>
      </w:pPr>
      <w:r>
        <w:rPr>
          <w:rFonts w:hint="eastAsia" w:ascii="宋体" w:hAnsi="宋体" w:cs="仿宋"/>
          <w:b/>
          <w:bCs/>
          <w:color w:val="auto"/>
          <w:szCs w:val="21"/>
        </w:rPr>
        <w:t>各投标人必须按招标文件推荐的品牌或者不低于推荐品牌技术标准的其他品牌进行投标报价，若投标人选用招标人推荐品牌以外的其他品牌，则投标人必须提供该品牌不低于招标人推荐品牌技术标准及标准证明材料（证明材料须为地级市及以上质检部门出具的该品牌不低于招标人推荐品牌技术标准的证明原件，经三分之二以上评委确认。否则，视为投标人未实质性响应招标文件要求，该投标文件作废标处理），中标后必须按招标文件及投标文件规定的材料/设备/元器件生产厂家、产地、品牌之一报招标人项目部确认后进行采购，报招标人确认后方可进场，如不响应，招标人保留材料/设备/元器件在推荐品牌中选用任一品牌的权力，但价格不作调</w:t>
      </w:r>
      <w:r>
        <w:rPr>
          <w:rFonts w:hint="eastAsia" w:ascii="宋体" w:hAnsi="宋体" w:cs="仿宋"/>
          <w:b/>
          <w:bCs/>
          <w:color w:val="auto"/>
          <w:szCs w:val="21"/>
          <w:lang w:eastAsia="zh-CN"/>
        </w:rPr>
        <w:t>。</w:t>
      </w:r>
    </w:p>
    <w:p>
      <w:pPr>
        <w:kinsoku w:val="0"/>
        <w:topLinePunct/>
        <w:snapToGrid w:val="0"/>
        <w:spacing w:line="360" w:lineRule="auto"/>
        <w:rPr>
          <w:rFonts w:ascii="宋体" w:hAnsi="宋体" w:cs="仿宋"/>
          <w:color w:val="auto"/>
          <w:szCs w:val="21"/>
        </w:rPr>
      </w:pPr>
    </w:p>
    <w:p>
      <w:pPr>
        <w:spacing w:line="36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 包件</w:t>
      </w:r>
      <w:r>
        <w:rPr>
          <w:rFonts w:hint="eastAsia" w:ascii="仿宋" w:hAnsi="仿宋" w:eastAsia="仿宋" w:cs="仿宋"/>
          <w:b/>
          <w:bCs/>
          <w:color w:val="auto"/>
          <w:sz w:val="28"/>
          <w:szCs w:val="28"/>
          <w:lang w:eastAsia="zh-CN"/>
        </w:rPr>
        <w:t>二</w:t>
      </w:r>
      <w:r>
        <w:rPr>
          <w:rFonts w:hint="eastAsia" w:ascii="仿宋" w:hAnsi="仿宋" w:eastAsia="仿宋" w:cs="仿宋"/>
          <w:b/>
          <w:bCs/>
          <w:color w:val="auto"/>
          <w:sz w:val="28"/>
          <w:szCs w:val="28"/>
        </w:rPr>
        <w:t xml:space="preserve">：电缆      </w:t>
      </w:r>
    </w:p>
    <w:p>
      <w:pPr>
        <w:spacing w:line="360" w:lineRule="auto"/>
        <w:ind w:firstLine="1560" w:firstLineChars="300"/>
        <w:outlineLvl w:val="0"/>
        <w:rPr>
          <w:rFonts w:hint="eastAsia" w:ascii="仿宋" w:hAnsi="仿宋" w:eastAsia="仿宋" w:cs="仿宋"/>
          <w:color w:val="auto"/>
          <w:sz w:val="52"/>
          <w:szCs w:val="52"/>
        </w:rPr>
      </w:pPr>
      <w:bookmarkStart w:id="906" w:name="_Toc1395"/>
      <w:r>
        <w:rPr>
          <w:rFonts w:hint="eastAsia" w:ascii="仿宋" w:hAnsi="仿宋" w:eastAsia="仿宋" w:cs="仿宋"/>
          <w:color w:val="auto"/>
          <w:sz w:val="52"/>
          <w:szCs w:val="52"/>
        </w:rPr>
        <w:t>10kV电力电缆技术规范</w:t>
      </w:r>
      <w:bookmarkEnd w:id="906"/>
    </w:p>
    <w:p>
      <w:pPr>
        <w:spacing w:line="360" w:lineRule="auto"/>
        <w:jc w:val="center"/>
        <w:rPr>
          <w:rFonts w:hint="eastAsia" w:ascii="仿宋" w:hAnsi="仿宋" w:eastAsia="仿宋" w:cs="仿宋"/>
          <w:b/>
          <w:color w:val="auto"/>
          <w:sz w:val="48"/>
          <w:szCs w:val="48"/>
        </w:rPr>
      </w:pPr>
    </w:p>
    <w:p>
      <w:pPr>
        <w:spacing w:line="360" w:lineRule="auto"/>
        <w:jc w:val="center"/>
        <w:rPr>
          <w:rFonts w:hint="eastAsia" w:ascii="仿宋" w:hAnsi="仿宋" w:eastAsia="仿宋" w:cs="仿宋"/>
          <w:b/>
          <w:color w:val="auto"/>
          <w:sz w:val="48"/>
          <w:szCs w:val="48"/>
        </w:rPr>
      </w:pPr>
    </w:p>
    <w:p>
      <w:pPr>
        <w:spacing w:line="360" w:lineRule="auto"/>
        <w:ind w:firstLine="2891" w:firstLineChars="800"/>
        <w:jc w:val="both"/>
        <w:rPr>
          <w:rFonts w:hint="eastAsia" w:ascii="仿宋" w:hAnsi="仿宋" w:eastAsia="仿宋" w:cs="仿宋"/>
          <w:b/>
          <w:color w:val="auto"/>
          <w:sz w:val="36"/>
          <w:szCs w:val="36"/>
        </w:rPr>
      </w:pPr>
      <w:r>
        <w:rPr>
          <w:rFonts w:hint="eastAsia" w:ascii="仿宋" w:hAnsi="仿宋" w:eastAsia="仿宋" w:cs="仿宋"/>
          <w:b/>
          <w:color w:val="auto"/>
          <w:sz w:val="36"/>
          <w:szCs w:val="36"/>
        </w:rPr>
        <w:t>目 录</w:t>
      </w:r>
    </w:p>
    <w:p>
      <w:pPr>
        <w:spacing w:line="360" w:lineRule="auto"/>
        <w:jc w:val="center"/>
        <w:rPr>
          <w:rFonts w:hint="eastAsia" w:ascii="仿宋" w:hAnsi="仿宋" w:eastAsia="仿宋" w:cs="仿宋"/>
          <w:b/>
          <w:color w:val="auto"/>
          <w:sz w:val="36"/>
          <w:szCs w:val="36"/>
        </w:rPr>
      </w:pPr>
    </w:p>
    <w:p>
      <w:pPr>
        <w:pStyle w:val="54"/>
        <w:tabs>
          <w:tab w:val="right" w:leader="dot" w:pos="8296"/>
        </w:tabs>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TOC \o "1-1" \h \z \u </w:instrText>
      </w:r>
      <w:r>
        <w:rPr>
          <w:rFonts w:hint="eastAsia" w:ascii="仿宋" w:hAnsi="仿宋" w:eastAsia="仿宋" w:cs="仿宋"/>
          <w:color w:val="auto"/>
        </w:rPr>
        <w:fldChar w:fldCharType="separate"/>
      </w:r>
      <w:r>
        <w:rPr>
          <w:rStyle w:val="88"/>
          <w:rFonts w:hint="eastAsia" w:ascii="仿宋" w:hAnsi="仿宋" w:eastAsia="仿宋" w:cs="仿宋"/>
          <w:color w:val="auto"/>
        </w:rPr>
        <w:fldChar w:fldCharType="begin"/>
      </w:r>
      <w:r>
        <w:rPr>
          <w:rStyle w:val="88"/>
          <w:rFonts w:hint="eastAsia" w:ascii="仿宋" w:hAnsi="仿宋" w:eastAsia="仿宋" w:cs="仿宋"/>
          <w:color w:val="auto"/>
        </w:rPr>
        <w:instrText xml:space="preserve"> </w:instrText>
      </w:r>
      <w:r>
        <w:rPr>
          <w:rFonts w:hint="eastAsia" w:ascii="仿宋" w:hAnsi="仿宋" w:eastAsia="仿宋" w:cs="仿宋"/>
          <w:color w:val="auto"/>
        </w:rPr>
        <w:instrText xml:space="preserve">HYPERLINK \l "_Toc445904008"</w:instrText>
      </w:r>
      <w:r>
        <w:rPr>
          <w:rStyle w:val="88"/>
          <w:rFonts w:hint="eastAsia" w:ascii="仿宋" w:hAnsi="仿宋" w:eastAsia="仿宋" w:cs="仿宋"/>
          <w:color w:val="auto"/>
        </w:rPr>
        <w:instrText xml:space="preserve"> </w:instrText>
      </w:r>
      <w:r>
        <w:rPr>
          <w:rStyle w:val="88"/>
          <w:rFonts w:hint="eastAsia" w:ascii="仿宋" w:hAnsi="仿宋" w:eastAsia="仿宋" w:cs="仿宋"/>
          <w:color w:val="auto"/>
        </w:rPr>
        <w:fldChar w:fldCharType="separate"/>
      </w:r>
      <w:r>
        <w:rPr>
          <w:rStyle w:val="88"/>
          <w:rFonts w:hint="eastAsia" w:ascii="仿宋" w:hAnsi="仿宋" w:eastAsia="仿宋" w:cs="仿宋"/>
          <w:color w:val="auto"/>
        </w:rPr>
        <w:t>1　规范性引用文件</w:t>
      </w:r>
      <w:r>
        <w:rPr>
          <w:rStyle w:val="88"/>
          <w:rFonts w:hint="eastAsia" w:ascii="仿宋" w:hAnsi="仿宋" w:eastAsia="仿宋" w:cs="仿宋"/>
          <w:color w:val="auto"/>
        </w:rPr>
        <w:fldChar w:fldCharType="end"/>
      </w:r>
    </w:p>
    <w:p>
      <w:pPr>
        <w:pStyle w:val="54"/>
        <w:tabs>
          <w:tab w:val="right" w:leader="dot" w:pos="8296"/>
        </w:tabs>
        <w:rPr>
          <w:rFonts w:hint="eastAsia" w:ascii="仿宋" w:hAnsi="仿宋" w:eastAsia="仿宋" w:cs="仿宋"/>
          <w:color w:val="auto"/>
          <w:szCs w:val="22"/>
        </w:rPr>
      </w:pPr>
      <w:r>
        <w:rPr>
          <w:rStyle w:val="88"/>
          <w:rFonts w:hint="eastAsia" w:ascii="仿宋" w:hAnsi="仿宋" w:eastAsia="仿宋" w:cs="仿宋"/>
          <w:color w:val="auto"/>
        </w:rPr>
        <w:fldChar w:fldCharType="begin"/>
      </w:r>
      <w:r>
        <w:rPr>
          <w:rStyle w:val="88"/>
          <w:rFonts w:hint="eastAsia" w:ascii="仿宋" w:hAnsi="仿宋" w:eastAsia="仿宋" w:cs="仿宋"/>
          <w:color w:val="auto"/>
        </w:rPr>
        <w:instrText xml:space="preserve"> </w:instrText>
      </w:r>
      <w:r>
        <w:rPr>
          <w:rFonts w:hint="eastAsia" w:ascii="仿宋" w:hAnsi="仿宋" w:eastAsia="仿宋" w:cs="仿宋"/>
          <w:color w:val="auto"/>
        </w:rPr>
        <w:instrText xml:space="preserve">HYPERLINK \l "_Toc445904009"</w:instrText>
      </w:r>
      <w:r>
        <w:rPr>
          <w:rStyle w:val="88"/>
          <w:rFonts w:hint="eastAsia" w:ascii="仿宋" w:hAnsi="仿宋" w:eastAsia="仿宋" w:cs="仿宋"/>
          <w:color w:val="auto"/>
        </w:rPr>
        <w:instrText xml:space="preserve"> </w:instrText>
      </w:r>
      <w:r>
        <w:rPr>
          <w:rStyle w:val="88"/>
          <w:rFonts w:hint="eastAsia" w:ascii="仿宋" w:hAnsi="仿宋" w:eastAsia="仿宋" w:cs="仿宋"/>
          <w:color w:val="auto"/>
        </w:rPr>
        <w:fldChar w:fldCharType="separate"/>
      </w:r>
      <w:r>
        <w:rPr>
          <w:rStyle w:val="88"/>
          <w:rFonts w:hint="eastAsia" w:ascii="仿宋" w:hAnsi="仿宋" w:eastAsia="仿宋" w:cs="仿宋"/>
          <w:color w:val="auto"/>
        </w:rPr>
        <w:t>2　技术参数和性能要求</w:t>
      </w:r>
      <w:r>
        <w:rPr>
          <w:rStyle w:val="88"/>
          <w:rFonts w:hint="eastAsia" w:ascii="仿宋" w:hAnsi="仿宋" w:eastAsia="仿宋" w:cs="仿宋"/>
          <w:color w:val="auto"/>
        </w:rPr>
        <w:fldChar w:fldCharType="end"/>
      </w:r>
    </w:p>
    <w:p>
      <w:pPr>
        <w:pStyle w:val="54"/>
        <w:tabs>
          <w:tab w:val="right" w:leader="dot" w:pos="8296"/>
        </w:tabs>
        <w:rPr>
          <w:rFonts w:hint="eastAsia" w:ascii="仿宋" w:hAnsi="仿宋" w:eastAsia="仿宋" w:cs="仿宋"/>
          <w:color w:val="auto"/>
          <w:szCs w:val="22"/>
        </w:rPr>
      </w:pPr>
      <w:r>
        <w:rPr>
          <w:rStyle w:val="88"/>
          <w:rFonts w:hint="eastAsia" w:ascii="仿宋" w:hAnsi="仿宋" w:eastAsia="仿宋" w:cs="仿宋"/>
          <w:color w:val="auto"/>
        </w:rPr>
        <w:fldChar w:fldCharType="begin"/>
      </w:r>
      <w:r>
        <w:rPr>
          <w:rStyle w:val="88"/>
          <w:rFonts w:hint="eastAsia" w:ascii="仿宋" w:hAnsi="仿宋" w:eastAsia="仿宋" w:cs="仿宋"/>
          <w:color w:val="auto"/>
        </w:rPr>
        <w:instrText xml:space="preserve"> </w:instrText>
      </w:r>
      <w:r>
        <w:rPr>
          <w:rFonts w:hint="eastAsia" w:ascii="仿宋" w:hAnsi="仿宋" w:eastAsia="仿宋" w:cs="仿宋"/>
          <w:color w:val="auto"/>
        </w:rPr>
        <w:instrText xml:space="preserve">HYPERLINK \l "_Toc445904010"</w:instrText>
      </w:r>
      <w:r>
        <w:rPr>
          <w:rStyle w:val="88"/>
          <w:rFonts w:hint="eastAsia" w:ascii="仿宋" w:hAnsi="仿宋" w:eastAsia="仿宋" w:cs="仿宋"/>
          <w:color w:val="auto"/>
        </w:rPr>
        <w:instrText xml:space="preserve"> </w:instrText>
      </w:r>
      <w:r>
        <w:rPr>
          <w:rStyle w:val="88"/>
          <w:rFonts w:hint="eastAsia" w:ascii="仿宋" w:hAnsi="仿宋" w:eastAsia="仿宋" w:cs="仿宋"/>
          <w:color w:val="auto"/>
        </w:rPr>
        <w:fldChar w:fldCharType="separate"/>
      </w:r>
      <w:r>
        <w:rPr>
          <w:rStyle w:val="88"/>
          <w:rFonts w:hint="eastAsia" w:ascii="仿宋" w:hAnsi="仿宋" w:eastAsia="仿宋" w:cs="仿宋"/>
          <w:color w:val="auto"/>
        </w:rPr>
        <w:t>3　标准技术参数</w:t>
      </w:r>
      <w:r>
        <w:rPr>
          <w:rStyle w:val="88"/>
          <w:rFonts w:hint="eastAsia" w:ascii="仿宋" w:hAnsi="仿宋" w:eastAsia="仿宋" w:cs="仿宋"/>
          <w:color w:val="auto"/>
        </w:rPr>
        <w:fldChar w:fldCharType="end"/>
      </w:r>
    </w:p>
    <w:p>
      <w:pPr>
        <w:pStyle w:val="54"/>
        <w:tabs>
          <w:tab w:val="right" w:leader="dot" w:pos="8296"/>
        </w:tabs>
        <w:rPr>
          <w:rFonts w:hint="eastAsia" w:ascii="仿宋" w:hAnsi="仿宋" w:eastAsia="仿宋" w:cs="仿宋"/>
          <w:color w:val="auto"/>
          <w:szCs w:val="22"/>
        </w:rPr>
      </w:pPr>
      <w:r>
        <w:rPr>
          <w:rStyle w:val="88"/>
          <w:rFonts w:hint="eastAsia" w:ascii="仿宋" w:hAnsi="仿宋" w:eastAsia="仿宋" w:cs="仿宋"/>
          <w:color w:val="auto"/>
        </w:rPr>
        <w:fldChar w:fldCharType="begin"/>
      </w:r>
      <w:r>
        <w:rPr>
          <w:rStyle w:val="88"/>
          <w:rFonts w:hint="eastAsia" w:ascii="仿宋" w:hAnsi="仿宋" w:eastAsia="仿宋" w:cs="仿宋"/>
          <w:color w:val="auto"/>
        </w:rPr>
        <w:instrText xml:space="preserve"> </w:instrText>
      </w:r>
      <w:r>
        <w:rPr>
          <w:rFonts w:hint="eastAsia" w:ascii="仿宋" w:hAnsi="仿宋" w:eastAsia="仿宋" w:cs="仿宋"/>
          <w:color w:val="auto"/>
        </w:rPr>
        <w:instrText xml:space="preserve">HYPERLINK \l "_Toc445904011"</w:instrText>
      </w:r>
      <w:r>
        <w:rPr>
          <w:rStyle w:val="88"/>
          <w:rFonts w:hint="eastAsia" w:ascii="仿宋" w:hAnsi="仿宋" w:eastAsia="仿宋" w:cs="仿宋"/>
          <w:color w:val="auto"/>
        </w:rPr>
        <w:instrText xml:space="preserve"> </w:instrText>
      </w:r>
      <w:r>
        <w:rPr>
          <w:rStyle w:val="88"/>
          <w:rFonts w:hint="eastAsia" w:ascii="仿宋" w:hAnsi="仿宋" w:eastAsia="仿宋" w:cs="仿宋"/>
          <w:color w:val="auto"/>
        </w:rPr>
        <w:fldChar w:fldCharType="separate"/>
      </w:r>
      <w:r>
        <w:rPr>
          <w:rStyle w:val="88"/>
          <w:rFonts w:hint="eastAsia" w:ascii="仿宋" w:hAnsi="仿宋" w:eastAsia="仿宋" w:cs="仿宋"/>
          <w:color w:val="auto"/>
        </w:rPr>
        <w:t>4　使用环境条件表</w:t>
      </w:r>
      <w:r>
        <w:rPr>
          <w:rStyle w:val="88"/>
          <w:rFonts w:hint="eastAsia" w:ascii="仿宋" w:hAnsi="仿宋" w:eastAsia="仿宋" w:cs="仿宋"/>
          <w:color w:val="auto"/>
        </w:rPr>
        <w:fldChar w:fldCharType="end"/>
      </w:r>
    </w:p>
    <w:p>
      <w:pPr>
        <w:pStyle w:val="54"/>
        <w:tabs>
          <w:tab w:val="right" w:leader="dot" w:pos="8296"/>
        </w:tabs>
        <w:rPr>
          <w:rFonts w:hint="eastAsia" w:ascii="仿宋" w:hAnsi="仿宋" w:eastAsia="仿宋" w:cs="仿宋"/>
          <w:color w:val="auto"/>
          <w:szCs w:val="22"/>
        </w:rPr>
      </w:pPr>
      <w:r>
        <w:rPr>
          <w:rStyle w:val="88"/>
          <w:rFonts w:hint="eastAsia" w:ascii="仿宋" w:hAnsi="仿宋" w:eastAsia="仿宋" w:cs="仿宋"/>
          <w:color w:val="auto"/>
        </w:rPr>
        <w:fldChar w:fldCharType="begin"/>
      </w:r>
      <w:r>
        <w:rPr>
          <w:rStyle w:val="88"/>
          <w:rFonts w:hint="eastAsia" w:ascii="仿宋" w:hAnsi="仿宋" w:eastAsia="仿宋" w:cs="仿宋"/>
          <w:color w:val="auto"/>
        </w:rPr>
        <w:instrText xml:space="preserve"> </w:instrText>
      </w:r>
      <w:r>
        <w:rPr>
          <w:rFonts w:hint="eastAsia" w:ascii="仿宋" w:hAnsi="仿宋" w:eastAsia="仿宋" w:cs="仿宋"/>
          <w:color w:val="auto"/>
        </w:rPr>
        <w:instrText xml:space="preserve">HYPERLINK \l "_Toc445904012"</w:instrText>
      </w:r>
      <w:r>
        <w:rPr>
          <w:rStyle w:val="88"/>
          <w:rFonts w:hint="eastAsia" w:ascii="仿宋" w:hAnsi="仿宋" w:eastAsia="仿宋" w:cs="仿宋"/>
          <w:color w:val="auto"/>
        </w:rPr>
        <w:instrText xml:space="preserve"> </w:instrText>
      </w:r>
      <w:r>
        <w:rPr>
          <w:rStyle w:val="88"/>
          <w:rFonts w:hint="eastAsia" w:ascii="仿宋" w:hAnsi="仿宋" w:eastAsia="仿宋" w:cs="仿宋"/>
          <w:color w:val="auto"/>
        </w:rPr>
        <w:fldChar w:fldCharType="separate"/>
      </w:r>
      <w:r>
        <w:rPr>
          <w:rStyle w:val="88"/>
          <w:rFonts w:hint="eastAsia" w:ascii="仿宋" w:hAnsi="仿宋" w:eastAsia="仿宋" w:cs="仿宋"/>
          <w:color w:val="auto"/>
        </w:rPr>
        <w:t>5　试验</w:t>
      </w:r>
      <w:r>
        <w:rPr>
          <w:rStyle w:val="88"/>
          <w:rFonts w:hint="eastAsia" w:ascii="仿宋" w:hAnsi="仿宋" w:eastAsia="仿宋" w:cs="仿宋"/>
          <w:color w:val="auto"/>
        </w:rPr>
        <w:fldChar w:fldCharType="end"/>
      </w:r>
    </w:p>
    <w:p>
      <w:pPr>
        <w:pStyle w:val="54"/>
        <w:tabs>
          <w:tab w:val="right" w:leader="dot" w:pos="8296"/>
        </w:tabs>
        <w:rPr>
          <w:rFonts w:hint="eastAsia" w:ascii="仿宋" w:hAnsi="仿宋" w:eastAsia="仿宋" w:cs="仿宋"/>
          <w:color w:val="auto"/>
          <w:szCs w:val="22"/>
        </w:rPr>
      </w:pPr>
      <w:r>
        <w:rPr>
          <w:rStyle w:val="88"/>
          <w:rFonts w:hint="eastAsia" w:ascii="仿宋" w:hAnsi="仿宋" w:eastAsia="仿宋" w:cs="仿宋"/>
          <w:color w:val="auto"/>
        </w:rPr>
        <w:fldChar w:fldCharType="begin"/>
      </w:r>
      <w:r>
        <w:rPr>
          <w:rStyle w:val="88"/>
          <w:rFonts w:hint="eastAsia" w:ascii="仿宋" w:hAnsi="仿宋" w:eastAsia="仿宋" w:cs="仿宋"/>
          <w:color w:val="auto"/>
        </w:rPr>
        <w:instrText xml:space="preserve"> </w:instrText>
      </w:r>
      <w:r>
        <w:rPr>
          <w:rFonts w:hint="eastAsia" w:ascii="仿宋" w:hAnsi="仿宋" w:eastAsia="仿宋" w:cs="仿宋"/>
          <w:color w:val="auto"/>
        </w:rPr>
        <w:instrText xml:space="preserve">HYPERLINK \l "_Toc445904013"</w:instrText>
      </w:r>
      <w:r>
        <w:rPr>
          <w:rStyle w:val="88"/>
          <w:rFonts w:hint="eastAsia" w:ascii="仿宋" w:hAnsi="仿宋" w:eastAsia="仿宋" w:cs="仿宋"/>
          <w:color w:val="auto"/>
        </w:rPr>
        <w:instrText xml:space="preserve"> </w:instrText>
      </w:r>
      <w:r>
        <w:rPr>
          <w:rStyle w:val="88"/>
          <w:rFonts w:hint="eastAsia" w:ascii="仿宋" w:hAnsi="仿宋" w:eastAsia="仿宋" w:cs="仿宋"/>
          <w:color w:val="auto"/>
        </w:rPr>
        <w:fldChar w:fldCharType="separate"/>
      </w:r>
      <w:r>
        <w:rPr>
          <w:rStyle w:val="88"/>
          <w:rFonts w:hint="eastAsia" w:ascii="仿宋" w:hAnsi="仿宋" w:eastAsia="仿宋" w:cs="仿宋"/>
          <w:color w:val="auto"/>
        </w:rPr>
        <w:t>6　产品标志、包装、运输和保管</w:t>
      </w:r>
      <w:r>
        <w:rPr>
          <w:rStyle w:val="88"/>
          <w:rFonts w:hint="eastAsia" w:ascii="仿宋" w:hAnsi="仿宋" w:eastAsia="仿宋" w:cs="仿宋"/>
          <w:color w:val="auto"/>
        </w:rPr>
        <w:fldChar w:fldCharType="end"/>
      </w:r>
    </w:p>
    <w:p>
      <w:pPr>
        <w:pStyle w:val="390"/>
        <w:jc w:val="both"/>
        <w:rPr>
          <w:rFonts w:hint="eastAsia" w:ascii="仿宋" w:hAnsi="仿宋" w:eastAsia="仿宋" w:cs="仿宋"/>
          <w:color w:val="auto"/>
        </w:rPr>
        <w:sectPr>
          <w:footerReference r:id="rId10"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rPr>
        <w:fldChar w:fldCharType="end"/>
      </w:r>
    </w:p>
    <w:p>
      <w:pPr>
        <w:pStyle w:val="353"/>
        <w:outlineLvl w:val="9"/>
        <w:rPr>
          <w:rFonts w:hint="eastAsia" w:ascii="仿宋" w:hAnsi="仿宋" w:eastAsia="仿宋" w:cs="仿宋"/>
          <w:color w:val="auto"/>
        </w:rPr>
      </w:pPr>
      <w:bookmarkStart w:id="907" w:name="_Toc7178"/>
      <w:bookmarkStart w:id="908" w:name="_Toc3213"/>
      <w:bookmarkStart w:id="909" w:name="_Toc445904008"/>
      <w:r>
        <w:rPr>
          <w:rFonts w:hint="eastAsia" w:ascii="仿宋" w:hAnsi="仿宋" w:eastAsia="仿宋" w:cs="仿宋"/>
          <w:color w:val="auto"/>
        </w:rPr>
        <w:t>10kV电力电缆技术规范</w:t>
      </w:r>
      <w:bookmarkEnd w:id="907"/>
      <w:bookmarkEnd w:id="908"/>
    </w:p>
    <w:p>
      <w:pPr>
        <w:pStyle w:val="238"/>
        <w:numPr>
          <w:ilvl w:val="2"/>
          <w:numId w:val="0"/>
        </w:numPr>
        <w:tabs>
          <w:tab w:val="clear" w:pos="780"/>
        </w:tabs>
        <w:outlineLvl w:val="1"/>
        <w:rPr>
          <w:rFonts w:hint="eastAsia" w:ascii="仿宋" w:hAnsi="仿宋" w:eastAsia="仿宋" w:cs="仿宋"/>
          <w:color w:val="auto"/>
        </w:rPr>
      </w:pPr>
      <w:bookmarkStart w:id="910" w:name="_Toc24260"/>
      <w:r>
        <w:rPr>
          <w:rFonts w:hint="eastAsia" w:ascii="仿宋" w:hAnsi="仿宋" w:eastAsia="仿宋" w:cs="仿宋"/>
          <w:color w:val="auto"/>
        </w:rPr>
        <w:t>1　规范性引用文件</w:t>
      </w:r>
      <w:bookmarkEnd w:id="909"/>
      <w:bookmarkEnd w:id="910"/>
    </w:p>
    <w:p>
      <w:pPr>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下列文件对于本文件的应用是必不可少的。凡是注日期的引用文件，仅注日期的版本适用于本文件。凡是不注日期的引用文件，其最新版本（包括所有的修改单）适用于本文件。</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 311.1　   高压输变电设备的绝缘配合</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2951　  电缆和光缆绝缘和护套材料通用试验方法</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2952　  电缆外护层</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3048.10　电线电缆电性能试验方法  第10部分：挤出护套火花试验</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3048.12　电线电缆电性能试验方法  第12部分：局部放电试验</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3956　   电缆的导体</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6995　   电线电缆识别标志方法</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11019　  电缆用铝带</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12706.2　额定电压1kV（</w:t>
      </w:r>
      <w:r>
        <w:rPr>
          <w:rFonts w:hint="eastAsia" w:ascii="仿宋" w:hAnsi="仿宋" w:eastAsia="仿宋" w:cs="仿宋"/>
          <w:i/>
          <w:color w:val="auto"/>
          <w:szCs w:val="21"/>
        </w:rPr>
        <w:t>U</w:t>
      </w:r>
      <w:r>
        <w:rPr>
          <w:rFonts w:hint="eastAsia" w:ascii="仿宋" w:hAnsi="仿宋" w:eastAsia="仿宋" w:cs="仿宋"/>
          <w:color w:val="auto"/>
          <w:szCs w:val="21"/>
          <w:vertAlign w:val="subscript"/>
        </w:rPr>
        <w:t>m</w:t>
      </w:r>
      <w:r>
        <w:rPr>
          <w:rFonts w:hint="eastAsia" w:ascii="仿宋" w:hAnsi="仿宋" w:eastAsia="仿宋" w:cs="仿宋"/>
          <w:color w:val="auto"/>
          <w:szCs w:val="21"/>
        </w:rPr>
        <w:t>=1.2kV）到35kV（</w:t>
      </w:r>
      <w:r>
        <w:rPr>
          <w:rFonts w:hint="eastAsia" w:ascii="仿宋" w:hAnsi="仿宋" w:eastAsia="仿宋" w:cs="仿宋"/>
          <w:i/>
          <w:color w:val="auto"/>
          <w:szCs w:val="21"/>
        </w:rPr>
        <w:t>U</w:t>
      </w:r>
      <w:r>
        <w:rPr>
          <w:rFonts w:hint="eastAsia" w:ascii="仿宋" w:hAnsi="仿宋" w:eastAsia="仿宋" w:cs="仿宋"/>
          <w:color w:val="auto"/>
          <w:szCs w:val="21"/>
          <w:vertAlign w:val="subscript"/>
        </w:rPr>
        <w:t>m</w:t>
      </w:r>
      <w:r>
        <w:rPr>
          <w:rFonts w:hint="eastAsia" w:ascii="仿宋" w:hAnsi="仿宋" w:eastAsia="仿宋" w:cs="仿宋"/>
          <w:color w:val="auto"/>
          <w:szCs w:val="21"/>
        </w:rPr>
        <w:t>=40.5kV）挤包绝缘电力电缆及其附件　第2部分：额定电压6kV（</w:t>
      </w:r>
      <w:r>
        <w:rPr>
          <w:rFonts w:hint="eastAsia" w:ascii="仿宋" w:hAnsi="仿宋" w:eastAsia="仿宋" w:cs="仿宋"/>
          <w:i/>
          <w:color w:val="auto"/>
          <w:szCs w:val="21"/>
        </w:rPr>
        <w:t>U</w:t>
      </w:r>
      <w:r>
        <w:rPr>
          <w:rFonts w:hint="eastAsia" w:ascii="仿宋" w:hAnsi="仿宋" w:eastAsia="仿宋" w:cs="仿宋"/>
          <w:color w:val="auto"/>
          <w:szCs w:val="21"/>
          <w:vertAlign w:val="subscript"/>
        </w:rPr>
        <w:t>m</w:t>
      </w:r>
      <w:r>
        <w:rPr>
          <w:rFonts w:hint="eastAsia" w:ascii="仿宋" w:hAnsi="仿宋" w:eastAsia="仿宋" w:cs="仿宋"/>
          <w:color w:val="auto"/>
          <w:szCs w:val="21"/>
        </w:rPr>
        <w:t>=7.2kV）到30kV（</w:t>
      </w:r>
      <w:r>
        <w:rPr>
          <w:rFonts w:hint="eastAsia" w:ascii="仿宋" w:hAnsi="仿宋" w:eastAsia="仿宋" w:cs="仿宋"/>
          <w:i/>
          <w:color w:val="auto"/>
          <w:szCs w:val="21"/>
        </w:rPr>
        <w:t>U</w:t>
      </w:r>
      <w:r>
        <w:rPr>
          <w:rFonts w:hint="eastAsia" w:ascii="仿宋" w:hAnsi="仿宋" w:eastAsia="仿宋" w:cs="仿宋"/>
          <w:color w:val="auto"/>
          <w:szCs w:val="21"/>
          <w:vertAlign w:val="subscript"/>
        </w:rPr>
        <w:t>m</w:t>
      </w:r>
      <w:r>
        <w:rPr>
          <w:rFonts w:hint="eastAsia" w:ascii="仿宋" w:hAnsi="仿宋" w:eastAsia="仿宋" w:cs="仿宋"/>
          <w:color w:val="auto"/>
          <w:szCs w:val="21"/>
        </w:rPr>
        <w:t>=36kV）电缆</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14315　  电力电缆导体用压接型铜、铝接线端子和连接管</w:t>
      </w:r>
    </w:p>
    <w:p>
      <w:pPr>
        <w:pStyle w:val="316"/>
        <w:widowControl w:val="0"/>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GB/T 19001    质量管理体系要求</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GB/T 19666　  阻燃和耐火电线电缆通则</w:t>
      </w:r>
    </w:p>
    <w:p>
      <w:pPr>
        <w:tabs>
          <w:tab w:val="left" w:pos="2256"/>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JB/T 8137     电线电缆交货盘</w:t>
      </w:r>
    </w:p>
    <w:p>
      <w:pPr>
        <w:pStyle w:val="238"/>
        <w:numPr>
          <w:ilvl w:val="2"/>
          <w:numId w:val="0"/>
        </w:numPr>
        <w:tabs>
          <w:tab w:val="clear" w:pos="780"/>
        </w:tabs>
        <w:outlineLvl w:val="1"/>
        <w:rPr>
          <w:rFonts w:hint="eastAsia" w:ascii="仿宋" w:hAnsi="仿宋" w:eastAsia="仿宋" w:cs="仿宋"/>
          <w:color w:val="auto"/>
        </w:rPr>
      </w:pPr>
      <w:bookmarkStart w:id="911" w:name="_Toc445904009"/>
      <w:bookmarkStart w:id="912" w:name="_Toc27518"/>
      <w:r>
        <w:rPr>
          <w:rFonts w:hint="eastAsia" w:ascii="仿宋" w:hAnsi="仿宋" w:eastAsia="仿宋" w:cs="仿宋"/>
          <w:color w:val="auto"/>
        </w:rPr>
        <w:t>2　技术参数和性能要求</w:t>
      </w:r>
      <w:bookmarkEnd w:id="911"/>
      <w:bookmarkEnd w:id="912"/>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　电缆结构</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2.1.1　导体</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导体表面应光洁、无油污、无损伤屏蔽及绝缘的毛刺、锐边，无凸起或断裂的单线。导体应为圆形并绞合紧压，紧压系数不小于0.9，其他应符合GB/T 3956的规定。</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800mm</w:t>
      </w:r>
      <w:r>
        <w:rPr>
          <w:rFonts w:hint="eastAsia" w:ascii="仿宋" w:hAnsi="仿宋" w:eastAsia="仿宋" w:cs="仿宋"/>
          <w:color w:val="auto"/>
          <w:szCs w:val="21"/>
          <w:vertAlign w:val="superscript"/>
        </w:rPr>
        <w:t>2</w:t>
      </w:r>
      <w:r>
        <w:rPr>
          <w:rFonts w:hint="eastAsia" w:ascii="仿宋" w:hAnsi="仿宋" w:eastAsia="仿宋" w:cs="仿宋"/>
          <w:color w:val="auto"/>
          <w:szCs w:val="21"/>
        </w:rPr>
        <w:t>以下导体应采用紧压圆形导体结构；800mm</w:t>
      </w:r>
      <w:r>
        <w:rPr>
          <w:rFonts w:hint="eastAsia" w:ascii="仿宋" w:hAnsi="仿宋" w:eastAsia="仿宋" w:cs="仿宋"/>
          <w:color w:val="auto"/>
          <w:szCs w:val="21"/>
          <w:vertAlign w:val="superscript"/>
        </w:rPr>
        <w:t>2</w:t>
      </w:r>
      <w:r>
        <w:rPr>
          <w:rFonts w:hint="eastAsia" w:ascii="仿宋" w:hAnsi="仿宋" w:eastAsia="仿宋" w:cs="仿宋"/>
          <w:color w:val="auto"/>
          <w:szCs w:val="21"/>
        </w:rPr>
        <w:t>的导体可任选紧压导体或分割导体结构，1000mm</w:t>
      </w:r>
      <w:r>
        <w:rPr>
          <w:rFonts w:hint="eastAsia" w:ascii="仿宋" w:hAnsi="仿宋" w:eastAsia="仿宋" w:cs="仿宋"/>
          <w:color w:val="auto"/>
          <w:szCs w:val="21"/>
          <w:vertAlign w:val="superscript"/>
        </w:rPr>
        <w:t>2</w:t>
      </w:r>
      <w:r>
        <w:rPr>
          <w:rFonts w:hint="eastAsia" w:ascii="仿宋" w:hAnsi="仿宋" w:eastAsia="仿宋" w:cs="仿宋"/>
          <w:color w:val="auto"/>
          <w:szCs w:val="21"/>
        </w:rPr>
        <w:t>及以上应采用分割导体结构。</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2.1.2　挤出交联工艺</w:t>
      </w:r>
    </w:p>
    <w:p>
      <w:pPr>
        <w:topLinePunct/>
        <w:spacing w:line="306" w:lineRule="exact"/>
        <w:ind w:firstLine="420"/>
        <w:rPr>
          <w:rFonts w:hint="eastAsia" w:ascii="仿宋" w:hAnsi="仿宋" w:eastAsia="仿宋" w:cs="仿宋"/>
          <w:color w:val="auto"/>
          <w:spacing w:val="-2"/>
          <w:szCs w:val="21"/>
        </w:rPr>
      </w:pPr>
      <w:r>
        <w:rPr>
          <w:rFonts w:hint="eastAsia" w:ascii="仿宋" w:hAnsi="仿宋" w:eastAsia="仿宋" w:cs="仿宋"/>
          <w:color w:val="auto"/>
          <w:spacing w:val="-2"/>
          <w:szCs w:val="21"/>
        </w:rPr>
        <w:t>导体屏蔽、绝缘、绝缘屏蔽应采用三层共挤工艺，全封闭化学交联。绝缘料采用交联聚乙烯料，半导电屏蔽料采用交联型材料，绝缘料和半导电料从生产之日到使用不应超过半年。生产厂家提供对产品工艺制造水平的描述，包括干式交联流水线方式，生产设备中的测偏装置、干式交联，冷却装置的描述等。</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2.1.3　导体屏蔽</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导体屏蔽应为挤包的半导电层，电阻率不大于1000·cm。半导电层应均匀地包覆在导体上，并与绝缘紧密结合，表面光滑，无明显绞线凸纹，不应有尖角、颗粒、烧焦或擦伤的痕迹。</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标称截面积为500mm</w:t>
      </w:r>
      <w:r>
        <w:rPr>
          <w:rFonts w:hint="eastAsia" w:ascii="仿宋" w:hAnsi="仿宋" w:eastAsia="仿宋" w:cs="仿宋"/>
          <w:color w:val="auto"/>
          <w:szCs w:val="21"/>
          <w:vertAlign w:val="superscript"/>
        </w:rPr>
        <w:t>2</w:t>
      </w:r>
      <w:r>
        <w:rPr>
          <w:rFonts w:hint="eastAsia" w:ascii="仿宋" w:hAnsi="仿宋" w:eastAsia="仿宋" w:cs="仿宋"/>
          <w:color w:val="auto"/>
          <w:szCs w:val="21"/>
        </w:rPr>
        <w:t>及以上电缆导体屏蔽应由半导电带和挤包半导电层复合组成。</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2.1.4　绝缘</w:t>
      </w:r>
    </w:p>
    <w:p>
      <w:pPr>
        <w:topLinePunct/>
        <w:spacing w:line="306" w:lineRule="exact"/>
        <w:ind w:firstLine="420"/>
        <w:rPr>
          <w:rFonts w:hint="eastAsia" w:ascii="仿宋" w:hAnsi="仿宋" w:eastAsia="仿宋" w:cs="仿宋"/>
          <w:color w:val="auto"/>
          <w:szCs w:val="21"/>
          <w:highlight w:val="yellow"/>
        </w:rPr>
      </w:pPr>
      <w:r>
        <w:rPr>
          <w:rFonts w:hint="eastAsia" w:ascii="仿宋" w:hAnsi="仿宋" w:eastAsia="仿宋" w:cs="仿宋"/>
          <w:color w:val="auto"/>
          <w:szCs w:val="21"/>
        </w:rPr>
        <w:t>绝缘标称厚度</w:t>
      </w:r>
      <w:r>
        <w:rPr>
          <w:rFonts w:hint="eastAsia" w:ascii="仿宋" w:hAnsi="仿宋" w:eastAsia="仿宋" w:cs="仿宋"/>
          <w:i/>
          <w:color w:val="auto"/>
          <w:szCs w:val="21"/>
        </w:rPr>
        <w:t>t</w:t>
      </w:r>
      <w:r>
        <w:rPr>
          <w:rFonts w:hint="eastAsia" w:ascii="仿宋" w:hAnsi="仿宋" w:eastAsia="仿宋" w:cs="仿宋"/>
          <w:color w:val="auto"/>
          <w:szCs w:val="21"/>
          <w:vertAlign w:val="subscript"/>
        </w:rPr>
        <w:t>n</w:t>
      </w:r>
      <w:r>
        <w:rPr>
          <w:rFonts w:hint="eastAsia" w:ascii="仿宋" w:hAnsi="仿宋" w:eastAsia="仿宋" w:cs="仿宋"/>
          <w:color w:val="auto"/>
          <w:szCs w:val="21"/>
        </w:rPr>
        <w:t>为4.5mm，绝缘厚度平均值应不小于标称值，任一点最小测量厚度应不小于标称厚度</w:t>
      </w:r>
      <w:r>
        <w:rPr>
          <w:rFonts w:hint="eastAsia" w:ascii="仿宋" w:hAnsi="仿宋" w:eastAsia="仿宋" w:cs="仿宋"/>
          <w:i/>
          <w:color w:val="auto"/>
          <w:szCs w:val="21"/>
        </w:rPr>
        <w:t>t</w:t>
      </w:r>
      <w:r>
        <w:rPr>
          <w:rFonts w:hint="eastAsia" w:ascii="仿宋" w:hAnsi="仿宋" w:eastAsia="仿宋" w:cs="仿宋"/>
          <w:color w:val="auto"/>
          <w:szCs w:val="21"/>
          <w:vertAlign w:val="subscript"/>
        </w:rPr>
        <w:t>n</w:t>
      </w:r>
      <w:r>
        <w:rPr>
          <w:rFonts w:hint="eastAsia" w:ascii="仿宋" w:hAnsi="仿宋" w:eastAsia="仿宋" w:cs="仿宋"/>
          <w:color w:val="auto"/>
          <w:szCs w:val="21"/>
        </w:rPr>
        <w:t>的90%。任一断面的偏心率［（最大测量厚度－最小测量厚度）/最大测量厚度］应不大于10%。</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电缆的绝缘偏心度应符合下式规定：</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i/>
          <w:color w:val="auto"/>
          <w:szCs w:val="21"/>
        </w:rPr>
        <w:t>t</w:t>
      </w:r>
      <w:r>
        <w:rPr>
          <w:rFonts w:hint="eastAsia" w:ascii="仿宋" w:hAnsi="仿宋" w:eastAsia="仿宋" w:cs="仿宋"/>
          <w:color w:val="auto"/>
          <w:szCs w:val="21"/>
          <w:vertAlign w:val="subscript"/>
        </w:rPr>
        <w:t>max</w:t>
      </w:r>
      <w:r>
        <w:rPr>
          <w:rFonts w:hint="eastAsia" w:ascii="仿宋" w:hAnsi="仿宋" w:eastAsia="仿宋" w:cs="仿宋"/>
          <w:color w:val="auto"/>
          <w:szCs w:val="21"/>
        </w:rPr>
        <w:t></w:t>
      </w:r>
      <w:r>
        <w:rPr>
          <w:rFonts w:hint="eastAsia" w:ascii="仿宋" w:hAnsi="仿宋" w:eastAsia="仿宋" w:cs="仿宋"/>
          <w:i/>
          <w:color w:val="auto"/>
          <w:szCs w:val="21"/>
        </w:rPr>
        <w:t>t</w:t>
      </w:r>
      <w:r>
        <w:rPr>
          <w:rFonts w:hint="eastAsia" w:ascii="仿宋" w:hAnsi="仿宋" w:eastAsia="仿宋" w:cs="仿宋"/>
          <w:color w:val="auto"/>
          <w:szCs w:val="21"/>
          <w:vertAlign w:val="subscript"/>
        </w:rPr>
        <w:t>min</w:t>
      </w:r>
      <w:r>
        <w:rPr>
          <w:rFonts w:hint="eastAsia" w:ascii="仿宋" w:hAnsi="仿宋" w:eastAsia="仿宋" w:cs="仿宋"/>
          <w:color w:val="auto"/>
          <w:szCs w:val="21"/>
        </w:rPr>
        <w:t>)/</w:t>
      </w:r>
      <w:r>
        <w:rPr>
          <w:rFonts w:hint="eastAsia" w:ascii="仿宋" w:hAnsi="仿宋" w:eastAsia="仿宋" w:cs="仿宋"/>
          <w:i/>
          <w:color w:val="auto"/>
          <w:szCs w:val="21"/>
        </w:rPr>
        <w:t>t</w:t>
      </w:r>
      <w:r>
        <w:rPr>
          <w:rFonts w:hint="eastAsia" w:ascii="仿宋" w:hAnsi="仿宋" w:eastAsia="仿宋" w:cs="仿宋"/>
          <w:color w:val="auto"/>
          <w:szCs w:val="21"/>
          <w:vertAlign w:val="subscript"/>
        </w:rPr>
        <w:t>max</w:t>
      </w:r>
      <w:r>
        <w:rPr>
          <w:rFonts w:hint="eastAsia" w:ascii="仿宋" w:hAnsi="仿宋" w:eastAsia="仿宋" w:cs="仿宋"/>
          <w:color w:val="auto"/>
          <w:szCs w:val="21"/>
        </w:rPr>
        <w:t>≤10%</w:t>
      </w:r>
    </w:p>
    <w:p>
      <w:pPr>
        <w:tabs>
          <w:tab w:val="left" w:pos="1414"/>
        </w:tabs>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式中　</w:t>
      </w:r>
      <w:r>
        <w:rPr>
          <w:rFonts w:hint="eastAsia" w:ascii="仿宋" w:hAnsi="仿宋" w:eastAsia="仿宋" w:cs="仿宋"/>
          <w:i/>
          <w:color w:val="auto"/>
          <w:szCs w:val="21"/>
        </w:rPr>
        <w:t>t</w:t>
      </w:r>
      <w:r>
        <w:rPr>
          <w:rFonts w:hint="eastAsia" w:ascii="仿宋" w:hAnsi="仿宋" w:eastAsia="仿宋" w:cs="仿宋"/>
          <w:color w:val="auto"/>
          <w:szCs w:val="21"/>
          <w:vertAlign w:val="subscript"/>
        </w:rPr>
        <w:t>max</w:t>
      </w:r>
      <w:r>
        <w:rPr>
          <w:rFonts w:hint="eastAsia" w:ascii="仿宋" w:hAnsi="仿宋" w:eastAsia="仿宋" w:cs="仿宋"/>
          <w:color w:val="auto"/>
          <w:szCs w:val="21"/>
          <w:vertAlign w:val="subscript"/>
        </w:rPr>
        <w:tab/>
      </w:r>
      <w:r>
        <w:rPr>
          <w:rFonts w:hint="eastAsia" w:ascii="仿宋" w:hAnsi="仿宋" w:eastAsia="仿宋" w:cs="仿宋"/>
          <w:color w:val="auto"/>
          <w:szCs w:val="21"/>
        </w:rPr>
        <w:t>——绝缘最大厚度，mm；</w:t>
      </w:r>
    </w:p>
    <w:p>
      <w:pPr>
        <w:tabs>
          <w:tab w:val="left" w:pos="1414"/>
        </w:tabs>
        <w:topLinePunct/>
        <w:spacing w:line="306" w:lineRule="exact"/>
        <w:ind w:firstLine="420"/>
        <w:rPr>
          <w:rFonts w:hint="eastAsia" w:ascii="仿宋" w:hAnsi="仿宋" w:eastAsia="仿宋" w:cs="仿宋"/>
          <w:color w:val="auto"/>
          <w:szCs w:val="21"/>
        </w:rPr>
      </w:pPr>
      <w:r>
        <w:rPr>
          <w:rFonts w:hint="eastAsia" w:ascii="仿宋" w:hAnsi="仿宋" w:eastAsia="仿宋" w:cs="仿宋"/>
          <w:i/>
          <w:color w:val="auto"/>
          <w:szCs w:val="21"/>
        </w:rPr>
        <w:t xml:space="preserve">      t</w:t>
      </w:r>
      <w:r>
        <w:rPr>
          <w:rFonts w:hint="eastAsia" w:ascii="仿宋" w:hAnsi="仿宋" w:eastAsia="仿宋" w:cs="仿宋"/>
          <w:color w:val="auto"/>
          <w:szCs w:val="21"/>
          <w:vertAlign w:val="subscript"/>
        </w:rPr>
        <w:t>min</w:t>
      </w:r>
      <w:r>
        <w:rPr>
          <w:rFonts w:hint="eastAsia" w:ascii="仿宋" w:hAnsi="仿宋" w:eastAsia="仿宋" w:cs="仿宋"/>
          <w:color w:val="auto"/>
          <w:szCs w:val="21"/>
          <w:vertAlign w:val="subscript"/>
        </w:rPr>
        <w:tab/>
      </w:r>
      <w:r>
        <w:rPr>
          <w:rFonts w:hint="eastAsia" w:ascii="仿宋" w:hAnsi="仿宋" w:eastAsia="仿宋" w:cs="仿宋"/>
          <w:color w:val="auto"/>
          <w:szCs w:val="21"/>
        </w:rPr>
        <w:t>——绝缘最小厚度，mm。</w:t>
      </w:r>
    </w:p>
    <w:p>
      <w:pPr>
        <w:tabs>
          <w:tab w:val="left" w:pos="1414"/>
        </w:tabs>
        <w:topLinePunct/>
        <w:spacing w:line="306" w:lineRule="exact"/>
        <w:ind w:firstLine="420"/>
        <w:rPr>
          <w:rFonts w:hint="eastAsia" w:ascii="仿宋" w:hAnsi="仿宋" w:eastAsia="仿宋" w:cs="仿宋"/>
          <w:color w:val="auto"/>
          <w:szCs w:val="21"/>
        </w:rPr>
      </w:pPr>
      <w:r>
        <w:rPr>
          <w:rFonts w:hint="eastAsia" w:ascii="仿宋" w:hAnsi="仿宋" w:eastAsia="仿宋" w:cs="仿宋"/>
          <w:i/>
          <w:color w:val="auto"/>
          <w:szCs w:val="21"/>
        </w:rPr>
        <w:t>t</w:t>
      </w:r>
      <w:r>
        <w:rPr>
          <w:rFonts w:hint="eastAsia" w:ascii="仿宋" w:hAnsi="仿宋" w:eastAsia="仿宋" w:cs="仿宋"/>
          <w:color w:val="auto"/>
          <w:szCs w:val="21"/>
          <w:vertAlign w:val="subscript"/>
        </w:rPr>
        <w:t>max</w:t>
      </w:r>
      <w:r>
        <w:rPr>
          <w:rFonts w:hint="eastAsia" w:ascii="仿宋" w:hAnsi="仿宋" w:eastAsia="仿宋" w:cs="仿宋"/>
          <w:color w:val="auto"/>
          <w:szCs w:val="21"/>
        </w:rPr>
        <w:t>和</w:t>
      </w:r>
      <w:r>
        <w:rPr>
          <w:rFonts w:hint="eastAsia" w:ascii="仿宋" w:hAnsi="仿宋" w:eastAsia="仿宋" w:cs="仿宋"/>
          <w:i/>
          <w:color w:val="auto"/>
          <w:szCs w:val="21"/>
        </w:rPr>
        <w:t>t</w:t>
      </w:r>
      <w:r>
        <w:rPr>
          <w:rFonts w:hint="eastAsia" w:ascii="仿宋" w:hAnsi="仿宋" w:eastAsia="仿宋" w:cs="仿宋"/>
          <w:color w:val="auto"/>
          <w:szCs w:val="21"/>
          <w:vertAlign w:val="subscript"/>
        </w:rPr>
        <w:t>min</w:t>
      </w:r>
      <w:r>
        <w:rPr>
          <w:rFonts w:hint="eastAsia" w:ascii="仿宋" w:hAnsi="仿宋" w:eastAsia="仿宋" w:cs="仿宋"/>
          <w:color w:val="auto"/>
          <w:szCs w:val="21"/>
        </w:rPr>
        <w:t>在绝缘同一断面上测得。</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2.1.5　绝缘屏蔽</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pacing w:val="6"/>
          <w:szCs w:val="21"/>
        </w:rPr>
        <w:t>绝缘屏蔽为可剥离或不可剥离挤包半导电层，电阻率不</w:t>
      </w:r>
      <w:r>
        <w:rPr>
          <w:rFonts w:hint="eastAsia" w:ascii="仿宋" w:hAnsi="仿宋" w:eastAsia="仿宋" w:cs="仿宋"/>
          <w:color w:val="auto"/>
          <w:spacing w:val="4"/>
          <w:szCs w:val="21"/>
        </w:rPr>
        <w:t>大于500·cm，半导电层应均匀地包覆</w:t>
      </w:r>
      <w:r>
        <w:rPr>
          <w:rFonts w:hint="eastAsia" w:ascii="仿宋" w:hAnsi="仿宋" w:eastAsia="仿宋" w:cs="仿宋"/>
          <w:color w:val="auto"/>
          <w:szCs w:val="21"/>
        </w:rPr>
        <w:t>在绝缘表面，表面应光滑，不应有尖角、颗粒、烧焦或擦伤的痕迹。从老化前后的试样绝缘上剥下挤包半导电屏蔽的剥离力应不小于8N和不大于45N，绝缘表面应无损伤及残留的半导电屏蔽痕迹。</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三芯电缆绝缘屏蔽与金属屏蔽之间应有沿缆芯纵向的相色（黄绿红）标志带，其宽度不小于2mm。</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2.1.6　金属屏蔽</w:t>
      </w:r>
    </w:p>
    <w:p>
      <w:pPr>
        <w:topLinePunct/>
        <w:rPr>
          <w:rFonts w:hint="eastAsia" w:ascii="仿宋" w:hAnsi="仿宋" w:eastAsia="仿宋" w:cs="仿宋"/>
          <w:color w:val="auto"/>
          <w:szCs w:val="21"/>
        </w:rPr>
      </w:pPr>
      <w:r>
        <w:rPr>
          <w:rFonts w:hint="eastAsia" w:ascii="仿宋" w:hAnsi="仿宋" w:eastAsia="仿宋" w:cs="仿宋"/>
          <w:color w:val="auto"/>
          <w:spacing w:val="20"/>
          <w:szCs w:val="21"/>
        </w:rPr>
        <w:t>2.1.6.1</w:t>
      </w:r>
      <w:r>
        <w:rPr>
          <w:rFonts w:hint="eastAsia" w:ascii="仿宋" w:hAnsi="仿宋" w:eastAsia="仿宋" w:cs="仿宋"/>
          <w:color w:val="auto"/>
          <w:szCs w:val="21"/>
        </w:rPr>
        <w:t>金属屏蔽应由一根或多根金属带、金属编织带、金属丝的同心层或金属丝与金属带的组合结构组成。</w:t>
      </w:r>
    </w:p>
    <w:p>
      <w:pPr>
        <w:topLinePunct/>
        <w:spacing w:line="312" w:lineRule="exact"/>
        <w:rPr>
          <w:rFonts w:hint="eastAsia" w:ascii="仿宋" w:hAnsi="仿宋" w:eastAsia="仿宋" w:cs="仿宋"/>
          <w:color w:val="auto"/>
          <w:spacing w:val="-6"/>
          <w:szCs w:val="21"/>
        </w:rPr>
      </w:pPr>
      <w:r>
        <w:rPr>
          <w:rFonts w:hint="eastAsia" w:ascii="仿宋" w:hAnsi="仿宋" w:eastAsia="仿宋" w:cs="仿宋"/>
          <w:color w:val="auto"/>
          <w:szCs w:val="21"/>
        </w:rPr>
        <w:t>2</w:t>
      </w:r>
      <w:r>
        <w:rPr>
          <w:rFonts w:hint="eastAsia" w:ascii="仿宋" w:hAnsi="仿宋" w:eastAsia="仿宋" w:cs="仿宋"/>
          <w:color w:val="auto"/>
          <w:spacing w:val="20"/>
          <w:szCs w:val="21"/>
        </w:rPr>
        <w:t>.</w:t>
      </w:r>
      <w:r>
        <w:rPr>
          <w:rFonts w:hint="eastAsia" w:ascii="仿宋" w:hAnsi="仿宋" w:eastAsia="仿宋" w:cs="仿宋"/>
          <w:color w:val="auto"/>
          <w:szCs w:val="21"/>
        </w:rPr>
        <w:t>1</w:t>
      </w:r>
      <w:r>
        <w:rPr>
          <w:rFonts w:hint="eastAsia" w:ascii="仿宋" w:hAnsi="仿宋" w:eastAsia="仿宋" w:cs="仿宋"/>
          <w:color w:val="auto"/>
          <w:spacing w:val="20"/>
          <w:szCs w:val="21"/>
        </w:rPr>
        <w:t>.</w:t>
      </w: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2　</w:t>
      </w:r>
      <w:r>
        <w:rPr>
          <w:rFonts w:hint="eastAsia" w:ascii="仿宋" w:hAnsi="仿宋" w:eastAsia="仿宋" w:cs="仿宋"/>
          <w:color w:val="auto"/>
          <w:spacing w:val="-6"/>
          <w:szCs w:val="21"/>
        </w:rPr>
        <w:t>金属屏蔽中铜丝的电阻应符合GB/T 3956的要求。铜丝屏蔽的标称截面积应根据故障电流容量确定。</w:t>
      </w:r>
    </w:p>
    <w:p>
      <w:pPr>
        <w:topLinePunct/>
        <w:spacing w:line="312" w:lineRule="exact"/>
        <w:rPr>
          <w:rFonts w:hint="eastAsia" w:ascii="仿宋" w:hAnsi="仿宋" w:eastAsia="仿宋" w:cs="仿宋"/>
          <w:color w:val="auto"/>
          <w:szCs w:val="21"/>
        </w:rPr>
      </w:pPr>
      <w:r>
        <w:rPr>
          <w:rFonts w:hint="eastAsia" w:ascii="仿宋" w:hAnsi="仿宋" w:eastAsia="仿宋" w:cs="仿宋"/>
          <w:color w:val="auto"/>
          <w:szCs w:val="21"/>
        </w:rPr>
        <w:t>2</w:t>
      </w:r>
      <w:r>
        <w:rPr>
          <w:rFonts w:hint="eastAsia" w:ascii="仿宋" w:hAnsi="仿宋" w:eastAsia="仿宋" w:cs="仿宋"/>
          <w:color w:val="auto"/>
          <w:spacing w:val="20"/>
          <w:szCs w:val="21"/>
        </w:rPr>
        <w:t>.</w:t>
      </w:r>
      <w:r>
        <w:rPr>
          <w:rFonts w:hint="eastAsia" w:ascii="仿宋" w:hAnsi="仿宋" w:eastAsia="仿宋" w:cs="仿宋"/>
          <w:color w:val="auto"/>
          <w:szCs w:val="21"/>
        </w:rPr>
        <w:t>1</w:t>
      </w:r>
      <w:r>
        <w:rPr>
          <w:rFonts w:hint="eastAsia" w:ascii="仿宋" w:hAnsi="仿宋" w:eastAsia="仿宋" w:cs="仿宋"/>
          <w:color w:val="auto"/>
          <w:spacing w:val="20"/>
          <w:szCs w:val="21"/>
        </w:rPr>
        <w:t>.</w:t>
      </w: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3　铜丝屏蔽由疏绕的软铜线组成，其表面应用反向绕包的铜丝或铜带扎紧，相邻铜丝的平均间隙应不大于4mm。</w:t>
      </w:r>
    </w:p>
    <w:p>
      <w:pPr>
        <w:topLinePunct/>
        <w:spacing w:line="312" w:lineRule="exact"/>
        <w:rPr>
          <w:rFonts w:hint="eastAsia" w:ascii="仿宋" w:hAnsi="仿宋" w:eastAsia="仿宋" w:cs="仿宋"/>
          <w:color w:val="auto"/>
          <w:spacing w:val="-2"/>
          <w:szCs w:val="21"/>
        </w:rPr>
      </w:pPr>
      <w:r>
        <w:rPr>
          <w:rFonts w:hint="eastAsia" w:ascii="仿宋" w:hAnsi="仿宋" w:eastAsia="仿宋" w:cs="仿宋"/>
          <w:color w:val="auto"/>
          <w:szCs w:val="21"/>
        </w:rPr>
        <w:t>2</w:t>
      </w:r>
      <w:r>
        <w:rPr>
          <w:rFonts w:hint="eastAsia" w:ascii="仿宋" w:hAnsi="仿宋" w:eastAsia="仿宋" w:cs="仿宋"/>
          <w:color w:val="auto"/>
          <w:spacing w:val="20"/>
          <w:szCs w:val="21"/>
        </w:rPr>
        <w:t>.</w:t>
      </w:r>
      <w:r>
        <w:rPr>
          <w:rFonts w:hint="eastAsia" w:ascii="仿宋" w:hAnsi="仿宋" w:eastAsia="仿宋" w:cs="仿宋"/>
          <w:color w:val="auto"/>
          <w:szCs w:val="21"/>
        </w:rPr>
        <w:t>1</w:t>
      </w:r>
      <w:r>
        <w:rPr>
          <w:rFonts w:hint="eastAsia" w:ascii="仿宋" w:hAnsi="仿宋" w:eastAsia="仿宋" w:cs="仿宋"/>
          <w:color w:val="auto"/>
          <w:spacing w:val="20"/>
          <w:szCs w:val="21"/>
        </w:rPr>
        <w:t>.</w:t>
      </w: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4　</w:t>
      </w:r>
      <w:r>
        <w:rPr>
          <w:rFonts w:hint="eastAsia" w:ascii="仿宋" w:hAnsi="仿宋" w:eastAsia="仿宋" w:cs="仿宋"/>
          <w:color w:val="auto"/>
          <w:spacing w:val="-2"/>
          <w:szCs w:val="21"/>
        </w:rPr>
        <w:t>铜带屏蔽由一层重叠绕包的软铜带组成，绕包连续均匀、平整光滑、没有断裂，铜带间的平均搭盖率应不小于15% （标称值），其最小搭盖率应不小于5%。软铜带应符合GB/T 11091，铜带标称厚度为：</w:t>
      </w:r>
    </w:p>
    <w:p>
      <w:pPr>
        <w:topLinePunct/>
        <w:ind w:firstLine="420"/>
        <w:rPr>
          <w:rFonts w:hint="eastAsia" w:ascii="仿宋" w:hAnsi="仿宋" w:eastAsia="仿宋" w:cs="仿宋"/>
          <w:color w:val="auto"/>
          <w:szCs w:val="21"/>
        </w:rPr>
      </w:pPr>
      <w:r>
        <w:rPr>
          <w:rFonts w:hint="eastAsia" w:ascii="仿宋" w:hAnsi="仿宋" w:eastAsia="仿宋" w:cs="仿宋"/>
          <w:color w:val="auto"/>
          <w:szCs w:val="21"/>
        </w:rPr>
        <w:t>——三芯电缆：≥0.10mm。</w:t>
      </w:r>
    </w:p>
    <w:p>
      <w:pPr>
        <w:topLinePunct/>
        <w:ind w:firstLine="420"/>
        <w:rPr>
          <w:rFonts w:hint="eastAsia" w:ascii="仿宋" w:hAnsi="仿宋" w:eastAsia="仿宋" w:cs="仿宋"/>
          <w:color w:val="auto"/>
          <w:szCs w:val="21"/>
        </w:rPr>
      </w:pPr>
      <w:r>
        <w:rPr>
          <w:rFonts w:hint="eastAsia" w:ascii="仿宋" w:hAnsi="仿宋" w:eastAsia="仿宋" w:cs="仿宋"/>
          <w:color w:val="auto"/>
          <w:szCs w:val="21"/>
        </w:rPr>
        <w:t>铜带的最小厚度应不小于标称值的90%。</w:t>
      </w:r>
    </w:p>
    <w:p>
      <w:pPr>
        <w:topLinePunct/>
        <w:spacing w:line="312" w:lineRule="exact"/>
        <w:rPr>
          <w:rFonts w:hint="eastAsia" w:ascii="仿宋" w:hAnsi="仿宋" w:eastAsia="仿宋" w:cs="仿宋"/>
          <w:color w:val="auto"/>
          <w:szCs w:val="21"/>
        </w:rPr>
      </w:pPr>
      <w:r>
        <w:rPr>
          <w:rFonts w:hint="eastAsia" w:ascii="仿宋" w:hAnsi="仿宋" w:eastAsia="仿宋" w:cs="仿宋"/>
          <w:color w:val="auto"/>
          <w:szCs w:val="21"/>
        </w:rPr>
        <w:t>2</w:t>
      </w:r>
      <w:r>
        <w:rPr>
          <w:rFonts w:hint="eastAsia" w:ascii="仿宋" w:hAnsi="仿宋" w:eastAsia="仿宋" w:cs="仿宋"/>
          <w:color w:val="auto"/>
          <w:spacing w:val="20"/>
          <w:szCs w:val="21"/>
        </w:rPr>
        <w:t>.</w:t>
      </w:r>
      <w:r>
        <w:rPr>
          <w:rFonts w:hint="eastAsia" w:ascii="仿宋" w:hAnsi="仿宋" w:eastAsia="仿宋" w:cs="仿宋"/>
          <w:color w:val="auto"/>
          <w:szCs w:val="21"/>
        </w:rPr>
        <w:t>1</w:t>
      </w:r>
      <w:r>
        <w:rPr>
          <w:rFonts w:hint="eastAsia" w:ascii="仿宋" w:hAnsi="仿宋" w:eastAsia="仿宋" w:cs="仿宋"/>
          <w:color w:val="auto"/>
          <w:spacing w:val="20"/>
          <w:szCs w:val="21"/>
        </w:rPr>
        <w:t>.</w:t>
      </w: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5　标称截面积为500mm</w:t>
      </w:r>
      <w:r>
        <w:rPr>
          <w:rFonts w:hint="eastAsia" w:ascii="仿宋" w:hAnsi="仿宋" w:eastAsia="仿宋" w:cs="仿宋"/>
          <w:color w:val="auto"/>
          <w:szCs w:val="21"/>
          <w:vertAlign w:val="superscript"/>
        </w:rPr>
        <w:t>2</w:t>
      </w:r>
      <w:r>
        <w:rPr>
          <w:rFonts w:hint="eastAsia" w:ascii="仿宋" w:hAnsi="仿宋" w:eastAsia="仿宋" w:cs="仿宋"/>
          <w:color w:val="auto"/>
          <w:szCs w:val="21"/>
        </w:rPr>
        <w:t>及以上电缆的金属屏蔽应采用铜丝屏蔽结构，金属屏蔽中铜丝的电阻应符合GB/T 3956 的要求。</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2.1.7　内衬层与填充</w:t>
      </w:r>
    </w:p>
    <w:p>
      <w:pPr>
        <w:topLinePunct/>
        <w:ind w:firstLine="420"/>
        <w:rPr>
          <w:rFonts w:hint="eastAsia" w:ascii="仿宋" w:hAnsi="仿宋" w:eastAsia="仿宋" w:cs="仿宋"/>
          <w:color w:val="auto"/>
          <w:szCs w:val="21"/>
        </w:rPr>
      </w:pPr>
      <w:r>
        <w:rPr>
          <w:rFonts w:hint="eastAsia" w:ascii="仿宋" w:hAnsi="仿宋" w:eastAsia="仿宋" w:cs="仿宋"/>
          <w:color w:val="auto"/>
          <w:szCs w:val="21"/>
        </w:rPr>
        <w:t>内衬层可以挤包或绕包，圆形绝缘线芯电缆只有在绝缘线芯间的间隙被密实填充时，才允许采用绕包内衬层，挤包内衬层前允许用合适的带子扎紧。</w:t>
      </w:r>
    </w:p>
    <w:p>
      <w:pPr>
        <w:topLinePunct/>
        <w:ind w:firstLine="420"/>
        <w:rPr>
          <w:rFonts w:hint="eastAsia" w:ascii="仿宋" w:hAnsi="仿宋" w:eastAsia="仿宋" w:cs="仿宋"/>
          <w:color w:val="auto"/>
          <w:szCs w:val="21"/>
        </w:rPr>
      </w:pPr>
      <w:r>
        <w:rPr>
          <w:rFonts w:hint="eastAsia" w:ascii="仿宋" w:hAnsi="仿宋" w:eastAsia="仿宋" w:cs="仿宋"/>
          <w:color w:val="auto"/>
          <w:szCs w:val="21"/>
        </w:rPr>
        <w:t>挤包内衬层的近似厚度应符合GB/T 12706.2的要求，有防水要求时，宜选用PE内衬层。</w:t>
      </w:r>
    </w:p>
    <w:p>
      <w:pPr>
        <w:topLinePunct/>
        <w:ind w:firstLine="420"/>
        <w:rPr>
          <w:rFonts w:hint="eastAsia" w:ascii="仿宋" w:hAnsi="仿宋" w:eastAsia="仿宋" w:cs="仿宋"/>
          <w:color w:val="auto"/>
          <w:szCs w:val="21"/>
        </w:rPr>
      </w:pPr>
      <w:r>
        <w:rPr>
          <w:rFonts w:hint="eastAsia" w:ascii="仿宋" w:hAnsi="仿宋" w:eastAsia="仿宋" w:cs="仿宋"/>
          <w:color w:val="auto"/>
          <w:szCs w:val="21"/>
        </w:rPr>
        <w:t>采用与电缆运行温度相适应的非吸湿性材料填充，应密实、圆整，并保证在成品电缆段附加老化试验后不粉化，三芯成缆后外形应圆整。</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2.1.8　金属铠装</w:t>
      </w:r>
    </w:p>
    <w:p>
      <w:pPr>
        <w:tabs>
          <w:tab w:val="left" w:pos="26001"/>
          <w:tab w:val="left" w:pos="30932"/>
          <w:tab w:val="left" w:pos="31600"/>
          <w:tab w:val="left" w:pos="31620"/>
          <w:tab w:val="left" w:pos="31640"/>
          <w:tab w:val="left" w:pos="31660"/>
          <w:tab w:val="left" w:pos="31680"/>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金属铠装分为金属带和金属丝两种。</w:t>
      </w:r>
    </w:p>
    <w:p>
      <w:pPr>
        <w:tabs>
          <w:tab w:val="left" w:pos="26001"/>
          <w:tab w:val="left" w:pos="30932"/>
          <w:tab w:val="left" w:pos="31600"/>
          <w:tab w:val="left" w:pos="31620"/>
          <w:tab w:val="left" w:pos="31640"/>
          <w:tab w:val="left" w:pos="31660"/>
          <w:tab w:val="left" w:pos="31680"/>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金属带铠装采用双层镀锌钢带或涂漆钢带，螺旋绕包两层，外层钢带的中间大致在内层钢带间隙上方，包带间隙应不大于钢带宽度的50%，绕包应平整光滑，3×240mm</w:t>
      </w:r>
      <w:r>
        <w:rPr>
          <w:rFonts w:hint="eastAsia" w:ascii="仿宋" w:hAnsi="仿宋" w:eastAsia="仿宋" w:cs="仿宋"/>
          <w:color w:val="auto"/>
          <w:szCs w:val="21"/>
          <w:vertAlign w:val="superscript"/>
        </w:rPr>
        <w:t>2</w:t>
      </w:r>
      <w:r>
        <w:rPr>
          <w:rFonts w:hint="eastAsia" w:ascii="仿宋" w:hAnsi="仿宋" w:eastAsia="仿宋" w:cs="仿宋"/>
          <w:color w:val="auto"/>
          <w:szCs w:val="21"/>
        </w:rPr>
        <w:t>及以上电缆的钢带标称厚度为0.8mm，3×240mm</w:t>
      </w:r>
      <w:r>
        <w:rPr>
          <w:rFonts w:hint="eastAsia" w:ascii="仿宋" w:hAnsi="仿宋" w:eastAsia="仿宋" w:cs="仿宋"/>
          <w:color w:val="auto"/>
          <w:szCs w:val="21"/>
          <w:vertAlign w:val="superscript"/>
        </w:rPr>
        <w:t>2</w:t>
      </w:r>
      <w:r>
        <w:rPr>
          <w:rFonts w:hint="eastAsia" w:ascii="仿宋" w:hAnsi="仿宋" w:eastAsia="仿宋" w:cs="仿宋"/>
          <w:color w:val="auto"/>
          <w:szCs w:val="21"/>
        </w:rPr>
        <w:t>以下电缆的钢带标称厚度为0.5mm。</w:t>
      </w:r>
    </w:p>
    <w:p>
      <w:pPr>
        <w:tabs>
          <w:tab w:val="left" w:pos="26001"/>
          <w:tab w:val="left" w:pos="30932"/>
          <w:tab w:val="left" w:pos="31600"/>
          <w:tab w:val="left" w:pos="31620"/>
          <w:tab w:val="left" w:pos="31640"/>
          <w:tab w:val="left" w:pos="31660"/>
          <w:tab w:val="left" w:pos="31680"/>
        </w:tabs>
        <w:topLinePunct/>
        <w:spacing w:line="304" w:lineRule="exact"/>
        <w:ind w:firstLine="420"/>
        <w:rPr>
          <w:rFonts w:hint="eastAsia" w:ascii="仿宋" w:hAnsi="仿宋" w:eastAsia="仿宋" w:cs="仿宋"/>
          <w:color w:val="auto"/>
          <w:szCs w:val="21"/>
        </w:rPr>
      </w:pPr>
      <w:r>
        <w:rPr>
          <w:rFonts w:hint="eastAsia" w:ascii="仿宋" w:hAnsi="仿宋" w:eastAsia="仿宋" w:cs="仿宋"/>
          <w:color w:val="auto"/>
          <w:szCs w:val="21"/>
        </w:rPr>
        <w:t>金属丝铠装应紧密，必要时可在铠装外疏绕一条最小厚度为0.3mm的镀锌钢带，钢丝直径应符合GB/T 12706.2的要求。</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2.1.9　外护套</w:t>
      </w:r>
    </w:p>
    <w:p>
      <w:pPr>
        <w:topLinePunct/>
        <w:spacing w:line="312" w:lineRule="exact"/>
        <w:ind w:firstLine="425"/>
        <w:rPr>
          <w:rFonts w:hint="eastAsia" w:ascii="仿宋" w:hAnsi="仿宋" w:eastAsia="仿宋" w:cs="仿宋"/>
          <w:color w:val="auto"/>
          <w:szCs w:val="21"/>
        </w:rPr>
      </w:pPr>
      <w:r>
        <w:rPr>
          <w:rFonts w:hint="eastAsia" w:ascii="仿宋" w:hAnsi="仿宋" w:eastAsia="仿宋" w:cs="仿宋"/>
          <w:color w:val="auto"/>
          <w:szCs w:val="21"/>
        </w:rPr>
        <w:t>外护套应采用聚氯乙烯或聚乙烯料挤包，有特殊要求时可使用化学添加剂，但所使用的添加剂不应包括对人类及环境有害的材料。外护套根据项目单位要求设置导电层，导电层应均匀、光滑、牢固、不脱落，在敷设和长期运行条件下应牢固包覆在绝缘外护套上。如选择挤出外电极方式，外电极最大电阻率不大于500·m。三芯电缆外护套标称厚度见表1。</w:t>
      </w:r>
    </w:p>
    <w:p>
      <w:pPr>
        <w:pStyle w:val="263"/>
        <w:spacing w:before="156" w:after="156"/>
        <w:rPr>
          <w:rFonts w:hint="eastAsia" w:ascii="仿宋" w:hAnsi="仿宋" w:eastAsia="仿宋" w:cs="仿宋"/>
          <w:color w:val="auto"/>
        </w:rPr>
      </w:pPr>
      <w:r>
        <w:rPr>
          <w:rFonts w:hint="eastAsia" w:ascii="仿宋" w:hAnsi="仿宋" w:eastAsia="仿宋" w:cs="仿宋"/>
          <w:color w:val="auto"/>
        </w:rPr>
        <w:t>表1　三芯电缆外护套标称厚度</w:t>
      </w:r>
    </w:p>
    <w:tbl>
      <w:tblPr>
        <w:tblStyle w:val="95"/>
        <w:tblW w:w="94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81"/>
        <w:gridCol w:w="2159"/>
        <w:gridCol w:w="2006"/>
        <w:gridCol w:w="21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vMerge w:val="restart"/>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电缆截面积（mm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w:t>
            </w:r>
          </w:p>
        </w:tc>
        <w:tc>
          <w:tcPr>
            <w:tcW w:w="6330" w:type="dxa"/>
            <w:gridSpan w:val="3"/>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外护套标称厚度（mm）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vMerge w:val="continue"/>
            <w:shd w:val="clear" w:color="auto" w:fill="auto"/>
            <w:vAlign w:val="center"/>
          </w:tcPr>
          <w:p>
            <w:pPr>
              <w:topLinePunct/>
              <w:snapToGrid w:val="0"/>
              <w:spacing w:before="30" w:after="30"/>
              <w:jc w:val="center"/>
              <w:rPr>
                <w:rFonts w:hint="eastAsia" w:ascii="仿宋" w:hAnsi="仿宋" w:eastAsia="仿宋" w:cs="仿宋"/>
                <w:color w:val="auto"/>
                <w:sz w:val="18"/>
                <w:szCs w:val="21"/>
              </w:rPr>
            </w:pPr>
          </w:p>
        </w:tc>
        <w:tc>
          <w:tcPr>
            <w:tcW w:w="2159" w:type="dxa"/>
            <w:vMerge w:val="restart"/>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无铠装</w:t>
            </w:r>
          </w:p>
        </w:tc>
        <w:tc>
          <w:tcPr>
            <w:tcW w:w="4171" w:type="dxa"/>
            <w:gridSpan w:val="2"/>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有铠装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vMerge w:val="continue"/>
            <w:shd w:val="clear" w:color="auto" w:fill="auto"/>
            <w:vAlign w:val="center"/>
          </w:tcPr>
          <w:p>
            <w:pPr>
              <w:topLinePunct/>
              <w:snapToGrid w:val="0"/>
              <w:spacing w:before="30" w:after="30"/>
              <w:jc w:val="center"/>
              <w:rPr>
                <w:rFonts w:hint="eastAsia" w:ascii="仿宋" w:hAnsi="仿宋" w:eastAsia="仿宋" w:cs="仿宋"/>
                <w:color w:val="auto"/>
                <w:sz w:val="18"/>
                <w:szCs w:val="21"/>
              </w:rPr>
            </w:pPr>
          </w:p>
        </w:tc>
        <w:tc>
          <w:tcPr>
            <w:tcW w:w="2159" w:type="dxa"/>
            <w:vMerge w:val="continue"/>
            <w:shd w:val="clear" w:color="auto" w:fill="auto"/>
            <w:vAlign w:val="center"/>
          </w:tcPr>
          <w:p>
            <w:pPr>
              <w:topLinePunct/>
              <w:snapToGrid w:val="0"/>
              <w:spacing w:before="30" w:after="30"/>
              <w:jc w:val="center"/>
              <w:rPr>
                <w:rFonts w:hint="eastAsia" w:ascii="仿宋" w:hAnsi="仿宋" w:eastAsia="仿宋" w:cs="仿宋"/>
                <w:color w:val="auto"/>
                <w:sz w:val="18"/>
                <w:szCs w:val="21"/>
              </w:rPr>
            </w:pPr>
          </w:p>
        </w:tc>
        <w:tc>
          <w:tcPr>
            <w:tcW w:w="2006"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金属带</w:t>
            </w:r>
          </w:p>
        </w:tc>
        <w:tc>
          <w:tcPr>
            <w:tcW w:w="2165"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金属丝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35</w:t>
            </w:r>
          </w:p>
        </w:tc>
        <w:tc>
          <w:tcPr>
            <w:tcW w:w="2159"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c>
          <w:tcPr>
            <w:tcW w:w="2006"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2.7</w:t>
            </w:r>
          </w:p>
        </w:tc>
        <w:tc>
          <w:tcPr>
            <w:tcW w:w="2165"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70</w:t>
            </w:r>
          </w:p>
        </w:tc>
        <w:tc>
          <w:tcPr>
            <w:tcW w:w="2159"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2.7</w:t>
            </w:r>
          </w:p>
        </w:tc>
        <w:tc>
          <w:tcPr>
            <w:tcW w:w="2006"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2.9</w:t>
            </w:r>
          </w:p>
        </w:tc>
        <w:tc>
          <w:tcPr>
            <w:tcW w:w="2165"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95</w:t>
            </w:r>
          </w:p>
        </w:tc>
        <w:tc>
          <w:tcPr>
            <w:tcW w:w="2159"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2.8</w:t>
            </w:r>
          </w:p>
        </w:tc>
        <w:tc>
          <w:tcPr>
            <w:tcW w:w="2006"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3.1</w:t>
            </w:r>
          </w:p>
        </w:tc>
        <w:tc>
          <w:tcPr>
            <w:tcW w:w="2165" w:type="dxa"/>
            <w:shd w:val="clear" w:color="auto" w:fill="auto"/>
            <w:vAlign w:val="center"/>
          </w:tcPr>
          <w:p>
            <w:pPr>
              <w:topLinePunct/>
              <w:snapToGrid w:val="0"/>
              <w:spacing w:before="30" w:after="30"/>
              <w:jc w:val="center"/>
              <w:rPr>
                <w:rFonts w:hint="eastAsia" w:ascii="仿宋" w:hAnsi="仿宋" w:eastAsia="仿宋" w:cs="仿宋"/>
                <w:color w:val="auto"/>
                <w:sz w:val="18"/>
                <w:szCs w:val="21"/>
              </w:rPr>
            </w:pPr>
            <w:r>
              <w:rPr>
                <w:rFonts w:hint="eastAsia" w:ascii="仿宋" w:hAnsi="仿宋" w:eastAsia="仿宋" w:cs="仿宋"/>
                <w:color w:val="auto"/>
                <w:sz w:val="18"/>
                <w:szCs w:val="21"/>
              </w:rPr>
              <w:t>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120</w:t>
            </w:r>
          </w:p>
        </w:tc>
        <w:tc>
          <w:tcPr>
            <w:tcW w:w="2159"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2.9</w:t>
            </w:r>
          </w:p>
        </w:tc>
        <w:tc>
          <w:tcPr>
            <w:tcW w:w="2006"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3.2</w:t>
            </w:r>
          </w:p>
        </w:tc>
        <w:tc>
          <w:tcPr>
            <w:tcW w:w="2165"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150</w:t>
            </w:r>
          </w:p>
        </w:tc>
        <w:tc>
          <w:tcPr>
            <w:tcW w:w="2159"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3.0</w:t>
            </w:r>
          </w:p>
        </w:tc>
        <w:tc>
          <w:tcPr>
            <w:tcW w:w="2006"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3.3</w:t>
            </w:r>
          </w:p>
        </w:tc>
        <w:tc>
          <w:tcPr>
            <w:tcW w:w="2165"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185</w:t>
            </w:r>
          </w:p>
        </w:tc>
        <w:tc>
          <w:tcPr>
            <w:tcW w:w="2159"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3.1</w:t>
            </w:r>
          </w:p>
        </w:tc>
        <w:tc>
          <w:tcPr>
            <w:tcW w:w="2006"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3.4</w:t>
            </w:r>
          </w:p>
        </w:tc>
        <w:tc>
          <w:tcPr>
            <w:tcW w:w="2165"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240</w:t>
            </w:r>
          </w:p>
        </w:tc>
        <w:tc>
          <w:tcPr>
            <w:tcW w:w="2159"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3.3</w:t>
            </w:r>
          </w:p>
        </w:tc>
        <w:tc>
          <w:tcPr>
            <w:tcW w:w="2006"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3.6</w:t>
            </w:r>
          </w:p>
        </w:tc>
        <w:tc>
          <w:tcPr>
            <w:tcW w:w="2165"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300</w:t>
            </w:r>
          </w:p>
        </w:tc>
        <w:tc>
          <w:tcPr>
            <w:tcW w:w="2159"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3.4</w:t>
            </w:r>
          </w:p>
        </w:tc>
        <w:tc>
          <w:tcPr>
            <w:tcW w:w="2006"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3.8</w:t>
            </w:r>
          </w:p>
        </w:tc>
        <w:tc>
          <w:tcPr>
            <w:tcW w:w="2165"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400</w:t>
            </w:r>
          </w:p>
        </w:tc>
        <w:tc>
          <w:tcPr>
            <w:tcW w:w="2159"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3.7</w:t>
            </w:r>
          </w:p>
        </w:tc>
        <w:tc>
          <w:tcPr>
            <w:tcW w:w="2006"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4.1</w:t>
            </w:r>
          </w:p>
        </w:tc>
        <w:tc>
          <w:tcPr>
            <w:tcW w:w="2165" w:type="dxa"/>
            <w:shd w:val="clear" w:color="auto" w:fill="auto"/>
            <w:vAlign w:val="center"/>
          </w:tcPr>
          <w:p>
            <w:pPr>
              <w:topLinePunct/>
              <w:snapToGrid w:val="0"/>
              <w:spacing w:before="40" w:after="40"/>
              <w:jc w:val="center"/>
              <w:rPr>
                <w:rFonts w:hint="eastAsia" w:ascii="仿宋" w:hAnsi="仿宋" w:eastAsia="仿宋" w:cs="仿宋"/>
                <w:color w:val="auto"/>
                <w:sz w:val="18"/>
                <w:szCs w:val="21"/>
              </w:rPr>
            </w:pPr>
            <w:r>
              <w:rPr>
                <w:rFonts w:hint="eastAsia" w:ascii="仿宋" w:hAnsi="仿宋" w:eastAsia="仿宋" w:cs="仿宋"/>
                <w:color w:val="auto"/>
                <w:sz w:val="18"/>
                <w:szCs w:val="21"/>
              </w:rPr>
              <w:t>4.2</w:t>
            </w:r>
          </w:p>
        </w:tc>
      </w:tr>
    </w:tbl>
    <w:p>
      <w:pPr>
        <w:snapToGrid w:val="0"/>
        <w:rPr>
          <w:rFonts w:hint="eastAsia" w:ascii="仿宋" w:hAnsi="仿宋" w:eastAsia="仿宋" w:cs="仿宋"/>
          <w:color w:val="auto"/>
        </w:rPr>
      </w:pP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外护套厚度平均值应不小于标称值，任一点最小厚度应不小于标称值的90%。</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外护套通常为黑色或红色，也可以按照制造方和买方协议采用黑色以外的其他颜色，以适应电缆使用的特定环境。外护套应经受GB/T 3048.10规定的火花试验。</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2.1.10　电缆不圆度</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电缆不圆度应不大于10%。</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电缆不圆度的计算公式为：</w:t>
      </w:r>
    </w:p>
    <w:p>
      <w:pPr>
        <w:topLinePunct/>
        <w:snapToGrid w:val="0"/>
        <w:jc w:val="center"/>
        <w:rPr>
          <w:rFonts w:hint="eastAsia" w:ascii="仿宋" w:hAnsi="仿宋" w:eastAsia="仿宋" w:cs="仿宋"/>
          <w:color w:val="auto"/>
          <w:szCs w:val="21"/>
          <w:highlight w:val="yellow"/>
        </w:rPr>
      </w:pPr>
      <w:r>
        <w:rPr>
          <w:rFonts w:hint="eastAsia" w:ascii="仿宋" w:hAnsi="仿宋" w:eastAsia="仿宋" w:cs="仿宋"/>
          <w:color w:val="auto"/>
          <w:szCs w:val="21"/>
        </w:rPr>
        <w:t>电缆不圆度=</w:t>
      </w:r>
      <w:r>
        <w:rPr>
          <w:rFonts w:hint="eastAsia" w:ascii="仿宋" w:hAnsi="仿宋" w:eastAsia="仿宋" w:cs="仿宋"/>
          <w:color w:val="auto"/>
          <w:position w:val="-24"/>
          <w:szCs w:val="21"/>
        </w:rPr>
        <w:object>
          <v:shape id="_x0000_i1025" o:spt="75" type="#_x0000_t75" style="height:29.25pt;width:132pt;" o:ole="t" fillcolor="#000011" filled="f" o:preferrelative="t" stroked="f" coordsize="21600,21600">
            <v:path/>
            <v:fill on="f" focussize="0,0"/>
            <v:stroke on="f"/>
            <v:imagedata r:id="rId18" o:title=""/>
            <o:lock v:ext="edit" aspectratio="t"/>
            <w10:wrap type="none"/>
            <w10:anchorlock/>
          </v:shape>
          <o:OLEObject Type="Embed" ProgID="Equation.3" ShapeID="_x0000_i1025" DrawAspect="Content" ObjectID="_1468075725" r:id="rId17">
            <o:LockedField>false</o:LockedField>
          </o:OLEObject>
        </w:object>
      </w:r>
      <w:r>
        <w:rPr>
          <w:rFonts w:hint="eastAsia" w:ascii="仿宋" w:hAnsi="仿宋" w:eastAsia="仿宋" w:cs="仿宋"/>
          <w:color w:val="auto"/>
          <w:szCs w:val="21"/>
        </w:rPr>
        <w:t>×100%</w:t>
      </w:r>
    </w:p>
    <w:p>
      <w:pPr>
        <w:pStyle w:val="315"/>
        <w:topLinePunct/>
        <w:spacing w:beforeLines="0" w:afterLines="0" w:line="312" w:lineRule="exact"/>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spacing w:val="20"/>
        </w:rPr>
        <w:t>.</w:t>
      </w:r>
      <w:r>
        <w:rPr>
          <w:rFonts w:hint="eastAsia" w:ascii="仿宋" w:hAnsi="仿宋" w:eastAsia="仿宋" w:cs="仿宋"/>
          <w:color w:val="auto"/>
        </w:rPr>
        <w:t>1</w:t>
      </w:r>
      <w:r>
        <w:rPr>
          <w:rFonts w:hint="eastAsia" w:ascii="仿宋" w:hAnsi="仿宋" w:eastAsia="仿宋" w:cs="仿宋"/>
          <w:color w:val="auto"/>
          <w:spacing w:val="20"/>
        </w:rPr>
        <w:t>.</w:t>
      </w:r>
      <w:r>
        <w:rPr>
          <w:rFonts w:hint="eastAsia" w:ascii="仿宋" w:hAnsi="仿宋" w:eastAsia="仿宋" w:cs="仿宋"/>
          <w:color w:val="auto"/>
        </w:rPr>
        <w:t>11　电缆阻燃要求</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采用阻燃电缆时，电缆的阻燃特性和技术参数要求需符合GB/T 19666的相关规定。</w:t>
      </w:r>
    </w:p>
    <w:p>
      <w:pPr>
        <w:pStyle w:val="315"/>
        <w:topLinePunct/>
        <w:spacing w:beforeLines="0" w:afterLines="0" w:line="312" w:lineRule="exact"/>
        <w:jc w:val="both"/>
        <w:rPr>
          <w:rFonts w:hint="eastAsia" w:ascii="仿宋" w:hAnsi="仿宋" w:eastAsia="仿宋" w:cs="仿宋"/>
          <w:color w:val="auto"/>
        </w:rPr>
      </w:pPr>
      <w:r>
        <w:rPr>
          <w:rFonts w:hint="eastAsia" w:ascii="仿宋" w:hAnsi="仿宋" w:eastAsia="仿宋" w:cs="仿宋"/>
          <w:color w:val="auto"/>
        </w:rPr>
        <w:t>2.1.12 电缆阻水要求</w:t>
      </w:r>
    </w:p>
    <w:p>
      <w:pPr>
        <w:pStyle w:val="238"/>
        <w:spacing w:line="306" w:lineRule="exact"/>
        <w:ind w:firstLine="480" w:firstLineChars="200"/>
        <w:outlineLvl w:val="0"/>
        <w:rPr>
          <w:rFonts w:hint="eastAsia" w:ascii="仿宋" w:hAnsi="仿宋" w:eastAsia="仿宋" w:cs="仿宋"/>
          <w:color w:val="auto"/>
        </w:rPr>
      </w:pPr>
      <w:bookmarkStart w:id="913" w:name="_Toc19811"/>
      <w:r>
        <w:rPr>
          <w:rFonts w:hint="eastAsia" w:ascii="仿宋" w:hAnsi="仿宋" w:eastAsia="仿宋" w:cs="仿宋"/>
          <w:color w:val="auto"/>
        </w:rPr>
        <w:t>阻水电缆可采用金属塑料复合阻水层或金属套等径向防水构造，电缆的阻水特性要求需符合GB/T 12706.2、GB/T 11017.1及GB/Z18890. 1的相关规定。</w:t>
      </w:r>
      <w:bookmarkEnd w:id="913"/>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2.2　密封和牵引头</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电缆两端应用防水密封套密封，密封套和电缆的重叠长度应不小于200mm。如有要求安装牵引头，牵</w:t>
      </w:r>
      <w:r>
        <w:rPr>
          <w:rFonts w:hint="eastAsia" w:ascii="仿宋" w:hAnsi="仿宋" w:eastAsia="仿宋" w:cs="仿宋"/>
          <w:color w:val="auto"/>
          <w:spacing w:val="-4"/>
          <w:szCs w:val="21"/>
        </w:rPr>
        <w:t>引头应与线芯采用围压的连接方式并与电缆可靠密封，在运输、储存、敷设过程中保证电缆密封不失效。</w:t>
      </w:r>
    </w:p>
    <w:p>
      <w:pPr>
        <w:pStyle w:val="238"/>
        <w:numPr>
          <w:ilvl w:val="2"/>
          <w:numId w:val="0"/>
        </w:numPr>
        <w:tabs>
          <w:tab w:val="clear" w:pos="780"/>
        </w:tabs>
        <w:outlineLvl w:val="1"/>
        <w:rPr>
          <w:rFonts w:hint="eastAsia" w:ascii="仿宋" w:hAnsi="仿宋" w:eastAsia="仿宋" w:cs="仿宋"/>
          <w:color w:val="auto"/>
        </w:rPr>
      </w:pPr>
      <w:bookmarkStart w:id="914" w:name="_Toc445904010"/>
      <w:bookmarkStart w:id="915" w:name="_Toc6378"/>
      <w:r>
        <w:rPr>
          <w:rFonts w:hint="eastAsia" w:ascii="仿宋" w:hAnsi="仿宋" w:eastAsia="仿宋" w:cs="仿宋"/>
          <w:color w:val="auto"/>
        </w:rPr>
        <w:t>3　</w:t>
      </w:r>
      <w:bookmarkStart w:id="916" w:name="_Toc362271087"/>
      <w:r>
        <w:rPr>
          <w:rFonts w:hint="eastAsia" w:ascii="仿宋" w:hAnsi="仿宋" w:eastAsia="仿宋" w:cs="仿宋"/>
          <w:color w:val="auto"/>
        </w:rPr>
        <w:t>标准技术参数</w:t>
      </w:r>
      <w:bookmarkEnd w:id="914"/>
      <w:bookmarkEnd w:id="915"/>
      <w:bookmarkEnd w:id="916"/>
    </w:p>
    <w:p>
      <w:pPr>
        <w:topLinePunct/>
        <w:spacing w:line="312" w:lineRule="exact"/>
        <w:ind w:firstLine="425"/>
        <w:rPr>
          <w:rFonts w:hint="eastAsia" w:ascii="仿宋" w:hAnsi="仿宋" w:eastAsia="仿宋" w:cs="仿宋"/>
          <w:color w:val="auto"/>
        </w:rPr>
      </w:pPr>
      <w:r>
        <w:rPr>
          <w:rFonts w:hint="eastAsia" w:ascii="仿宋" w:hAnsi="仿宋" w:eastAsia="仿宋" w:cs="仿宋"/>
          <w:color w:val="auto"/>
          <w:szCs w:val="21"/>
        </w:rPr>
        <w:t>技术参数特性表是对采购设备的基础技术参数要求，供货方应对技术参数特性表中标准参数值进行响应。10kV三芯电力电缆技术参数特性见表2。</w:t>
      </w:r>
    </w:p>
    <w:p>
      <w:pPr>
        <w:pStyle w:val="263"/>
        <w:rPr>
          <w:rFonts w:hint="eastAsia" w:ascii="仿宋" w:hAnsi="仿宋" w:eastAsia="仿宋" w:cs="仿宋"/>
          <w:color w:val="auto"/>
        </w:rPr>
      </w:pPr>
      <w:r>
        <w:rPr>
          <w:rFonts w:hint="eastAsia" w:ascii="仿宋" w:hAnsi="仿宋" w:eastAsia="仿宋" w:cs="仿宋"/>
          <w:color w:val="auto"/>
        </w:rPr>
        <w:t>表2　</w:t>
      </w:r>
      <w:r>
        <w:rPr>
          <w:rFonts w:hint="eastAsia" w:ascii="仿宋" w:hAnsi="仿宋" w:eastAsia="仿宋" w:cs="仿宋"/>
          <w:color w:val="auto"/>
          <w:spacing w:val="30"/>
        </w:rPr>
        <w:t>技术参数特性</w:t>
      </w:r>
      <w:r>
        <w:rPr>
          <w:rFonts w:hint="eastAsia" w:ascii="仿宋" w:hAnsi="仿宋" w:eastAsia="仿宋" w:cs="仿宋"/>
          <w:color w:val="auto"/>
        </w:rPr>
        <w:t>表</w:t>
      </w:r>
    </w:p>
    <w:tbl>
      <w:tblPr>
        <w:tblStyle w:val="95"/>
        <w:tblW w:w="8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
        <w:gridCol w:w="545"/>
        <w:gridCol w:w="587"/>
        <w:gridCol w:w="2016"/>
        <w:gridCol w:w="1214"/>
        <w:gridCol w:w="881"/>
        <w:gridCol w:w="879"/>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8809" w:type="dxa"/>
            <w:gridSpan w:val="9"/>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电缆结构技术参数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绝缘水平（U0/U）</w:t>
            </w:r>
          </w:p>
        </w:tc>
        <w:tc>
          <w:tcPr>
            <w:tcW w:w="4696" w:type="dxa"/>
            <w:gridSpan w:val="4"/>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铜导体</w:t>
            </w:r>
          </w:p>
        </w:tc>
        <w:tc>
          <w:tcPr>
            <w:tcW w:w="2603"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材料</w:t>
            </w:r>
          </w:p>
        </w:tc>
        <w:tc>
          <w:tcPr>
            <w:tcW w:w="1214"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铜</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项　　目</w:t>
            </w:r>
          </w:p>
        </w:tc>
        <w:tc>
          <w:tcPr>
            <w:tcW w:w="1214"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单位</w:t>
            </w: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标准参数值</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restart"/>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铜导体</w:t>
            </w:r>
          </w:p>
        </w:tc>
        <w:tc>
          <w:tcPr>
            <w:tcW w:w="2603" w:type="dxa"/>
            <w:gridSpan w:val="2"/>
            <w:vMerge w:val="restart"/>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芯数×标称截面</w:t>
            </w:r>
          </w:p>
        </w:tc>
        <w:tc>
          <w:tcPr>
            <w:tcW w:w="1214" w:type="dxa"/>
            <w:vMerge w:val="restart"/>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芯×mm</w:t>
            </w:r>
            <w:r>
              <w:rPr>
                <w:rFonts w:hint="eastAsia" w:ascii="仿宋" w:hAnsi="仿宋" w:eastAsia="仿宋" w:cs="仿宋"/>
                <w:color w:val="auto"/>
                <w:sz w:val="18"/>
                <w:szCs w:val="21"/>
                <w:vertAlign w:val="superscript"/>
              </w:rPr>
              <w:t>2</w:t>
            </w: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3×35</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3×70</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3×95</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3×120</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3×150</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3×185</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3×240</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3×300</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3×400</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结构形式</w:t>
            </w:r>
          </w:p>
        </w:tc>
        <w:tc>
          <w:tcPr>
            <w:tcW w:w="1214"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紧压圆形</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restart"/>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最少单线根数</w:t>
            </w:r>
          </w:p>
        </w:tc>
        <w:tc>
          <w:tcPr>
            <w:tcW w:w="1214" w:type="dxa"/>
            <w:vMerge w:val="restart"/>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根</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6</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对应35mm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12</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对应70mm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15</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对应95mm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18</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对应120mm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18</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对应150mm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30</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对应185mm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34</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对应240mm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34</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对应300mm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66" w:after="66"/>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53</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对应400mm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导体外径</w:t>
            </w:r>
          </w:p>
        </w:tc>
        <w:tc>
          <w:tcPr>
            <w:tcW w:w="1214" w:type="dxa"/>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对应35mm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对应70mm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对应95mm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对应120mm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对应150mm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对应185mm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对应240mm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对应300mm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对应400mm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紧压系数</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≥0.9</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导体屏蔽</w:t>
            </w: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挤包半导电厚度</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外径</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绝缘</w:t>
            </w: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材料</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XLPE</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 xml:space="preserve">平均厚度不小于标称厚度 </w:t>
            </w:r>
            <w:r>
              <w:rPr>
                <w:rFonts w:hint="eastAsia" w:ascii="仿宋" w:hAnsi="仿宋" w:eastAsia="仿宋" w:cs="仿宋"/>
                <w:i/>
                <w:color w:val="auto"/>
                <w:sz w:val="18"/>
                <w:szCs w:val="21"/>
              </w:rPr>
              <w:t>t</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4.5</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最薄点厚度不小于</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4.1</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偏心度</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10</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绝缘屏蔽层</w:t>
            </w:r>
            <w:r>
              <w:rPr>
                <w:rFonts w:hint="eastAsia" w:ascii="仿宋" w:hAnsi="仿宋" w:eastAsia="仿宋" w:cs="仿宋"/>
                <w:color w:val="auto"/>
                <w:sz w:val="18"/>
                <w:szCs w:val="21"/>
              </w:rPr>
              <w:br w:type="textWrapping"/>
            </w: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最小厚度</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外径</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金属屏蔽</w:t>
            </w: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铜带层数</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1</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铜带最小厚度</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0.1</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平均搭盖率不小于</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15</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最小搭盖率</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5</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铜丝直径×根数</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mm×根</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20℃时最大直流电阻</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 xml:space="preserve">/km </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填充层</w:t>
            </w: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填充材料</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供货方提供（聚丙烯膜或聚丙烯绳）</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隔离套</w:t>
            </w: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挤包材料</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 xml:space="preserve">最小厚度不小于标称厚度 </w:t>
            </w:r>
            <w:r>
              <w:rPr>
                <w:rFonts w:hint="eastAsia" w:ascii="仿宋" w:hAnsi="仿宋" w:eastAsia="仿宋" w:cs="仿宋"/>
                <w:i/>
                <w:color w:val="auto"/>
                <w:sz w:val="18"/>
                <w:szCs w:val="21"/>
              </w:rPr>
              <w:t>t</w:t>
            </w:r>
            <w:r>
              <w:rPr>
                <w:rFonts w:hint="eastAsia" w:ascii="仿宋" w:hAnsi="仿宋" w:eastAsia="仿宋" w:cs="仿宋"/>
                <w:color w:val="auto"/>
                <w:sz w:val="18"/>
                <w:szCs w:val="21"/>
              </w:rPr>
              <w:t>（铠装）</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80%</w:t>
            </w:r>
            <w:r>
              <w:rPr>
                <w:rFonts w:hint="eastAsia" w:ascii="仿宋" w:hAnsi="仿宋" w:eastAsia="仿宋" w:cs="仿宋"/>
                <w:i/>
                <w:color w:val="auto"/>
                <w:sz w:val="18"/>
                <w:szCs w:val="21"/>
              </w:rPr>
              <w:t>t</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 xml:space="preserve">最小厚度不小于标称厚度 </w:t>
            </w:r>
            <w:r>
              <w:rPr>
                <w:rFonts w:hint="eastAsia" w:ascii="仿宋" w:hAnsi="仿宋" w:eastAsia="仿宋" w:cs="仿宋"/>
                <w:i/>
                <w:color w:val="auto"/>
                <w:sz w:val="18"/>
                <w:szCs w:val="21"/>
              </w:rPr>
              <w:t>t</w:t>
            </w:r>
            <w:r>
              <w:rPr>
                <w:rFonts w:hint="eastAsia" w:ascii="仿宋" w:hAnsi="仿宋" w:eastAsia="仿宋" w:cs="仿宋"/>
                <w:color w:val="auto"/>
                <w:sz w:val="18"/>
                <w:szCs w:val="21"/>
              </w:rPr>
              <w:t>（无铠装）</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85%</w:t>
            </w:r>
            <w:r>
              <w:rPr>
                <w:rFonts w:hint="eastAsia" w:ascii="仿宋" w:hAnsi="仿宋" w:eastAsia="仿宋" w:cs="仿宋"/>
                <w:i/>
                <w:color w:val="auto"/>
                <w:sz w:val="18"/>
                <w:szCs w:val="21"/>
              </w:rPr>
              <w:t>t</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内衬层</w:t>
            </w: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材料</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厚度</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铠装层</w:t>
            </w: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材料</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与供货需求表一致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钢带厚度/钢丝直径</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钢带层数</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层</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2</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钢带宽度</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外护套</w:t>
            </w: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材料</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YJLV及YJV型电缆选用PVC，YJY型电缆选用PE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颜色</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标称厚度</w:t>
            </w:r>
            <w:r>
              <w:rPr>
                <w:rFonts w:hint="eastAsia" w:ascii="仿宋" w:hAnsi="仿宋" w:eastAsia="仿宋" w:cs="仿宋"/>
                <w:i/>
                <w:color w:val="auto"/>
                <w:sz w:val="18"/>
                <w:szCs w:val="21"/>
              </w:rPr>
              <w:t>t</w:t>
            </w:r>
            <w:r>
              <w:rPr>
                <w:rFonts w:hint="eastAsia" w:ascii="仿宋" w:hAnsi="仿宋" w:eastAsia="仿宋" w:cs="仿宋"/>
                <w:color w:val="auto"/>
                <w:sz w:val="18"/>
                <w:szCs w:val="21"/>
              </w:rPr>
              <w:t>（无铠装）</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参照通用选择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标称厚度</w:t>
            </w:r>
            <w:r>
              <w:rPr>
                <w:rFonts w:hint="eastAsia" w:ascii="仿宋" w:hAnsi="仿宋" w:eastAsia="仿宋" w:cs="仿宋"/>
                <w:i/>
                <w:color w:val="auto"/>
                <w:sz w:val="18"/>
                <w:szCs w:val="21"/>
              </w:rPr>
              <w:t>t</w:t>
            </w:r>
            <w:r>
              <w:rPr>
                <w:rFonts w:hint="eastAsia" w:ascii="仿宋" w:hAnsi="仿宋" w:eastAsia="仿宋" w:cs="仿宋"/>
                <w:color w:val="auto"/>
                <w:sz w:val="18"/>
                <w:szCs w:val="21"/>
              </w:rPr>
              <w:t>（有铠装）</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参照通用选择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0" w:type="dxa"/>
            <w:gridSpan w:val="3"/>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2603"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最薄点厚度不小于</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90%</w:t>
            </w:r>
            <w:r>
              <w:rPr>
                <w:rFonts w:hint="eastAsia" w:ascii="仿宋" w:hAnsi="仿宋" w:eastAsia="仿宋" w:cs="仿宋"/>
                <w:i/>
                <w:color w:val="auto"/>
                <w:sz w:val="18"/>
                <w:szCs w:val="21"/>
              </w:rPr>
              <w:t>t</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电缆外径</w:t>
            </w:r>
            <w:r>
              <w:rPr>
                <w:rFonts w:hint="eastAsia" w:ascii="仿宋" w:hAnsi="仿宋" w:eastAsia="仿宋" w:cs="仿宋"/>
                <w:i/>
                <w:color w:val="auto"/>
                <w:sz w:val="18"/>
                <w:szCs w:val="21"/>
              </w:rPr>
              <w:t>D</w:t>
            </w:r>
          </w:p>
        </w:tc>
        <w:tc>
          <w:tcPr>
            <w:tcW w:w="1214"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20℃时铜导体最大直流电阻</w:t>
            </w:r>
          </w:p>
        </w:tc>
        <w:tc>
          <w:tcPr>
            <w:tcW w:w="1214" w:type="dxa"/>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/km</w:t>
            </w: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0.524</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对应35mm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0.268</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对应70mm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0.193</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对应95mm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0.153</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对应120mm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0.124</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对应150mm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0.099 1</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对应185mm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0.075 4</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对应240mm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0.060 1</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对应300mm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0.047 0</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对应400mm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90℃时铜导体最大交流电阻</w:t>
            </w:r>
          </w:p>
        </w:tc>
        <w:tc>
          <w:tcPr>
            <w:tcW w:w="1214" w:type="dxa"/>
            <w:vMerge w:val="restart"/>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/km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对应35mm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对应70mm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对应95mm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对应120mm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对应150mm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对应185mm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对应240mm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对应300mm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214" w:type="dxa"/>
            <w:vMerge w:val="continue"/>
            <w:shd w:val="clear" w:color="auto" w:fill="auto"/>
            <w:vAlign w:val="center"/>
          </w:tcPr>
          <w:p>
            <w:pPr>
              <w:topLinePunct/>
              <w:snapToGrid w:val="0"/>
              <w:spacing w:before="70" w:after="7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70" w:after="70"/>
              <w:jc w:val="center"/>
              <w:rPr>
                <w:rFonts w:hint="eastAsia" w:ascii="仿宋" w:hAnsi="仿宋" w:eastAsia="仿宋" w:cs="仿宋"/>
                <w:color w:val="auto"/>
                <w:sz w:val="18"/>
                <w:szCs w:val="21"/>
              </w:rPr>
            </w:pPr>
            <w:r>
              <w:rPr>
                <w:rFonts w:hint="eastAsia" w:ascii="仿宋" w:hAnsi="仿宋" w:eastAsia="仿宋" w:cs="仿宋"/>
                <w:color w:val="auto"/>
                <w:sz w:val="18"/>
                <w:szCs w:val="21"/>
              </w:rPr>
              <w:t>对应400mm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电缆电容值</w:t>
            </w:r>
          </w:p>
        </w:tc>
        <w:tc>
          <w:tcPr>
            <w:tcW w:w="1214" w:type="dxa"/>
            <w:shd w:val="clear" w:color="auto" w:fill="auto"/>
            <w:vAlign w:val="center"/>
          </w:tcPr>
          <w:p>
            <w:pPr>
              <w:topLinePunct/>
              <w:snapToGrid w:val="0"/>
              <w:spacing w:before="50" w:after="50"/>
              <w:jc w:val="center"/>
              <w:rPr>
                <w:rFonts w:hint="eastAsia" w:ascii="仿宋" w:hAnsi="仿宋" w:eastAsia="仿宋" w:cs="仿宋"/>
                <w:color w:val="auto"/>
                <w:sz w:val="18"/>
                <w:szCs w:val="21"/>
              </w:rPr>
            </w:pPr>
            <w:r>
              <w:rPr>
                <w:rFonts w:hint="eastAsia" w:ascii="仿宋" w:hAnsi="仿宋" w:eastAsia="仿宋" w:cs="仿宋"/>
                <w:color w:val="auto"/>
                <w:sz w:val="18"/>
                <w:szCs w:val="21"/>
              </w:rPr>
              <w:t>F/km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50" w:after="5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电缆电感值</w:t>
            </w:r>
          </w:p>
        </w:tc>
        <w:tc>
          <w:tcPr>
            <w:tcW w:w="1214"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H/km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电缆长期允许载流量</w:t>
            </w:r>
          </w:p>
        </w:tc>
        <w:tc>
          <w:tcPr>
            <w:tcW w:w="1214"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A</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局部放电（试验灵敏度10pC或更优，15kV下）</w:t>
            </w:r>
          </w:p>
        </w:tc>
        <w:tc>
          <w:tcPr>
            <w:tcW w:w="1214"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pC</w:t>
            </w: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无可检测放电</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tan</w:t>
            </w:r>
            <w:r>
              <w:rPr>
                <w:rFonts w:hint="eastAsia" w:ascii="仿宋" w:hAnsi="仿宋" w:eastAsia="仿宋" w:cs="仿宋"/>
                <w:i/>
                <w:color w:val="auto"/>
                <w:sz w:val="18"/>
                <w:szCs w:val="21"/>
              </w:rPr>
              <w:t></w:t>
            </w:r>
            <w:r>
              <w:rPr>
                <w:rFonts w:hint="eastAsia" w:ascii="仿宋" w:hAnsi="仿宋" w:eastAsia="仿宋" w:cs="仿宋"/>
                <w:color w:val="auto"/>
                <w:sz w:val="18"/>
                <w:szCs w:val="21"/>
              </w:rPr>
              <w:t>（导体温度95℃～100℃下）</w:t>
            </w:r>
          </w:p>
        </w:tc>
        <w:tc>
          <w:tcPr>
            <w:tcW w:w="1214"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≤8×10</w:t>
            </w:r>
            <w:r>
              <w:rPr>
                <w:rFonts w:hint="eastAsia" w:ascii="仿宋" w:hAnsi="仿宋" w:eastAsia="仿宋" w:cs="仿宋"/>
                <w:color w:val="auto"/>
                <w:sz w:val="18"/>
                <w:szCs w:val="21"/>
                <w:vertAlign w:val="superscript"/>
              </w:rPr>
              <w:t>4</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导体屏蔽层老化前后90℃ 时电阻率</w:t>
            </w:r>
          </w:p>
        </w:tc>
        <w:tc>
          <w:tcPr>
            <w:tcW w:w="1214"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·m</w:t>
            </w: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≤1000</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绝缘屏蔽层老化前后90℃ 时电阻率</w:t>
            </w:r>
          </w:p>
        </w:tc>
        <w:tc>
          <w:tcPr>
            <w:tcW w:w="1214"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·m</w:t>
            </w:r>
          </w:p>
        </w:tc>
        <w:tc>
          <w:tcPr>
            <w:tcW w:w="1760"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≤500</w:t>
            </w:r>
          </w:p>
        </w:tc>
        <w:tc>
          <w:tcPr>
            <w:tcW w:w="1722"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出厂工频电压试验</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kV/min</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30.5/5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5" w:type="dxa"/>
            <w:gridSpan w:val="2"/>
            <w:vMerge w:val="restart"/>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安装后耐压试验</w:t>
            </w:r>
          </w:p>
        </w:tc>
        <w:tc>
          <w:tcPr>
            <w:tcW w:w="3148" w:type="dxa"/>
            <w:gridSpan w:val="3"/>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主绝缘交流电压试验</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kV/min</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22/5或17.5/60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5" w:type="dxa"/>
            <w:gridSpan w:val="2"/>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148" w:type="dxa"/>
            <w:gridSpan w:val="3"/>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外护套直流耐压试验</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kV/min</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10/1</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电缆盘尺寸</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mm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113" w:type="dxa"/>
            <w:gridSpan w:val="5"/>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电缆敷设时的最大牵引力</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N/mm</w:t>
            </w:r>
            <w:r>
              <w:rPr>
                <w:rFonts w:hint="eastAsia" w:ascii="仿宋" w:hAnsi="仿宋" w:eastAsia="仿宋" w:cs="仿宋"/>
                <w:color w:val="auto"/>
                <w:sz w:val="18"/>
                <w:szCs w:val="21"/>
                <w:vertAlign w:val="superscript"/>
              </w:rPr>
              <w:t>2</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70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铜芯，牵引头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电缆敷设时的最大侧压力</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N/m</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5000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电缆质量</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kg/m</w:t>
            </w:r>
          </w:p>
        </w:tc>
        <w:tc>
          <w:tcPr>
            <w:tcW w:w="1760" w:type="dxa"/>
            <w:gridSpan w:val="2"/>
            <w:shd w:val="clear" w:color="auto" w:fill="auto"/>
            <w:vAlign w:val="center"/>
          </w:tcPr>
          <w:p>
            <w:pPr>
              <w:topLinePunct/>
              <w:snapToGrid w:val="0"/>
              <w:spacing w:before="66" w:after="66"/>
              <w:jc w:val="center"/>
              <w:rPr>
                <w:rFonts w:hint="eastAsia" w:ascii="仿宋" w:hAnsi="仿宋" w:eastAsia="仿宋" w:cs="仿宋"/>
                <w:color w:val="auto"/>
                <w:sz w:val="18"/>
                <w:szCs w:val="21"/>
              </w:rPr>
            </w:pPr>
            <w:r>
              <w:rPr>
                <w:rFonts w:hint="eastAsia" w:ascii="仿宋" w:hAnsi="仿宋" w:eastAsia="仿宋" w:cs="仿宋"/>
                <w:color w:val="auto"/>
                <w:sz w:val="18"/>
                <w:szCs w:val="21"/>
              </w:rPr>
              <w:t>（供货方提供）</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电缆敷设时允许环境温度</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5～＋40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电缆在正常使用条件下的寿命</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年</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≥30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13" w:type="dxa"/>
            <w:gridSpan w:val="5"/>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电缆阻燃级别</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按供货需求表</w:t>
            </w:r>
          </w:p>
        </w:tc>
        <w:tc>
          <w:tcPr>
            <w:tcW w:w="1722" w:type="dxa"/>
            <w:shd w:val="clear" w:color="auto" w:fill="auto"/>
            <w:vAlign w:val="center"/>
          </w:tcPr>
          <w:p>
            <w:pPr>
              <w:topLinePunct/>
              <w:snapToGrid w:val="0"/>
              <w:spacing w:before="54" w:after="54"/>
              <w:ind w:left="-57" w:right="-57"/>
              <w:jc w:val="center"/>
              <w:rPr>
                <w:rFonts w:hint="eastAsia" w:ascii="仿宋" w:hAnsi="仿宋" w:eastAsia="仿宋" w:cs="仿宋"/>
                <w:color w:val="auto"/>
                <w:spacing w:val="-6"/>
                <w:sz w:val="18"/>
                <w:szCs w:val="18"/>
              </w:rPr>
            </w:pPr>
            <w:r>
              <w:rPr>
                <w:rFonts w:hint="eastAsia" w:ascii="仿宋" w:hAnsi="仿宋" w:eastAsia="仿宋" w:cs="仿宋"/>
                <w:color w:val="auto"/>
                <w:spacing w:val="-6"/>
                <w:sz w:val="18"/>
                <w:szCs w:val="18"/>
              </w:rPr>
              <w:t>采用阻燃电缆时填写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09" w:type="dxa"/>
            <w:gridSpan w:val="9"/>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电缆非电气技术参数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绝缘</w:t>
            </w: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老化前抗张强度不小于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MPa</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老化前断裂伸长率不小于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200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老化后抗张强度变化率不超过</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老化后断裂伸长率变化率不超过</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电缆段老化后抗张强度变化率不超过</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w:t>
            </w:r>
            <w:r>
              <w:rPr>
                <w:rFonts w:hint="eastAsia" w:ascii="仿宋" w:hAnsi="仿宋" w:eastAsia="仿宋" w:cs="仿宋"/>
                <w:color w:val="auto"/>
                <w:sz w:val="18"/>
                <w:szCs w:val="18"/>
              </w:rPr>
              <w:t>缆段老化后断裂伸长率变化率不超</w:t>
            </w:r>
            <w:r>
              <w:rPr>
                <w:rFonts w:hint="eastAsia" w:ascii="仿宋" w:hAnsi="仿宋" w:eastAsia="仿宋" w:cs="仿宋"/>
                <w:color w:val="auto"/>
                <w:sz w:val="18"/>
                <w:szCs w:val="21"/>
              </w:rPr>
              <w:t>过</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绝缘收缩试验不大于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4</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绝缘</w:t>
            </w:r>
          </w:p>
        </w:tc>
        <w:tc>
          <w:tcPr>
            <w:tcW w:w="1269" w:type="dxa"/>
            <w:gridSpan w:val="3"/>
            <w:vMerge w:val="restart"/>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热延伸</w:t>
            </w:r>
          </w:p>
        </w:tc>
        <w:tc>
          <w:tcPr>
            <w:tcW w:w="2016"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负荷下伸长率不大于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1269" w:type="dxa"/>
            <w:gridSpan w:val="3"/>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2016" w:type="dxa"/>
            <w:shd w:val="clear" w:color="auto" w:fill="auto"/>
            <w:vAlign w:val="center"/>
          </w:tcPr>
          <w:p>
            <w:pPr>
              <w:topLinePunct/>
              <w:snapToGrid w:val="0"/>
              <w:spacing w:before="54" w:after="54"/>
              <w:ind w:left="-57" w:right="-57"/>
              <w:jc w:val="center"/>
              <w:rPr>
                <w:rFonts w:hint="eastAsia" w:ascii="仿宋" w:hAnsi="仿宋" w:eastAsia="仿宋" w:cs="仿宋"/>
                <w:color w:val="auto"/>
                <w:spacing w:val="-6"/>
                <w:sz w:val="18"/>
                <w:szCs w:val="18"/>
              </w:rPr>
            </w:pPr>
            <w:r>
              <w:rPr>
                <w:rFonts w:hint="eastAsia" w:ascii="仿宋" w:hAnsi="仿宋" w:eastAsia="仿宋" w:cs="仿宋"/>
                <w:color w:val="auto"/>
                <w:spacing w:val="-6"/>
                <w:sz w:val="18"/>
                <w:szCs w:val="18"/>
              </w:rPr>
              <w:t>冷却后永久伸长率不大于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外护套</w:t>
            </w:r>
          </w:p>
        </w:tc>
        <w:tc>
          <w:tcPr>
            <w:tcW w:w="4499" w:type="dxa"/>
            <w:gridSpan w:val="5"/>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PE</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PVC</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老化前抗张强度不小于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MPa</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10.0</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老化前断裂伸长率不小于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300</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150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老化后抗张强度不小于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MPa</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老化后断裂伸长率不小于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300</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150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老化后抗张强度变化率不超过</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老化后断裂伸长率变化率不超过</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电缆段老化后抗张强度变化率不超过</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18"/>
              </w:rPr>
            </w:pPr>
            <w:r>
              <w:rPr>
                <w:rFonts w:hint="eastAsia" w:ascii="仿宋" w:hAnsi="仿宋" w:eastAsia="仿宋" w:cs="仿宋"/>
                <w:color w:val="auto"/>
                <w:sz w:val="18"/>
                <w:szCs w:val="18"/>
              </w:rPr>
              <w:t>电缆段老化后断裂伸长率变化率不超过</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高温压力试验，压痕深度不大于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50</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50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热冲击试验</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不开裂</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低温冲击试验</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不开裂</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低温拉伸，断裂伸长率不小于</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20</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热失重，最大允许失重　</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mg/cm</w:t>
            </w:r>
            <w:r>
              <w:rPr>
                <w:rFonts w:hint="eastAsia" w:ascii="仿宋" w:hAnsi="仿宋" w:eastAsia="仿宋" w:cs="仿宋"/>
                <w:color w:val="auto"/>
                <w:sz w:val="18"/>
                <w:szCs w:val="21"/>
                <w:vertAlign w:val="superscript"/>
              </w:rPr>
              <w:t>2</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1.5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炭黑含量</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881"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2.0～3.0</w:t>
            </w:r>
          </w:p>
        </w:tc>
        <w:tc>
          <w:tcPr>
            <w:tcW w:w="879"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剥离力</w:t>
            </w:r>
          </w:p>
        </w:tc>
        <w:tc>
          <w:tcPr>
            <w:tcW w:w="3285" w:type="dxa"/>
            <w:gridSpan w:val="4"/>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绝缘屏蔽剥离力</w:t>
            </w:r>
          </w:p>
        </w:tc>
        <w:tc>
          <w:tcPr>
            <w:tcW w:w="1214"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N</w:t>
            </w:r>
          </w:p>
        </w:tc>
        <w:tc>
          <w:tcPr>
            <w:tcW w:w="1760" w:type="dxa"/>
            <w:gridSpan w:val="2"/>
            <w:shd w:val="clear" w:color="auto" w:fill="auto"/>
            <w:vAlign w:val="center"/>
          </w:tcPr>
          <w:p>
            <w:pPr>
              <w:topLinePunct/>
              <w:snapToGrid w:val="0"/>
              <w:spacing w:before="54" w:after="54"/>
              <w:jc w:val="center"/>
              <w:rPr>
                <w:rFonts w:hint="eastAsia" w:ascii="仿宋" w:hAnsi="仿宋" w:eastAsia="仿宋" w:cs="仿宋"/>
                <w:color w:val="auto"/>
                <w:sz w:val="18"/>
                <w:szCs w:val="21"/>
              </w:rPr>
            </w:pPr>
            <w:r>
              <w:rPr>
                <w:rFonts w:hint="eastAsia" w:ascii="仿宋" w:hAnsi="仿宋" w:eastAsia="仿宋" w:cs="仿宋"/>
                <w:color w:val="auto"/>
                <w:sz w:val="18"/>
                <w:szCs w:val="21"/>
              </w:rPr>
              <w:t>8～45</w:t>
            </w:r>
          </w:p>
        </w:tc>
        <w:tc>
          <w:tcPr>
            <w:tcW w:w="1722" w:type="dxa"/>
            <w:shd w:val="clear" w:color="auto" w:fill="auto"/>
            <w:vAlign w:val="center"/>
          </w:tcPr>
          <w:p>
            <w:pPr>
              <w:topLinePunct/>
              <w:snapToGrid w:val="0"/>
              <w:spacing w:before="54" w:after="54"/>
              <w:jc w:val="center"/>
              <w:rPr>
                <w:rFonts w:hint="eastAsia" w:ascii="仿宋" w:hAnsi="仿宋" w:eastAsia="仿宋" w:cs="仿宋"/>
                <w:color w:val="auto"/>
                <w:sz w:val="18"/>
                <w:szCs w:val="21"/>
              </w:rPr>
            </w:pPr>
          </w:p>
        </w:tc>
      </w:tr>
    </w:tbl>
    <w:p>
      <w:pPr>
        <w:pStyle w:val="238"/>
        <w:numPr>
          <w:ilvl w:val="2"/>
          <w:numId w:val="0"/>
        </w:numPr>
        <w:tabs>
          <w:tab w:val="clear" w:pos="780"/>
        </w:tabs>
        <w:outlineLvl w:val="1"/>
        <w:rPr>
          <w:rFonts w:hint="eastAsia" w:ascii="仿宋" w:hAnsi="仿宋" w:eastAsia="仿宋" w:cs="仿宋"/>
          <w:color w:val="auto"/>
        </w:rPr>
      </w:pPr>
      <w:bookmarkStart w:id="917" w:name="_Toc445904011"/>
      <w:bookmarkStart w:id="918" w:name="_Toc1636"/>
      <w:bookmarkStart w:id="919" w:name="_Toc362271089"/>
      <w:r>
        <w:rPr>
          <w:rFonts w:hint="eastAsia" w:ascii="仿宋" w:hAnsi="仿宋" w:eastAsia="仿宋" w:cs="仿宋"/>
          <w:color w:val="auto"/>
        </w:rPr>
        <w:t>4　使用环境条件表</w:t>
      </w:r>
      <w:bookmarkEnd w:id="917"/>
      <w:bookmarkEnd w:id="918"/>
      <w:bookmarkEnd w:id="919"/>
    </w:p>
    <w:p>
      <w:pPr>
        <w:pStyle w:val="263"/>
        <w:spacing w:before="156" w:after="156"/>
        <w:rPr>
          <w:rFonts w:hint="eastAsia" w:ascii="仿宋" w:hAnsi="仿宋" w:eastAsia="仿宋" w:cs="仿宋"/>
          <w:color w:val="auto"/>
        </w:rPr>
      </w:pPr>
      <w:r>
        <w:rPr>
          <w:rFonts w:hint="eastAsia" w:ascii="仿宋" w:hAnsi="仿宋" w:eastAsia="仿宋" w:cs="仿宋"/>
          <w:color w:val="auto"/>
        </w:rPr>
        <w:t>表3　</w:t>
      </w:r>
      <w:r>
        <w:rPr>
          <w:rFonts w:hint="eastAsia" w:ascii="仿宋" w:hAnsi="仿宋" w:eastAsia="仿宋" w:cs="仿宋"/>
          <w:color w:val="auto"/>
          <w:spacing w:val="30"/>
        </w:rPr>
        <w:t>使用环境条件表</w:t>
      </w:r>
    </w:p>
    <w:tbl>
      <w:tblPr>
        <w:tblStyle w:val="95"/>
        <w:tblW w:w="993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3716"/>
        <w:gridCol w:w="44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3"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名    称</w:t>
            </w:r>
          </w:p>
        </w:tc>
        <w:tc>
          <w:tcPr>
            <w:tcW w:w="4493"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参  数  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3"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海拔高度（m）</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3"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最高环境温度（℃）</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3"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最低环境温度（℃）</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3"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土壤最高环境温度（℃）</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3"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土壤最低环境温度（℃）</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3"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日照强度（W/cm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7" w:type="dxa"/>
            <w:vMerge w:val="restart"/>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湿</w:t>
            </w:r>
          </w:p>
        </w:tc>
        <w:tc>
          <w:tcPr>
            <w:tcW w:w="3716" w:type="dxa"/>
            <w:shd w:val="clear" w:color="auto" w:fill="auto"/>
            <w:vAlign w:val="center"/>
          </w:tcPr>
          <w:p>
            <w:pPr>
              <w:topLinePunct/>
              <w:snapToGrid w:val="0"/>
              <w:spacing w:before="60" w:after="60"/>
              <w:rPr>
                <w:rFonts w:hint="eastAsia" w:ascii="仿宋" w:hAnsi="仿宋" w:eastAsia="仿宋" w:cs="仿宋"/>
                <w:color w:val="auto"/>
                <w:sz w:val="18"/>
                <w:szCs w:val="21"/>
              </w:rPr>
            </w:pPr>
            <w:r>
              <w:rPr>
                <w:rFonts w:hint="eastAsia" w:ascii="仿宋" w:hAnsi="仿宋" w:eastAsia="仿宋" w:cs="仿宋"/>
                <w:color w:val="auto"/>
                <w:sz w:val="18"/>
                <w:szCs w:val="21"/>
              </w:rPr>
              <w:t>日相对湿度平均值（％）</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7" w:type="dxa"/>
            <w:vMerge w:val="continue"/>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p>
        </w:tc>
        <w:tc>
          <w:tcPr>
            <w:tcW w:w="3716" w:type="dxa"/>
            <w:shd w:val="clear" w:color="auto" w:fill="auto"/>
            <w:vAlign w:val="center"/>
          </w:tcPr>
          <w:p>
            <w:pPr>
              <w:topLinePunct/>
              <w:snapToGrid w:val="0"/>
              <w:spacing w:before="60" w:after="60"/>
              <w:rPr>
                <w:rFonts w:hint="eastAsia" w:ascii="仿宋" w:hAnsi="仿宋" w:eastAsia="仿宋" w:cs="仿宋"/>
                <w:color w:val="auto"/>
                <w:sz w:val="18"/>
                <w:szCs w:val="21"/>
              </w:rPr>
            </w:pPr>
            <w:r>
              <w:rPr>
                <w:rFonts w:hint="eastAsia" w:ascii="仿宋" w:hAnsi="仿宋" w:eastAsia="仿宋" w:cs="仿宋"/>
                <w:color w:val="auto"/>
                <w:sz w:val="18"/>
                <w:szCs w:val="21"/>
              </w:rPr>
              <w:t>月相对湿度平均值（％）</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3"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最大风速（户外）（m/s）/Pa</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35/700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3"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电缆敷设方式（多种方式并存时，选择载流量最小的一种方式）</w:t>
            </w:r>
          </w:p>
        </w:tc>
        <w:tc>
          <w:tcPr>
            <w:tcW w:w="4493"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直埋、排管、电缆沟、隧道、空气</w:t>
            </w:r>
          </w:p>
        </w:tc>
      </w:tr>
    </w:tbl>
    <w:p>
      <w:pPr>
        <w:ind w:firstLine="425"/>
        <w:rPr>
          <w:rFonts w:hint="eastAsia" w:ascii="仿宋" w:hAnsi="仿宋" w:eastAsia="仿宋" w:cs="仿宋"/>
          <w:color w:val="auto"/>
        </w:rPr>
      </w:pPr>
    </w:p>
    <w:p>
      <w:pPr>
        <w:pStyle w:val="238"/>
        <w:numPr>
          <w:ilvl w:val="2"/>
          <w:numId w:val="0"/>
        </w:numPr>
        <w:tabs>
          <w:tab w:val="clear" w:pos="780"/>
        </w:tabs>
        <w:outlineLvl w:val="1"/>
        <w:rPr>
          <w:rFonts w:hint="eastAsia" w:ascii="仿宋" w:hAnsi="仿宋" w:eastAsia="仿宋" w:cs="仿宋"/>
          <w:color w:val="auto"/>
        </w:rPr>
      </w:pPr>
      <w:bookmarkStart w:id="920" w:name="_Toc445904012"/>
      <w:bookmarkStart w:id="921" w:name="_Toc8884"/>
      <w:r>
        <w:rPr>
          <w:rFonts w:hint="eastAsia" w:ascii="仿宋" w:hAnsi="仿宋" w:eastAsia="仿宋" w:cs="仿宋"/>
          <w:color w:val="auto"/>
        </w:rPr>
        <w:t>5　试验</w:t>
      </w:r>
      <w:bookmarkEnd w:id="920"/>
      <w:bookmarkEnd w:id="921"/>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5.1　试验条件</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32"/>
        </w:rPr>
        <w:t>5</w:t>
      </w:r>
      <w:r>
        <w:rPr>
          <w:rFonts w:hint="eastAsia" w:ascii="仿宋" w:hAnsi="仿宋" w:eastAsia="仿宋" w:cs="仿宋"/>
          <w:color w:val="auto"/>
          <w:spacing w:val="20"/>
          <w:szCs w:val="21"/>
        </w:rPr>
        <w:t>.</w:t>
      </w:r>
      <w:r>
        <w:rPr>
          <w:rFonts w:hint="eastAsia" w:ascii="仿宋" w:hAnsi="仿宋" w:eastAsia="仿宋" w:cs="仿宋"/>
          <w:color w:val="auto"/>
          <w:szCs w:val="32"/>
        </w:rPr>
        <w:t>1</w:t>
      </w:r>
      <w:r>
        <w:rPr>
          <w:rFonts w:hint="eastAsia" w:ascii="仿宋" w:hAnsi="仿宋" w:eastAsia="仿宋" w:cs="仿宋"/>
          <w:color w:val="auto"/>
          <w:spacing w:val="20"/>
          <w:szCs w:val="21"/>
        </w:rPr>
        <w:t>.</w:t>
      </w:r>
      <w:r>
        <w:rPr>
          <w:rFonts w:hint="eastAsia" w:ascii="仿宋" w:hAnsi="仿宋" w:eastAsia="仿宋" w:cs="仿宋"/>
          <w:color w:val="auto"/>
          <w:szCs w:val="32"/>
        </w:rPr>
        <w:t>1</w:t>
      </w:r>
      <w:r>
        <w:rPr>
          <w:rFonts w:hint="eastAsia" w:ascii="仿宋" w:hAnsi="仿宋" w:eastAsia="仿宋" w:cs="仿宋"/>
          <w:color w:val="auto"/>
          <w:szCs w:val="21"/>
        </w:rPr>
        <w:t>　除非另有规定，电压试验的环境温度为（20±15</w:t>
      </w:r>
      <w:r>
        <w:rPr>
          <w:rFonts w:hint="eastAsia" w:ascii="仿宋" w:hAnsi="仿宋" w:eastAsia="仿宋" w:cs="仿宋"/>
          <w:color w:val="auto"/>
          <w:spacing w:val="-40"/>
          <w:szCs w:val="21"/>
        </w:rPr>
        <w:t>）</w:t>
      </w:r>
      <w:r>
        <w:rPr>
          <w:rFonts w:hint="eastAsia" w:ascii="仿宋" w:hAnsi="仿宋" w:eastAsia="仿宋" w:cs="仿宋"/>
          <w:color w:val="auto"/>
          <w:szCs w:val="21"/>
        </w:rPr>
        <w:t>℃，其他项目试验的环境温度为（20±5</w:t>
      </w:r>
      <w:r>
        <w:rPr>
          <w:rFonts w:hint="eastAsia" w:ascii="仿宋" w:hAnsi="仿宋" w:eastAsia="仿宋" w:cs="仿宋"/>
          <w:color w:val="auto"/>
          <w:spacing w:val="-40"/>
          <w:szCs w:val="21"/>
        </w:rPr>
        <w:t>）</w:t>
      </w:r>
      <w:r>
        <w:rPr>
          <w:rFonts w:hint="eastAsia" w:ascii="仿宋" w:hAnsi="仿宋" w:eastAsia="仿宋" w:cs="仿宋"/>
          <w:color w:val="auto"/>
          <w:szCs w:val="21"/>
        </w:rPr>
        <w:t>℃。</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5</w:t>
      </w:r>
      <w:r>
        <w:rPr>
          <w:rFonts w:hint="eastAsia" w:ascii="仿宋" w:hAnsi="仿宋" w:eastAsia="仿宋" w:cs="仿宋"/>
          <w:color w:val="auto"/>
          <w:spacing w:val="20"/>
          <w:szCs w:val="21"/>
        </w:rPr>
        <w:t>.</w:t>
      </w:r>
      <w:r>
        <w:rPr>
          <w:rFonts w:hint="eastAsia" w:ascii="仿宋" w:hAnsi="仿宋" w:eastAsia="仿宋" w:cs="仿宋"/>
          <w:color w:val="auto"/>
          <w:szCs w:val="21"/>
        </w:rPr>
        <w:t>1</w:t>
      </w:r>
      <w:r>
        <w:rPr>
          <w:rFonts w:hint="eastAsia" w:ascii="仿宋" w:hAnsi="仿宋" w:eastAsia="仿宋" w:cs="仿宋"/>
          <w:color w:val="auto"/>
          <w:spacing w:val="20"/>
          <w:szCs w:val="21"/>
        </w:rPr>
        <w:t>.</w:t>
      </w:r>
      <w:r>
        <w:rPr>
          <w:rFonts w:hint="eastAsia" w:ascii="仿宋" w:hAnsi="仿宋" w:eastAsia="仿宋" w:cs="仿宋"/>
          <w:color w:val="auto"/>
          <w:szCs w:val="21"/>
        </w:rPr>
        <w:t>2　交流电压试验的频率为49Hz～60Hz，电压波形基本上应是正弦波形。</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5</w:t>
      </w:r>
      <w:r>
        <w:rPr>
          <w:rFonts w:hint="eastAsia" w:ascii="仿宋" w:hAnsi="仿宋" w:eastAsia="仿宋" w:cs="仿宋"/>
          <w:color w:val="auto"/>
          <w:spacing w:val="20"/>
          <w:szCs w:val="21"/>
        </w:rPr>
        <w:t>.</w:t>
      </w:r>
      <w:r>
        <w:rPr>
          <w:rFonts w:hint="eastAsia" w:ascii="仿宋" w:hAnsi="仿宋" w:eastAsia="仿宋" w:cs="仿宋"/>
          <w:color w:val="auto"/>
          <w:szCs w:val="21"/>
        </w:rPr>
        <w:t>1</w:t>
      </w:r>
      <w:r>
        <w:rPr>
          <w:rFonts w:hint="eastAsia" w:ascii="仿宋" w:hAnsi="仿宋" w:eastAsia="仿宋" w:cs="仿宋"/>
          <w:color w:val="auto"/>
          <w:spacing w:val="20"/>
          <w:szCs w:val="21"/>
        </w:rPr>
        <w:t>.</w:t>
      </w:r>
      <w:r>
        <w:rPr>
          <w:rFonts w:hint="eastAsia" w:ascii="仿宋" w:hAnsi="仿宋" w:eastAsia="仿宋" w:cs="仿宋"/>
          <w:color w:val="auto"/>
          <w:szCs w:val="21"/>
        </w:rPr>
        <w:t>3　冲击电压试验波形规定波前时间为1µs～5µs，半峰值时间为40µs～60µs。</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5.2　例行试验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例行试验通常应在每一个电缆制造长度长进行。标准规定的例行试验为：</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a）</w:t>
      </w:r>
      <w:r>
        <w:rPr>
          <w:rFonts w:hint="eastAsia" w:ascii="仿宋" w:hAnsi="仿宋" w:eastAsia="仿宋" w:cs="仿宋"/>
          <w:color w:val="auto"/>
          <w:szCs w:val="21"/>
        </w:rPr>
        <w:tab/>
      </w:r>
      <w:r>
        <w:rPr>
          <w:rFonts w:hint="eastAsia" w:ascii="仿宋" w:hAnsi="仿宋" w:eastAsia="仿宋" w:cs="仿宋"/>
          <w:color w:val="auto"/>
          <w:szCs w:val="21"/>
        </w:rPr>
        <w:t>导体电阻测量；</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b）</w:t>
      </w:r>
      <w:r>
        <w:rPr>
          <w:rFonts w:hint="eastAsia" w:ascii="仿宋" w:hAnsi="仿宋" w:eastAsia="仿宋" w:cs="仿宋"/>
          <w:color w:val="auto"/>
          <w:szCs w:val="21"/>
        </w:rPr>
        <w:tab/>
      </w:r>
      <w:r>
        <w:rPr>
          <w:rFonts w:hint="eastAsia" w:ascii="仿宋" w:hAnsi="仿宋" w:eastAsia="仿宋" w:cs="仿宋"/>
          <w:color w:val="auto"/>
          <w:szCs w:val="21"/>
        </w:rPr>
        <w:t>局部放电试验；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c）</w:t>
      </w:r>
      <w:r>
        <w:rPr>
          <w:rFonts w:hint="eastAsia" w:ascii="仿宋" w:hAnsi="仿宋" w:eastAsia="仿宋" w:cs="仿宋"/>
          <w:color w:val="auto"/>
          <w:szCs w:val="21"/>
        </w:rPr>
        <w:tab/>
      </w:r>
      <w:r>
        <w:rPr>
          <w:rFonts w:hint="eastAsia" w:ascii="仿宋" w:hAnsi="仿宋" w:eastAsia="仿宋" w:cs="仿宋"/>
          <w:color w:val="auto"/>
          <w:szCs w:val="21"/>
        </w:rPr>
        <w:t>工频交流电压试验。</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5.2.1　导体电阻</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应对每一根电缆长度所有导体进行测量。成品电缆或从成品电缆上取下的试样，应在保持适当温度的试验室内至少存放12h后测量。电阻测量值应按GB/T 3956规定的公式和系数校正到20下的1km长度的数值。每一根导体20根时的直流电阻应不超过GB/T 3956规定的相应的最大值。</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5.2.2　局部放电</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应按GB/T 3048.12进行局部放电试验，试验灵敏度应为10pC或更优。三芯电缆的所有绝缘线芯都应试验，电压施加于每一根导体和金属屏蔽之间。试验电压应逐渐升高到2</w:t>
      </w:r>
      <w:r>
        <w:rPr>
          <w:rFonts w:hint="eastAsia" w:ascii="仿宋" w:hAnsi="仿宋" w:eastAsia="仿宋" w:cs="仿宋"/>
          <w:i/>
          <w:color w:val="auto"/>
          <w:szCs w:val="21"/>
        </w:rPr>
        <w:t>U</w:t>
      </w:r>
      <w:r>
        <w:rPr>
          <w:rFonts w:hint="eastAsia" w:ascii="仿宋" w:hAnsi="仿宋" w:eastAsia="仿宋" w:cs="仿宋"/>
          <w:color w:val="auto"/>
          <w:szCs w:val="21"/>
          <w:vertAlign w:val="subscript"/>
        </w:rPr>
        <w:t>0</w:t>
      </w:r>
      <w:r>
        <w:rPr>
          <w:rFonts w:hint="eastAsia" w:ascii="仿宋" w:hAnsi="仿宋" w:eastAsia="仿宋" w:cs="仿宋"/>
          <w:color w:val="auto"/>
          <w:szCs w:val="21"/>
        </w:rPr>
        <w:t>并保持10s，然后缓慢降到1.73</w:t>
      </w:r>
      <w:r>
        <w:rPr>
          <w:rFonts w:hint="eastAsia" w:ascii="仿宋" w:hAnsi="仿宋" w:eastAsia="仿宋" w:cs="仿宋"/>
          <w:i/>
          <w:color w:val="auto"/>
          <w:szCs w:val="21"/>
        </w:rPr>
        <w:t>U</w:t>
      </w:r>
      <w:r>
        <w:rPr>
          <w:rFonts w:hint="eastAsia" w:ascii="仿宋" w:hAnsi="仿宋" w:eastAsia="仿宋" w:cs="仿宋"/>
          <w:color w:val="auto"/>
          <w:szCs w:val="21"/>
          <w:vertAlign w:val="subscript"/>
        </w:rPr>
        <w:t>0</w:t>
      </w:r>
      <w:r>
        <w:rPr>
          <w:rFonts w:hint="eastAsia" w:ascii="仿宋" w:hAnsi="仿宋" w:eastAsia="仿宋" w:cs="仿宋"/>
          <w:color w:val="auto"/>
          <w:szCs w:val="21"/>
        </w:rPr>
        <w:t>。在1.73</w:t>
      </w:r>
      <w:r>
        <w:rPr>
          <w:rFonts w:hint="eastAsia" w:ascii="仿宋" w:hAnsi="仿宋" w:eastAsia="仿宋" w:cs="仿宋"/>
          <w:i/>
          <w:color w:val="auto"/>
          <w:szCs w:val="21"/>
        </w:rPr>
        <w:t>U</w:t>
      </w:r>
      <w:r>
        <w:rPr>
          <w:rFonts w:hint="eastAsia" w:ascii="仿宋" w:hAnsi="仿宋" w:eastAsia="仿宋" w:cs="仿宋"/>
          <w:color w:val="auto"/>
          <w:szCs w:val="21"/>
          <w:vertAlign w:val="subscript"/>
        </w:rPr>
        <w:t>0</w:t>
      </w:r>
      <w:r>
        <w:rPr>
          <w:rFonts w:hint="eastAsia" w:ascii="仿宋" w:hAnsi="仿宋" w:eastAsia="仿宋" w:cs="仿宋"/>
          <w:color w:val="auto"/>
          <w:szCs w:val="21"/>
        </w:rPr>
        <w:t>下，应无任何由被试电缆产生的超过声明试验灵敏度的可检测到的放电。</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5.2.3　工频交流电压试验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工频试验电压应为3.5</w:t>
      </w:r>
      <w:r>
        <w:rPr>
          <w:rFonts w:hint="eastAsia" w:ascii="仿宋" w:hAnsi="仿宋" w:eastAsia="仿宋" w:cs="仿宋"/>
          <w:i/>
          <w:color w:val="auto"/>
          <w:szCs w:val="21"/>
        </w:rPr>
        <w:t>U</w:t>
      </w:r>
      <w:r>
        <w:rPr>
          <w:rFonts w:hint="eastAsia" w:ascii="仿宋" w:hAnsi="仿宋" w:eastAsia="仿宋" w:cs="仿宋"/>
          <w:color w:val="auto"/>
          <w:szCs w:val="21"/>
          <w:vertAlign w:val="subscript"/>
        </w:rPr>
        <w:t>0</w:t>
      </w:r>
      <w:r>
        <w:rPr>
          <w:rFonts w:hint="eastAsia" w:ascii="仿宋" w:hAnsi="仿宋" w:eastAsia="仿宋" w:cs="仿宋"/>
          <w:color w:val="auto"/>
          <w:szCs w:val="21"/>
        </w:rPr>
        <w:t>，单相试验电压值为</w:t>
      </w:r>
      <w:r>
        <w:rPr>
          <w:rFonts w:hint="eastAsia" w:ascii="仿宋" w:hAnsi="仿宋" w:eastAsia="仿宋" w:cs="仿宋"/>
          <w:bCs/>
          <w:color w:val="auto"/>
          <w:szCs w:val="21"/>
        </w:rPr>
        <w:t>30.5kV，要求绝缘应无击穿。</w:t>
      </w:r>
      <w:r>
        <w:rPr>
          <w:rFonts w:hint="eastAsia" w:ascii="仿宋" w:hAnsi="仿宋" w:eastAsia="仿宋" w:cs="仿宋"/>
          <w:color w:val="auto"/>
          <w:szCs w:val="21"/>
        </w:rPr>
        <w:t>对分相金属屏蔽的的三芯电缆，应在每一根导体与金属屏蔽层之间施加电压，持续5min。对不分相金属屏蔽的三芯电缆，应依次在每一根绝缘导体对其他所有导体及统包金属屏蔽层之间施加试验电压，持续5min。三芯电缆也可采用三相变压器，一次完成试验。</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5.3　抽样试验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抽样试验一般包括但不限于以下试验：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a）</w:t>
      </w:r>
      <w:r>
        <w:rPr>
          <w:rFonts w:hint="eastAsia" w:ascii="仿宋" w:hAnsi="仿宋" w:eastAsia="仿宋" w:cs="仿宋"/>
          <w:color w:val="auto"/>
          <w:szCs w:val="21"/>
        </w:rPr>
        <w:tab/>
      </w:r>
      <w:r>
        <w:rPr>
          <w:rFonts w:hint="eastAsia" w:ascii="仿宋" w:hAnsi="仿宋" w:eastAsia="仿宋" w:cs="仿宋"/>
          <w:color w:val="auto"/>
          <w:szCs w:val="21"/>
        </w:rPr>
        <w:t>导体检查；</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b）</w:t>
      </w:r>
      <w:r>
        <w:rPr>
          <w:rFonts w:hint="eastAsia" w:ascii="仿宋" w:hAnsi="仿宋" w:eastAsia="仿宋" w:cs="仿宋"/>
          <w:color w:val="auto"/>
          <w:szCs w:val="21"/>
        </w:rPr>
        <w:tab/>
      </w:r>
      <w:r>
        <w:rPr>
          <w:rFonts w:hint="eastAsia" w:ascii="仿宋" w:hAnsi="仿宋" w:eastAsia="仿宋" w:cs="仿宋"/>
          <w:color w:val="auto"/>
          <w:szCs w:val="21"/>
        </w:rPr>
        <w:t>尺寸检查；</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c）</w:t>
      </w:r>
      <w:r>
        <w:rPr>
          <w:rFonts w:hint="eastAsia" w:ascii="仿宋" w:hAnsi="仿宋" w:eastAsia="仿宋" w:cs="仿宋"/>
          <w:color w:val="auto"/>
          <w:szCs w:val="21"/>
        </w:rPr>
        <w:tab/>
      </w:r>
      <w:r>
        <w:rPr>
          <w:rFonts w:hint="eastAsia" w:ascii="仿宋" w:hAnsi="仿宋" w:eastAsia="仿宋" w:cs="仿宋"/>
          <w:color w:val="auto"/>
          <w:szCs w:val="21"/>
        </w:rPr>
        <w:t>电压试验；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d）</w:t>
      </w:r>
      <w:r>
        <w:rPr>
          <w:rFonts w:hint="eastAsia" w:ascii="仿宋" w:hAnsi="仿宋" w:eastAsia="仿宋" w:cs="仿宋"/>
          <w:color w:val="auto"/>
          <w:szCs w:val="21"/>
        </w:rPr>
        <w:tab/>
      </w:r>
      <w:r>
        <w:rPr>
          <w:rFonts w:hint="eastAsia" w:ascii="仿宋" w:hAnsi="仿宋" w:eastAsia="仿宋" w:cs="仿宋"/>
          <w:color w:val="auto"/>
          <w:szCs w:val="21"/>
        </w:rPr>
        <w:t>XLPE绝缘热延伸试验；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e）</w:t>
      </w:r>
      <w:r>
        <w:rPr>
          <w:rFonts w:hint="eastAsia" w:ascii="仿宋" w:hAnsi="仿宋" w:eastAsia="仿宋" w:cs="仿宋"/>
          <w:color w:val="auto"/>
          <w:szCs w:val="21"/>
        </w:rPr>
        <w:tab/>
      </w:r>
      <w:r>
        <w:rPr>
          <w:rFonts w:hint="eastAsia" w:ascii="仿宋" w:hAnsi="仿宋" w:eastAsia="仿宋" w:cs="仿宋"/>
          <w:color w:val="auto"/>
          <w:szCs w:val="21"/>
        </w:rPr>
        <w:t>绝缘屏蔽剥离试验。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抽样试验的频度和试验要求应符合GB/T 12706.2的要求。</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5.4　型式试验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具有特定电压和导体截面的一种型式的电缆通过了型式试验后，对于具有其他导体截面和/或额定电压的电缆型式批准依然有效，但应满足下列三个条件：</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a）</w:t>
      </w:r>
      <w:r>
        <w:rPr>
          <w:rFonts w:hint="eastAsia" w:ascii="仿宋" w:hAnsi="仿宋" w:eastAsia="仿宋" w:cs="仿宋"/>
          <w:color w:val="auto"/>
          <w:szCs w:val="21"/>
        </w:rPr>
        <w:tab/>
      </w:r>
      <w:r>
        <w:rPr>
          <w:rFonts w:hint="eastAsia" w:ascii="仿宋" w:hAnsi="仿宋" w:eastAsia="仿宋" w:cs="仿宋"/>
          <w:color w:val="auto"/>
          <w:szCs w:val="21"/>
        </w:rPr>
        <w:t>绝缘和半导电屏蔽材料以及所采用的制造工艺相同；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b）</w:t>
      </w:r>
      <w:r>
        <w:rPr>
          <w:rFonts w:hint="eastAsia" w:ascii="仿宋" w:hAnsi="仿宋" w:eastAsia="仿宋" w:cs="仿宋"/>
          <w:color w:val="auto"/>
          <w:szCs w:val="21"/>
        </w:rPr>
        <w:tab/>
      </w:r>
      <w:r>
        <w:rPr>
          <w:rFonts w:hint="eastAsia" w:ascii="仿宋" w:hAnsi="仿宋" w:eastAsia="仿宋" w:cs="仿宋"/>
          <w:color w:val="auto"/>
          <w:szCs w:val="21"/>
        </w:rPr>
        <w:t>导体截面积不大于已试电缆；</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c）</w:t>
      </w:r>
      <w:r>
        <w:rPr>
          <w:rFonts w:hint="eastAsia" w:ascii="仿宋" w:hAnsi="仿宋" w:eastAsia="仿宋" w:cs="仿宋"/>
          <w:color w:val="auto"/>
          <w:szCs w:val="21"/>
        </w:rPr>
        <w:tab/>
      </w:r>
      <w:r>
        <w:rPr>
          <w:rFonts w:hint="eastAsia" w:ascii="仿宋" w:hAnsi="仿宋" w:eastAsia="仿宋" w:cs="仿宋"/>
          <w:color w:val="auto"/>
          <w:szCs w:val="21"/>
        </w:rPr>
        <w:t>额定电压不高于已试电缆。</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型式试验顺序及试验要求应符合GB/T 12706.2的要求。</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5.5　安装后的电气试验</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5.5.1主绝缘交流电压试验</w:t>
      </w:r>
    </w:p>
    <w:p>
      <w:pPr>
        <w:topLinePunct/>
        <w:spacing w:line="306"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在导体和金属屏蔽间施加20Hz～300Hz交流电压， 2.5U</w:t>
      </w:r>
      <w:r>
        <w:rPr>
          <w:rFonts w:hint="eastAsia" w:ascii="仿宋" w:hAnsi="仿宋" w:eastAsia="仿宋" w:cs="仿宋"/>
          <w:color w:val="auto"/>
          <w:szCs w:val="21"/>
          <w:vertAlign w:val="subscript"/>
        </w:rPr>
        <w:t>0</w:t>
      </w:r>
      <w:r>
        <w:rPr>
          <w:rFonts w:hint="eastAsia" w:ascii="仿宋" w:hAnsi="仿宋" w:eastAsia="仿宋" w:cs="仿宋"/>
          <w:color w:val="auto"/>
          <w:szCs w:val="21"/>
        </w:rPr>
        <w:t>/5min，2U</w:t>
      </w:r>
      <w:r>
        <w:rPr>
          <w:rFonts w:hint="eastAsia" w:ascii="仿宋" w:hAnsi="仿宋" w:eastAsia="仿宋" w:cs="仿宋"/>
          <w:color w:val="auto"/>
          <w:szCs w:val="21"/>
          <w:vertAlign w:val="subscript"/>
        </w:rPr>
        <w:t>0</w:t>
      </w:r>
      <w:r>
        <w:rPr>
          <w:rFonts w:hint="eastAsia" w:ascii="仿宋" w:hAnsi="仿宋" w:eastAsia="仿宋" w:cs="仿宋"/>
          <w:color w:val="auto"/>
          <w:szCs w:val="21"/>
        </w:rPr>
        <w:t>/60min，绝缘不击穿。</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5.5.2外护套直流耐压试验</w:t>
      </w:r>
    </w:p>
    <w:p>
      <w:pPr>
        <w:topLinePunct/>
        <w:spacing w:line="306"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在电缆的每相金属套（如铠装层）或金属屏蔽与接地之间施加直流电压10kV、1min，护套不击穿。</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5.6　印刷标志耐擦试验</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成品表面应连续凸印或喷印印刷厂名、型号、电压、导体截面、制造年份和计米长度标志，标志应字迹清楚、容易辨认、耐擦，达到GB/T 6995标准。</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5.7　在目的地的检查</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5.7.1　在货物到达目的地以后，买卖双方在目的地按提货单对所收到的货物的数量进行核对，并检查由于装运和卸货时货物的外伤情况。</w:t>
      </w:r>
    </w:p>
    <w:p>
      <w:pPr>
        <w:pStyle w:val="315"/>
        <w:topLinePunct/>
        <w:spacing w:beforeLines="0" w:afterLines="0" w:line="312" w:lineRule="exact"/>
        <w:jc w:val="both"/>
        <w:rPr>
          <w:rFonts w:hint="eastAsia" w:ascii="仿宋" w:hAnsi="仿宋" w:eastAsia="仿宋" w:cs="仿宋"/>
          <w:color w:val="auto"/>
          <w:kern w:val="2"/>
        </w:rPr>
      </w:pPr>
      <w:r>
        <w:rPr>
          <w:rFonts w:hint="eastAsia" w:ascii="仿宋" w:hAnsi="仿宋" w:eastAsia="仿宋" w:cs="仿宋"/>
          <w:color w:val="auto"/>
          <w:kern w:val="2"/>
        </w:rPr>
        <w:t>5.7.2　若货物的数量和外观情况与合同不符，则卖方应按买方的要求，免费为买方改正或替换货物。</w:t>
      </w:r>
    </w:p>
    <w:p>
      <w:pPr>
        <w:pStyle w:val="238"/>
        <w:numPr>
          <w:ilvl w:val="2"/>
          <w:numId w:val="0"/>
        </w:numPr>
        <w:tabs>
          <w:tab w:val="clear" w:pos="780"/>
        </w:tabs>
        <w:outlineLvl w:val="1"/>
        <w:rPr>
          <w:rFonts w:hint="eastAsia" w:ascii="仿宋" w:hAnsi="仿宋" w:eastAsia="仿宋" w:cs="仿宋"/>
          <w:color w:val="auto"/>
        </w:rPr>
      </w:pPr>
      <w:bookmarkStart w:id="922" w:name="_Toc24760"/>
      <w:bookmarkStart w:id="923" w:name="_Toc445904013"/>
      <w:r>
        <w:rPr>
          <w:rFonts w:hint="eastAsia" w:ascii="仿宋" w:hAnsi="仿宋" w:eastAsia="仿宋" w:cs="仿宋"/>
          <w:color w:val="auto"/>
        </w:rPr>
        <w:t>6　产品标志、包装、运输和保管</w:t>
      </w:r>
      <w:bookmarkEnd w:id="922"/>
      <w:bookmarkEnd w:id="923"/>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1　成品电缆的护套表面上应有制造厂名、产品型号、额定电压、每米打字和制造年、月的连续标志，标志应字迹清楚，清晰耐磨。</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2　除非另有规定，电缆应卷绕在符合JB/T 8137的电缆盘上交货，每个电缆盘上只能卷绕一根电缆。电缆的两端应采用防潮帽密封并牢靠地固定在电缆盘上。</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3　在每盘电缆的外侧端应装有经采购方认可的敷设电缆时牵引用的拉眼或牵引螺栓。拉眼或牵引螺栓与电缆导体的连接，应能满足敷设电缆时的牵引方式和牵引该长度的电缆所需的机械强度。对机械强度的要求应由买方与卖方协商确定。</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4　电缆盘的结构应牢固，筒体部分应采用钢结构。电缆卷绕在电缆盘上后，用护板保护，护板可以用木板或钢板。如采用木护板，在其外表面还应用金属带扎紧，并在护板之下的电缆盘最外层电缆表面上覆盖一层硬纸或其他具有类似功能的材料，以防碎石或煤渣等坚硬物体掉落在每匝电缆之间，在运输或搬运过程中损伤电缆外护套；如用钢板，则宜采用轧边或螺栓与电缆盘固定，而不应采用焊接固定。</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5　在运输电缆时，卖方应采取防止电缆盘滚动的措施，例如将电缆盘放在托盘上。卖方应对由于未将电缆或电缆盘正确地扣紧、密封、包装和固定而造成的电缆损伤负责。</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6　电缆盘在装卸时应采用专门的吊装工具以避免损坏电缆。</w:t>
      </w:r>
    </w:p>
    <w:p>
      <w:pPr>
        <w:topLinePunct/>
        <w:spacing w:line="306" w:lineRule="exact"/>
        <w:rPr>
          <w:rFonts w:hint="eastAsia" w:ascii="仿宋" w:hAnsi="仿宋" w:eastAsia="仿宋" w:cs="仿宋"/>
          <w:color w:val="auto"/>
          <w:szCs w:val="21"/>
        </w:rPr>
      </w:pPr>
      <w:r>
        <w:rPr>
          <w:rFonts w:hint="eastAsia" w:ascii="仿宋" w:hAnsi="仿宋" w:eastAsia="仿宋" w:cs="仿宋"/>
          <w:color w:val="auto"/>
          <w:szCs w:val="21"/>
        </w:rPr>
        <w:t>6</w:t>
      </w:r>
      <w:r>
        <w:rPr>
          <w:rFonts w:hint="eastAsia" w:ascii="仿宋" w:hAnsi="仿宋" w:eastAsia="仿宋" w:cs="仿宋"/>
          <w:color w:val="auto"/>
          <w:spacing w:val="20"/>
          <w:szCs w:val="21"/>
        </w:rPr>
        <w:t>.</w:t>
      </w:r>
      <w:r>
        <w:rPr>
          <w:rFonts w:hint="eastAsia" w:ascii="仿宋" w:hAnsi="仿宋" w:eastAsia="仿宋" w:cs="仿宋"/>
          <w:color w:val="auto"/>
          <w:szCs w:val="21"/>
        </w:rPr>
        <w:t>7　在电缆盘上应有下列文字和符合标志：</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a）</w:t>
      </w:r>
      <w:r>
        <w:rPr>
          <w:rFonts w:hint="eastAsia" w:ascii="仿宋" w:hAnsi="仿宋" w:eastAsia="仿宋" w:cs="仿宋"/>
          <w:color w:val="auto"/>
          <w:szCs w:val="21"/>
        </w:rPr>
        <w:tab/>
      </w:r>
      <w:r>
        <w:rPr>
          <w:rFonts w:hint="eastAsia" w:ascii="仿宋" w:hAnsi="仿宋" w:eastAsia="仿宋" w:cs="仿宋"/>
          <w:color w:val="auto"/>
          <w:szCs w:val="21"/>
        </w:rPr>
        <w:t>合同号、电缆盘号；</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b）</w:t>
      </w:r>
      <w:r>
        <w:rPr>
          <w:rFonts w:hint="eastAsia" w:ascii="仿宋" w:hAnsi="仿宋" w:eastAsia="仿宋" w:cs="仿宋"/>
          <w:color w:val="auto"/>
          <w:szCs w:val="21"/>
        </w:rPr>
        <w:tab/>
      </w:r>
      <w:r>
        <w:rPr>
          <w:rFonts w:hint="eastAsia" w:ascii="仿宋" w:hAnsi="仿宋" w:eastAsia="仿宋" w:cs="仿宋"/>
          <w:color w:val="auto"/>
          <w:szCs w:val="21"/>
        </w:rPr>
        <w:t>收货单位；</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c）</w:t>
      </w:r>
      <w:r>
        <w:rPr>
          <w:rFonts w:hint="eastAsia" w:ascii="仿宋" w:hAnsi="仿宋" w:eastAsia="仿宋" w:cs="仿宋"/>
          <w:color w:val="auto"/>
          <w:szCs w:val="21"/>
        </w:rPr>
        <w:tab/>
      </w:r>
      <w:r>
        <w:rPr>
          <w:rFonts w:hint="eastAsia" w:ascii="仿宋" w:hAnsi="仿宋" w:eastAsia="仿宋" w:cs="仿宋"/>
          <w:color w:val="auto"/>
          <w:szCs w:val="21"/>
        </w:rPr>
        <w:t>目的口岸或到站；</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d）</w:t>
      </w:r>
      <w:r>
        <w:rPr>
          <w:rFonts w:hint="eastAsia" w:ascii="仿宋" w:hAnsi="仿宋" w:eastAsia="仿宋" w:cs="仿宋"/>
          <w:color w:val="auto"/>
          <w:szCs w:val="21"/>
        </w:rPr>
        <w:tab/>
      </w:r>
      <w:r>
        <w:rPr>
          <w:rFonts w:hint="eastAsia" w:ascii="仿宋" w:hAnsi="仿宋" w:eastAsia="仿宋" w:cs="仿宋"/>
          <w:color w:val="auto"/>
          <w:szCs w:val="21"/>
        </w:rPr>
        <w:t>产品名称和型号规格；</w:t>
      </w:r>
    </w:p>
    <w:p>
      <w:pPr>
        <w:topLinePunct/>
        <w:spacing w:line="306" w:lineRule="exact"/>
        <w:ind w:firstLine="420"/>
        <w:rPr>
          <w:rFonts w:hint="eastAsia" w:ascii="仿宋" w:hAnsi="仿宋" w:eastAsia="仿宋" w:cs="仿宋"/>
          <w:color w:val="auto"/>
          <w:szCs w:val="21"/>
        </w:rPr>
      </w:pPr>
      <w:r>
        <w:rPr>
          <w:rFonts w:hint="eastAsia" w:ascii="仿宋" w:hAnsi="仿宋" w:eastAsia="仿宋" w:cs="仿宋"/>
          <w:color w:val="auto"/>
          <w:szCs w:val="21"/>
        </w:rPr>
        <w:t>e）</w:t>
      </w:r>
      <w:r>
        <w:rPr>
          <w:rFonts w:hint="eastAsia" w:ascii="仿宋" w:hAnsi="仿宋" w:eastAsia="仿宋" w:cs="仿宋"/>
          <w:color w:val="auto"/>
          <w:szCs w:val="21"/>
        </w:rPr>
        <w:tab/>
      </w:r>
      <w:r>
        <w:rPr>
          <w:rFonts w:hint="eastAsia" w:ascii="仿宋" w:hAnsi="仿宋" w:eastAsia="仿宋" w:cs="仿宋"/>
          <w:color w:val="auto"/>
          <w:szCs w:val="21"/>
        </w:rPr>
        <w:t>电缆的额定电压；</w:t>
      </w:r>
    </w:p>
    <w:p>
      <w:pPr>
        <w:topLinePunct/>
        <w:ind w:firstLine="420"/>
        <w:rPr>
          <w:rFonts w:hint="eastAsia" w:ascii="仿宋" w:hAnsi="仿宋" w:eastAsia="仿宋" w:cs="仿宋"/>
          <w:color w:val="auto"/>
          <w:szCs w:val="21"/>
        </w:rPr>
      </w:pPr>
      <w:r>
        <w:rPr>
          <w:rFonts w:hint="eastAsia" w:ascii="仿宋" w:hAnsi="仿宋" w:eastAsia="仿宋" w:cs="仿宋"/>
          <w:color w:val="auto"/>
          <w:szCs w:val="21"/>
        </w:rPr>
        <w:t>f）</w:t>
      </w:r>
      <w:r>
        <w:rPr>
          <w:rFonts w:hint="eastAsia" w:ascii="仿宋" w:hAnsi="仿宋" w:eastAsia="仿宋" w:cs="仿宋"/>
          <w:color w:val="auto"/>
          <w:szCs w:val="21"/>
        </w:rPr>
        <w:tab/>
      </w:r>
      <w:r>
        <w:rPr>
          <w:rFonts w:hint="eastAsia" w:ascii="仿宋" w:hAnsi="仿宋" w:eastAsia="仿宋" w:cs="仿宋"/>
          <w:color w:val="auto"/>
          <w:szCs w:val="21"/>
        </w:rPr>
        <w:t>电缆长度；</w:t>
      </w:r>
    </w:p>
    <w:p>
      <w:pPr>
        <w:topLinePunct/>
        <w:ind w:firstLine="420"/>
        <w:rPr>
          <w:rFonts w:hint="eastAsia" w:ascii="仿宋" w:hAnsi="仿宋" w:eastAsia="仿宋" w:cs="仿宋"/>
          <w:color w:val="auto"/>
          <w:szCs w:val="21"/>
        </w:rPr>
      </w:pPr>
      <w:r>
        <w:rPr>
          <w:rFonts w:hint="eastAsia" w:ascii="仿宋" w:hAnsi="仿宋" w:eastAsia="仿宋" w:cs="仿宋"/>
          <w:color w:val="auto"/>
          <w:szCs w:val="21"/>
        </w:rPr>
        <w:t>g）</w:t>
      </w:r>
      <w:r>
        <w:rPr>
          <w:rFonts w:hint="eastAsia" w:ascii="仿宋" w:hAnsi="仿宋" w:eastAsia="仿宋" w:cs="仿宋"/>
          <w:color w:val="auto"/>
          <w:szCs w:val="21"/>
        </w:rPr>
        <w:tab/>
      </w:r>
      <w:r>
        <w:rPr>
          <w:rFonts w:hint="eastAsia" w:ascii="仿宋" w:hAnsi="仿宋" w:eastAsia="仿宋" w:cs="仿宋"/>
          <w:color w:val="auto"/>
          <w:szCs w:val="21"/>
        </w:rPr>
        <w:t>表示搬运电缆盘正确滚动方向的箭头和起吊点的符号。</w:t>
      </w:r>
      <w:bookmarkStart w:id="924" w:name="_Toc362271084"/>
      <w:bookmarkEnd w:id="924"/>
    </w:p>
    <w:p>
      <w:pPr>
        <w:spacing w:line="360" w:lineRule="auto"/>
        <w:jc w:val="center"/>
        <w:rPr>
          <w:rFonts w:hint="eastAsia" w:ascii="仿宋" w:hAnsi="仿宋" w:eastAsia="仿宋" w:cs="仿宋"/>
          <w:color w:val="auto"/>
          <w:sz w:val="52"/>
          <w:szCs w:val="52"/>
        </w:rPr>
      </w:pPr>
    </w:p>
    <w:p>
      <w:pPr>
        <w:spacing w:line="360" w:lineRule="auto"/>
        <w:rPr>
          <w:rFonts w:hint="eastAsia" w:ascii="仿宋" w:hAnsi="仿宋" w:eastAsia="仿宋" w:cs="仿宋"/>
          <w:b/>
          <w:color w:val="auto"/>
          <w:sz w:val="52"/>
        </w:rPr>
      </w:pPr>
    </w:p>
    <w:p>
      <w:pPr>
        <w:spacing w:line="360" w:lineRule="auto"/>
        <w:rPr>
          <w:rFonts w:hint="eastAsia" w:ascii="仿宋" w:hAnsi="仿宋" w:eastAsia="仿宋" w:cs="仿宋"/>
          <w:b/>
          <w:color w:val="auto"/>
          <w:sz w:val="48"/>
          <w:u w:val="single"/>
          <w:lang w:eastAsia="zh-CN"/>
        </w:rPr>
      </w:pPr>
    </w:p>
    <w:p>
      <w:pPr>
        <w:spacing w:line="360" w:lineRule="auto"/>
        <w:jc w:val="center"/>
        <w:outlineLvl w:val="0"/>
        <w:rPr>
          <w:rFonts w:hint="eastAsia" w:ascii="仿宋" w:hAnsi="仿宋" w:eastAsia="仿宋" w:cs="仿宋"/>
          <w:color w:val="auto"/>
          <w:sz w:val="52"/>
          <w:szCs w:val="52"/>
          <w:lang w:eastAsia="zh-CN"/>
        </w:rPr>
      </w:pPr>
      <w:r>
        <w:rPr>
          <w:rFonts w:hint="eastAsia" w:ascii="仿宋" w:hAnsi="仿宋" w:eastAsia="仿宋" w:cs="仿宋"/>
          <w:color w:val="auto"/>
          <w:sz w:val="52"/>
          <w:szCs w:val="52"/>
          <w:lang w:eastAsia="zh-CN"/>
        </w:rPr>
        <w:br w:type="page"/>
      </w:r>
      <w:bookmarkStart w:id="925" w:name="_Toc27199"/>
      <w:r>
        <w:rPr>
          <w:rFonts w:hint="eastAsia" w:ascii="仿宋" w:hAnsi="仿宋" w:eastAsia="仿宋" w:cs="仿宋"/>
          <w:color w:val="auto"/>
          <w:sz w:val="52"/>
          <w:szCs w:val="52"/>
          <w:lang w:eastAsia="zh-CN"/>
        </w:rPr>
        <w:t>低压电力电缆技术规范</w:t>
      </w:r>
      <w:bookmarkEnd w:id="925"/>
    </w:p>
    <w:p>
      <w:pPr>
        <w:spacing w:after="0" w:line="360" w:lineRule="auto"/>
        <w:ind w:firstLine="3534" w:firstLineChars="1100"/>
        <w:jc w:val="both"/>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目  录</w:t>
      </w:r>
    </w:p>
    <w:p>
      <w:pPr>
        <w:spacing w:after="0" w:line="360" w:lineRule="auto"/>
        <w:jc w:val="center"/>
        <w:rPr>
          <w:rFonts w:hint="eastAsia" w:ascii="仿宋" w:hAnsi="仿宋" w:eastAsia="仿宋" w:cs="仿宋"/>
          <w:color w:val="auto"/>
          <w:sz w:val="44"/>
          <w:szCs w:val="44"/>
          <w:lang w:eastAsia="zh-CN"/>
        </w:rPr>
      </w:pPr>
    </w:p>
    <w:p>
      <w:pPr>
        <w:pStyle w:val="67"/>
        <w:tabs>
          <w:tab w:val="right" w:leader="dot" w:pos="8302"/>
        </w:tabs>
        <w:rPr>
          <w:rFonts w:hint="eastAsia" w:ascii="仿宋" w:hAnsi="仿宋" w:eastAsia="仿宋" w:cs="仿宋"/>
          <w:color w:val="auto"/>
          <w:kern w:val="2"/>
          <w:lang w:eastAsia="zh-CN" w:bidi="ar-SA"/>
        </w:rPr>
      </w:pPr>
      <w:r>
        <w:rPr>
          <w:rFonts w:hint="eastAsia" w:ascii="仿宋" w:hAnsi="仿宋" w:eastAsia="仿宋" w:cs="仿宋"/>
          <w:color w:val="auto"/>
        </w:rPr>
        <w:fldChar w:fldCharType="begin"/>
      </w:r>
      <w:r>
        <w:rPr>
          <w:rFonts w:hint="eastAsia" w:ascii="仿宋" w:hAnsi="仿宋" w:eastAsia="仿宋" w:cs="仿宋"/>
          <w:color w:val="auto"/>
        </w:rPr>
        <w:instrText xml:space="preserve"> TOC \o "1-3" \h \z \u </w:instrText>
      </w:r>
      <w:r>
        <w:rPr>
          <w:rFonts w:hint="eastAsia" w:ascii="仿宋" w:hAnsi="仿宋" w:eastAsia="仿宋" w:cs="仿宋"/>
          <w:color w:val="auto"/>
        </w:rPr>
        <w:fldChar w:fldCharType="separate"/>
      </w:r>
      <w:r>
        <w:rPr>
          <w:rStyle w:val="88"/>
          <w:rFonts w:hint="eastAsia" w:ascii="仿宋" w:hAnsi="仿宋" w:eastAsia="仿宋" w:cs="仿宋"/>
          <w:color w:val="auto"/>
          <w:sz w:val="21"/>
          <w:szCs w:val="21"/>
        </w:rPr>
        <w:fldChar w:fldCharType="begin"/>
      </w:r>
      <w:r>
        <w:rPr>
          <w:rStyle w:val="88"/>
          <w:rFonts w:hint="eastAsia" w:ascii="仿宋" w:hAnsi="仿宋" w:eastAsia="仿宋" w:cs="仿宋"/>
          <w:color w:val="auto"/>
          <w:sz w:val="21"/>
          <w:szCs w:val="21"/>
        </w:rPr>
        <w:instrText xml:space="preserve"> </w:instrText>
      </w:r>
      <w:r>
        <w:rPr>
          <w:rFonts w:hint="eastAsia" w:ascii="仿宋" w:hAnsi="仿宋" w:eastAsia="仿宋" w:cs="仿宋"/>
          <w:color w:val="auto"/>
        </w:rPr>
        <w:instrText xml:space="preserve">HYPERLINK \l "_Toc446972747"</w:instrText>
      </w:r>
      <w:r>
        <w:rPr>
          <w:rStyle w:val="88"/>
          <w:rFonts w:hint="eastAsia" w:ascii="仿宋" w:hAnsi="仿宋" w:eastAsia="仿宋" w:cs="仿宋"/>
          <w:color w:val="auto"/>
          <w:sz w:val="21"/>
          <w:szCs w:val="21"/>
        </w:rPr>
        <w:instrText xml:space="preserve"> </w:instrText>
      </w:r>
      <w:r>
        <w:rPr>
          <w:rStyle w:val="88"/>
          <w:rFonts w:hint="eastAsia" w:ascii="仿宋" w:hAnsi="仿宋" w:eastAsia="仿宋" w:cs="仿宋"/>
          <w:color w:val="auto"/>
          <w:sz w:val="21"/>
          <w:szCs w:val="21"/>
        </w:rPr>
        <w:fldChar w:fldCharType="separate"/>
      </w:r>
      <w:r>
        <w:rPr>
          <w:rStyle w:val="88"/>
          <w:rFonts w:hint="eastAsia" w:ascii="仿宋" w:hAnsi="仿宋" w:eastAsia="仿宋" w:cs="仿宋"/>
          <w:color w:val="auto"/>
          <w:sz w:val="21"/>
          <w:szCs w:val="21"/>
          <w:lang w:eastAsia="zh-CN"/>
        </w:rPr>
        <w:t>1  规范性引用文件</w:t>
      </w:r>
      <w:r>
        <w:rPr>
          <w:rStyle w:val="88"/>
          <w:rFonts w:hint="eastAsia" w:ascii="仿宋" w:hAnsi="仿宋" w:eastAsia="仿宋" w:cs="仿宋"/>
          <w:color w:val="auto"/>
          <w:sz w:val="21"/>
          <w:szCs w:val="21"/>
        </w:rPr>
        <w:fldChar w:fldCharType="end"/>
      </w:r>
    </w:p>
    <w:p>
      <w:pPr>
        <w:pStyle w:val="67"/>
        <w:tabs>
          <w:tab w:val="right" w:leader="dot" w:pos="8302"/>
        </w:tabs>
        <w:rPr>
          <w:rFonts w:hint="eastAsia" w:ascii="仿宋" w:hAnsi="仿宋" w:eastAsia="仿宋" w:cs="仿宋"/>
          <w:color w:val="auto"/>
          <w:kern w:val="2"/>
          <w:lang w:eastAsia="zh-CN" w:bidi="ar-SA"/>
        </w:rPr>
      </w:pPr>
      <w:r>
        <w:rPr>
          <w:rStyle w:val="88"/>
          <w:rFonts w:hint="eastAsia" w:ascii="仿宋" w:hAnsi="仿宋" w:eastAsia="仿宋" w:cs="仿宋"/>
          <w:color w:val="auto"/>
          <w:sz w:val="21"/>
          <w:szCs w:val="21"/>
        </w:rPr>
        <w:fldChar w:fldCharType="begin"/>
      </w:r>
      <w:r>
        <w:rPr>
          <w:rStyle w:val="88"/>
          <w:rFonts w:hint="eastAsia" w:ascii="仿宋" w:hAnsi="仿宋" w:eastAsia="仿宋" w:cs="仿宋"/>
          <w:color w:val="auto"/>
          <w:sz w:val="21"/>
          <w:szCs w:val="21"/>
        </w:rPr>
        <w:instrText xml:space="preserve"> </w:instrText>
      </w:r>
      <w:r>
        <w:rPr>
          <w:rFonts w:hint="eastAsia" w:ascii="仿宋" w:hAnsi="仿宋" w:eastAsia="仿宋" w:cs="仿宋"/>
          <w:color w:val="auto"/>
        </w:rPr>
        <w:instrText xml:space="preserve">HYPERLINK \l "_Toc446972748"</w:instrText>
      </w:r>
      <w:r>
        <w:rPr>
          <w:rStyle w:val="88"/>
          <w:rFonts w:hint="eastAsia" w:ascii="仿宋" w:hAnsi="仿宋" w:eastAsia="仿宋" w:cs="仿宋"/>
          <w:color w:val="auto"/>
          <w:sz w:val="21"/>
          <w:szCs w:val="21"/>
        </w:rPr>
        <w:instrText xml:space="preserve"> </w:instrText>
      </w:r>
      <w:r>
        <w:rPr>
          <w:rStyle w:val="88"/>
          <w:rFonts w:hint="eastAsia" w:ascii="仿宋" w:hAnsi="仿宋" w:eastAsia="仿宋" w:cs="仿宋"/>
          <w:color w:val="auto"/>
          <w:sz w:val="21"/>
          <w:szCs w:val="21"/>
        </w:rPr>
        <w:fldChar w:fldCharType="separate"/>
      </w:r>
      <w:r>
        <w:rPr>
          <w:rStyle w:val="88"/>
          <w:rFonts w:hint="eastAsia" w:ascii="仿宋" w:hAnsi="仿宋" w:eastAsia="仿宋" w:cs="仿宋"/>
          <w:color w:val="auto"/>
          <w:sz w:val="21"/>
          <w:szCs w:val="21"/>
          <w:lang w:eastAsia="zh-CN"/>
        </w:rPr>
        <w:t>2  技术参数及要求</w:t>
      </w:r>
      <w:r>
        <w:rPr>
          <w:rStyle w:val="88"/>
          <w:rFonts w:hint="eastAsia" w:ascii="仿宋" w:hAnsi="仿宋" w:eastAsia="仿宋" w:cs="仿宋"/>
          <w:color w:val="auto"/>
          <w:sz w:val="21"/>
          <w:szCs w:val="21"/>
        </w:rPr>
        <w:fldChar w:fldCharType="end"/>
      </w:r>
    </w:p>
    <w:p>
      <w:pPr>
        <w:pStyle w:val="67"/>
        <w:tabs>
          <w:tab w:val="right" w:leader="dot" w:pos="8302"/>
        </w:tabs>
        <w:rPr>
          <w:rFonts w:hint="eastAsia" w:ascii="仿宋" w:hAnsi="仿宋" w:eastAsia="仿宋" w:cs="仿宋"/>
          <w:color w:val="auto"/>
          <w:kern w:val="2"/>
          <w:lang w:eastAsia="zh-CN" w:bidi="ar-SA"/>
        </w:rPr>
      </w:pPr>
      <w:r>
        <w:rPr>
          <w:rStyle w:val="88"/>
          <w:rFonts w:hint="eastAsia" w:ascii="仿宋" w:hAnsi="仿宋" w:eastAsia="仿宋" w:cs="仿宋"/>
          <w:color w:val="auto"/>
          <w:sz w:val="21"/>
          <w:szCs w:val="21"/>
        </w:rPr>
        <w:fldChar w:fldCharType="begin"/>
      </w:r>
      <w:r>
        <w:rPr>
          <w:rStyle w:val="88"/>
          <w:rFonts w:hint="eastAsia" w:ascii="仿宋" w:hAnsi="仿宋" w:eastAsia="仿宋" w:cs="仿宋"/>
          <w:color w:val="auto"/>
          <w:sz w:val="21"/>
          <w:szCs w:val="21"/>
        </w:rPr>
        <w:instrText xml:space="preserve"> </w:instrText>
      </w:r>
      <w:r>
        <w:rPr>
          <w:rFonts w:hint="eastAsia" w:ascii="仿宋" w:hAnsi="仿宋" w:eastAsia="仿宋" w:cs="仿宋"/>
          <w:color w:val="auto"/>
        </w:rPr>
        <w:instrText xml:space="preserve">HYPERLINK \l "_Toc446972749"</w:instrText>
      </w:r>
      <w:r>
        <w:rPr>
          <w:rStyle w:val="88"/>
          <w:rFonts w:hint="eastAsia" w:ascii="仿宋" w:hAnsi="仿宋" w:eastAsia="仿宋" w:cs="仿宋"/>
          <w:color w:val="auto"/>
          <w:sz w:val="21"/>
          <w:szCs w:val="21"/>
        </w:rPr>
        <w:instrText xml:space="preserve"> </w:instrText>
      </w:r>
      <w:r>
        <w:rPr>
          <w:rStyle w:val="88"/>
          <w:rFonts w:hint="eastAsia" w:ascii="仿宋" w:hAnsi="仿宋" w:eastAsia="仿宋" w:cs="仿宋"/>
          <w:color w:val="auto"/>
          <w:sz w:val="21"/>
          <w:szCs w:val="21"/>
        </w:rPr>
        <w:fldChar w:fldCharType="separate"/>
      </w:r>
      <w:r>
        <w:rPr>
          <w:rStyle w:val="88"/>
          <w:rFonts w:hint="eastAsia" w:ascii="仿宋" w:hAnsi="仿宋" w:eastAsia="仿宋" w:cs="仿宋"/>
          <w:color w:val="auto"/>
          <w:sz w:val="21"/>
          <w:szCs w:val="21"/>
          <w:lang w:eastAsia="zh-CN"/>
        </w:rPr>
        <w:t>3　使用环境条件表</w:t>
      </w:r>
      <w:r>
        <w:rPr>
          <w:rStyle w:val="88"/>
          <w:rFonts w:hint="eastAsia" w:ascii="仿宋" w:hAnsi="仿宋" w:eastAsia="仿宋" w:cs="仿宋"/>
          <w:color w:val="auto"/>
          <w:sz w:val="21"/>
          <w:szCs w:val="21"/>
        </w:rPr>
        <w:fldChar w:fldCharType="end"/>
      </w:r>
    </w:p>
    <w:p>
      <w:pPr>
        <w:pStyle w:val="67"/>
        <w:tabs>
          <w:tab w:val="right" w:leader="dot" w:pos="8302"/>
        </w:tabs>
        <w:rPr>
          <w:rFonts w:hint="eastAsia" w:ascii="仿宋" w:hAnsi="仿宋" w:eastAsia="仿宋" w:cs="仿宋"/>
          <w:color w:val="auto"/>
          <w:kern w:val="2"/>
          <w:lang w:eastAsia="zh-CN" w:bidi="ar-SA"/>
        </w:rPr>
      </w:pPr>
      <w:r>
        <w:rPr>
          <w:rStyle w:val="88"/>
          <w:rFonts w:hint="eastAsia" w:ascii="仿宋" w:hAnsi="仿宋" w:eastAsia="仿宋" w:cs="仿宋"/>
          <w:color w:val="auto"/>
          <w:sz w:val="21"/>
          <w:szCs w:val="21"/>
        </w:rPr>
        <w:fldChar w:fldCharType="begin"/>
      </w:r>
      <w:r>
        <w:rPr>
          <w:rStyle w:val="88"/>
          <w:rFonts w:hint="eastAsia" w:ascii="仿宋" w:hAnsi="仿宋" w:eastAsia="仿宋" w:cs="仿宋"/>
          <w:color w:val="auto"/>
          <w:sz w:val="21"/>
          <w:szCs w:val="21"/>
        </w:rPr>
        <w:instrText xml:space="preserve"> </w:instrText>
      </w:r>
      <w:r>
        <w:rPr>
          <w:rFonts w:hint="eastAsia" w:ascii="仿宋" w:hAnsi="仿宋" w:eastAsia="仿宋" w:cs="仿宋"/>
          <w:color w:val="auto"/>
        </w:rPr>
        <w:instrText xml:space="preserve">HYPERLINK \l "_Toc446972750"</w:instrText>
      </w:r>
      <w:r>
        <w:rPr>
          <w:rStyle w:val="88"/>
          <w:rFonts w:hint="eastAsia" w:ascii="仿宋" w:hAnsi="仿宋" w:eastAsia="仿宋" w:cs="仿宋"/>
          <w:color w:val="auto"/>
          <w:sz w:val="21"/>
          <w:szCs w:val="21"/>
        </w:rPr>
        <w:instrText xml:space="preserve"> </w:instrText>
      </w:r>
      <w:r>
        <w:rPr>
          <w:rStyle w:val="88"/>
          <w:rFonts w:hint="eastAsia" w:ascii="仿宋" w:hAnsi="仿宋" w:eastAsia="仿宋" w:cs="仿宋"/>
          <w:color w:val="auto"/>
          <w:sz w:val="21"/>
          <w:szCs w:val="21"/>
        </w:rPr>
        <w:fldChar w:fldCharType="separate"/>
      </w:r>
      <w:r>
        <w:rPr>
          <w:rStyle w:val="88"/>
          <w:rFonts w:hint="eastAsia" w:ascii="仿宋" w:hAnsi="仿宋" w:eastAsia="仿宋" w:cs="仿宋"/>
          <w:color w:val="auto"/>
          <w:sz w:val="21"/>
          <w:szCs w:val="21"/>
          <w:lang w:eastAsia="zh-CN"/>
        </w:rPr>
        <w:t>4  试验</w:t>
      </w:r>
      <w:r>
        <w:rPr>
          <w:rStyle w:val="88"/>
          <w:rFonts w:hint="eastAsia" w:ascii="仿宋" w:hAnsi="仿宋" w:eastAsia="仿宋" w:cs="仿宋"/>
          <w:color w:val="auto"/>
          <w:sz w:val="21"/>
          <w:szCs w:val="21"/>
        </w:rPr>
        <w:fldChar w:fldCharType="end"/>
      </w:r>
    </w:p>
    <w:p>
      <w:pPr>
        <w:pStyle w:val="67"/>
        <w:tabs>
          <w:tab w:val="right" w:leader="dot" w:pos="8302"/>
        </w:tabs>
        <w:rPr>
          <w:rFonts w:hint="eastAsia" w:ascii="仿宋" w:hAnsi="仿宋" w:eastAsia="仿宋" w:cs="仿宋"/>
          <w:color w:val="auto"/>
          <w:kern w:val="2"/>
          <w:lang w:eastAsia="zh-CN" w:bidi="ar-SA"/>
        </w:rPr>
      </w:pPr>
      <w:r>
        <w:rPr>
          <w:rStyle w:val="88"/>
          <w:rFonts w:hint="eastAsia" w:ascii="仿宋" w:hAnsi="仿宋" w:eastAsia="仿宋" w:cs="仿宋"/>
          <w:color w:val="auto"/>
          <w:sz w:val="21"/>
          <w:szCs w:val="21"/>
        </w:rPr>
        <w:fldChar w:fldCharType="begin"/>
      </w:r>
      <w:r>
        <w:rPr>
          <w:rStyle w:val="88"/>
          <w:rFonts w:hint="eastAsia" w:ascii="仿宋" w:hAnsi="仿宋" w:eastAsia="仿宋" w:cs="仿宋"/>
          <w:color w:val="auto"/>
          <w:sz w:val="21"/>
          <w:szCs w:val="21"/>
        </w:rPr>
        <w:instrText xml:space="preserve"> </w:instrText>
      </w:r>
      <w:r>
        <w:rPr>
          <w:rFonts w:hint="eastAsia" w:ascii="仿宋" w:hAnsi="仿宋" w:eastAsia="仿宋" w:cs="仿宋"/>
          <w:color w:val="auto"/>
        </w:rPr>
        <w:instrText xml:space="preserve">HYPERLINK \l "_Toc446972751"</w:instrText>
      </w:r>
      <w:r>
        <w:rPr>
          <w:rStyle w:val="88"/>
          <w:rFonts w:hint="eastAsia" w:ascii="仿宋" w:hAnsi="仿宋" w:eastAsia="仿宋" w:cs="仿宋"/>
          <w:color w:val="auto"/>
          <w:sz w:val="21"/>
          <w:szCs w:val="21"/>
        </w:rPr>
        <w:instrText xml:space="preserve"> </w:instrText>
      </w:r>
      <w:r>
        <w:rPr>
          <w:rStyle w:val="88"/>
          <w:rFonts w:hint="eastAsia" w:ascii="仿宋" w:hAnsi="仿宋" w:eastAsia="仿宋" w:cs="仿宋"/>
          <w:color w:val="auto"/>
          <w:sz w:val="21"/>
          <w:szCs w:val="21"/>
        </w:rPr>
        <w:fldChar w:fldCharType="separate"/>
      </w:r>
      <w:r>
        <w:rPr>
          <w:rStyle w:val="88"/>
          <w:rFonts w:hint="eastAsia" w:ascii="仿宋" w:hAnsi="仿宋" w:eastAsia="仿宋" w:cs="仿宋"/>
          <w:color w:val="auto"/>
          <w:sz w:val="21"/>
          <w:szCs w:val="21"/>
          <w:lang w:eastAsia="zh-CN"/>
        </w:rPr>
        <w:t>5  包装及运输</w:t>
      </w:r>
      <w:r>
        <w:rPr>
          <w:rStyle w:val="88"/>
          <w:rFonts w:hint="eastAsia" w:ascii="仿宋" w:hAnsi="仿宋" w:eastAsia="仿宋" w:cs="仿宋"/>
          <w:color w:val="auto"/>
          <w:sz w:val="21"/>
          <w:szCs w:val="21"/>
        </w:rPr>
        <w:fldChar w:fldCharType="end"/>
      </w:r>
    </w:p>
    <w:p>
      <w:pPr>
        <w:pStyle w:val="54"/>
        <w:tabs>
          <w:tab w:val="right" w:leader="dot" w:pos="8302"/>
        </w:tabs>
        <w:spacing w:after="0" w:line="240" w:lineRule="auto"/>
        <w:rPr>
          <w:rFonts w:hint="eastAsia" w:ascii="仿宋" w:hAnsi="仿宋" w:eastAsia="仿宋" w:cs="仿宋"/>
          <w:color w:val="auto"/>
          <w:sz w:val="21"/>
          <w:szCs w:val="21"/>
        </w:rPr>
        <w:sectPr>
          <w:footerReference r:id="rId12" w:type="default"/>
          <w:headerReference r:id="rId11" w:type="even"/>
          <w:footerReference r:id="rId13" w:type="even"/>
          <w:pgSz w:w="11906" w:h="16838"/>
          <w:pgMar w:top="1440" w:right="1797" w:bottom="1440" w:left="1797" w:header="851" w:footer="992" w:gutter="0"/>
          <w:cols w:space="425" w:num="1"/>
          <w:docGrid w:linePitch="312" w:charSpace="0"/>
        </w:sectPr>
      </w:pPr>
      <w:r>
        <w:rPr>
          <w:rFonts w:hint="eastAsia" w:ascii="仿宋" w:hAnsi="仿宋" w:eastAsia="仿宋" w:cs="仿宋"/>
          <w:color w:val="auto"/>
          <w:sz w:val="21"/>
          <w:szCs w:val="21"/>
        </w:rPr>
        <w:fldChar w:fldCharType="end"/>
      </w:r>
    </w:p>
    <w:p>
      <w:pPr>
        <w:spacing w:before="640" w:after="560" w:line="460" w:lineRule="exact"/>
        <w:jc w:val="center"/>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低压电力电缆技术规范</w:t>
      </w:r>
    </w:p>
    <w:p>
      <w:pPr>
        <w:pStyle w:val="3"/>
        <w:numPr>
          <w:ilvl w:val="1"/>
          <w:numId w:val="0"/>
        </w:numPr>
        <w:tabs>
          <w:tab w:val="clear" w:pos="780"/>
          <w:tab w:val="clear" w:pos="1620"/>
        </w:tabs>
        <w:spacing w:before="0" w:line="360" w:lineRule="auto"/>
        <w:ind w:leftChars="200"/>
        <w:outlineLvl w:val="1"/>
        <w:rPr>
          <w:rFonts w:hint="eastAsia" w:ascii="仿宋" w:hAnsi="仿宋" w:eastAsia="仿宋" w:cs="仿宋"/>
          <w:b w:val="0"/>
          <w:color w:val="auto"/>
          <w:sz w:val="21"/>
          <w:szCs w:val="21"/>
          <w:lang w:eastAsia="zh-CN"/>
        </w:rPr>
      </w:pPr>
      <w:bookmarkStart w:id="926" w:name="_Toc19874"/>
      <w:bookmarkStart w:id="927" w:name="_Toc446972747"/>
      <w:r>
        <w:rPr>
          <w:rFonts w:hint="eastAsia" w:ascii="仿宋" w:hAnsi="仿宋" w:eastAsia="仿宋" w:cs="仿宋"/>
          <w:b w:val="0"/>
          <w:color w:val="auto"/>
          <w:sz w:val="21"/>
          <w:szCs w:val="21"/>
          <w:lang w:eastAsia="zh-CN"/>
        </w:rPr>
        <w:t>1  规范性引用文件</w:t>
      </w:r>
      <w:bookmarkEnd w:id="926"/>
      <w:bookmarkEnd w:id="927"/>
    </w:p>
    <w:p>
      <w:pPr>
        <w:pStyle w:val="316"/>
        <w:spacing w:line="360" w:lineRule="auto"/>
        <w:ind w:firstLine="420"/>
        <w:rPr>
          <w:rFonts w:hint="eastAsia" w:ascii="仿宋" w:hAnsi="仿宋" w:eastAsia="仿宋" w:cs="仿宋"/>
          <w:color w:val="auto"/>
          <w:szCs w:val="21"/>
        </w:rPr>
      </w:pPr>
      <w:r>
        <w:rPr>
          <w:rFonts w:hint="eastAsia" w:ascii="仿宋" w:hAnsi="仿宋" w:eastAsia="仿宋" w:cs="仿宋"/>
          <w:color w:val="auto"/>
          <w:szCs w:val="21"/>
        </w:rPr>
        <w:t>下列文件对于本文件的应用是必不可少的。凡是注日期的引用文件，仅注日期的版本适用于本文件。凡是不注日期的引用文件，其最新版本适用于本文件。</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GB 12706   额定电压1kV（Um＝1.2kV）到35kV（ Um＝40.5kV）挤包绝缘电力电缆及附件</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IEC 60502  额定电压1kV（Um＝1.2kV）到30kV Um＝36kV）的挤包绝缘电力电缆及附件</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GB 3597    电力电缆铜、铝导电线芯</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GB/T3048   电线电缆电性能试验方法</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GB/T3956   电缆的导体</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GB 6995    电线电缆识别标志方法</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DL/T 401   高压电缆选用导则</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GB 2952    电缆外护套</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GB 50217   电力工程电缆设计规范</w:t>
      </w:r>
    </w:p>
    <w:p>
      <w:pPr>
        <w:pStyle w:val="3"/>
        <w:numPr>
          <w:ilvl w:val="1"/>
          <w:numId w:val="0"/>
        </w:numPr>
        <w:tabs>
          <w:tab w:val="clear" w:pos="780"/>
          <w:tab w:val="clear" w:pos="1620"/>
        </w:tabs>
        <w:spacing w:before="0" w:line="360" w:lineRule="auto"/>
        <w:ind w:leftChars="200"/>
        <w:outlineLvl w:val="1"/>
        <w:rPr>
          <w:rFonts w:hint="eastAsia" w:ascii="仿宋" w:hAnsi="仿宋" w:eastAsia="仿宋" w:cs="仿宋"/>
          <w:b w:val="0"/>
          <w:color w:val="auto"/>
          <w:sz w:val="21"/>
          <w:szCs w:val="21"/>
          <w:lang w:eastAsia="zh-CN"/>
        </w:rPr>
      </w:pPr>
      <w:bookmarkStart w:id="928" w:name="_Toc899"/>
      <w:bookmarkStart w:id="929" w:name="_Toc446972748"/>
      <w:bookmarkStart w:id="930" w:name="_Toc176770547"/>
      <w:r>
        <w:rPr>
          <w:rFonts w:hint="eastAsia" w:ascii="仿宋" w:hAnsi="仿宋" w:eastAsia="仿宋" w:cs="仿宋"/>
          <w:b w:val="0"/>
          <w:color w:val="auto"/>
          <w:sz w:val="21"/>
          <w:szCs w:val="21"/>
          <w:lang w:eastAsia="zh-CN"/>
        </w:rPr>
        <w:t>2  技术参数及要求</w:t>
      </w:r>
      <w:bookmarkEnd w:id="928"/>
      <w:bookmarkEnd w:id="929"/>
      <w:bookmarkEnd w:id="930"/>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2.1 设备名称  1kV交联电缆</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2.2 系统额定电压：1kV及以下</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2.3 电缆额定电压（U0/U）：0.6/1kV</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2.4 额定频率：50Hz</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2.5 敷设条件</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敷设环境有空气中、直埋、沟槽、排管、桥架、竖井、隧道等多种方式。地下敷设时电缆局部可能完全浸于水中。</w:t>
      </w:r>
    </w:p>
    <w:p>
      <w:pPr>
        <w:pStyle w:val="263"/>
        <w:spacing w:before="0" w:after="0"/>
        <w:ind w:firstLine="420" w:firstLineChars="200"/>
        <w:jc w:val="left"/>
        <w:rPr>
          <w:rFonts w:hint="eastAsia" w:ascii="仿宋" w:hAnsi="仿宋" w:eastAsia="仿宋" w:cs="仿宋"/>
          <w:color w:val="auto"/>
          <w:kern w:val="0"/>
          <w:szCs w:val="20"/>
        </w:rPr>
      </w:pPr>
      <w:r>
        <w:rPr>
          <w:rFonts w:hint="eastAsia" w:ascii="仿宋" w:hAnsi="仿宋" w:eastAsia="仿宋" w:cs="仿宋"/>
          <w:color w:val="auto"/>
          <w:kern w:val="0"/>
          <w:szCs w:val="20"/>
        </w:rPr>
        <w:t>2.6 0.6/1kV挤包绝缘电力电缆结构及技术参数见表1。</w:t>
      </w:r>
    </w:p>
    <w:p>
      <w:pPr>
        <w:pStyle w:val="263"/>
        <w:spacing w:before="0" w:after="0"/>
        <w:rPr>
          <w:rFonts w:hint="eastAsia" w:ascii="仿宋" w:hAnsi="仿宋" w:eastAsia="仿宋" w:cs="仿宋"/>
          <w:color w:val="auto"/>
        </w:rPr>
      </w:pPr>
      <w:r>
        <w:rPr>
          <w:rFonts w:hint="eastAsia" w:ascii="仿宋" w:hAnsi="仿宋" w:eastAsia="仿宋" w:cs="仿宋"/>
          <w:color w:val="auto"/>
        </w:rPr>
        <w:t>表1　</w:t>
      </w:r>
      <w:r>
        <w:rPr>
          <w:rFonts w:hint="eastAsia" w:ascii="仿宋" w:hAnsi="仿宋" w:eastAsia="仿宋" w:cs="仿宋"/>
          <w:color w:val="auto"/>
          <w:spacing w:val="30"/>
        </w:rPr>
        <w:t>技术参数特性</w:t>
      </w:r>
      <w:r>
        <w:rPr>
          <w:rFonts w:hint="eastAsia" w:ascii="仿宋" w:hAnsi="仿宋" w:eastAsia="仿宋" w:cs="仿宋"/>
          <w:color w:val="auto"/>
        </w:rPr>
        <w:t>表</w:t>
      </w:r>
    </w:p>
    <w:tbl>
      <w:tblPr>
        <w:tblStyle w:val="95"/>
        <w:tblW w:w="8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488"/>
        <w:gridCol w:w="414"/>
        <w:gridCol w:w="2742"/>
        <w:gridCol w:w="832"/>
        <w:gridCol w:w="95"/>
        <w:gridCol w:w="96"/>
        <w:gridCol w:w="756"/>
        <w:gridCol w:w="63"/>
        <w:gridCol w:w="991"/>
        <w:gridCol w:w="78"/>
        <w:gridCol w:w="44"/>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76" w:type="dxa"/>
            <w:vAlign w:val="center"/>
          </w:tcPr>
          <w:p>
            <w:pPr>
              <w:rPr>
                <w:rFonts w:hint="eastAsia" w:ascii="仿宋" w:hAnsi="仿宋" w:eastAsia="仿宋" w:cs="仿宋"/>
                <w:color w:val="auto"/>
              </w:rPr>
            </w:pPr>
            <w:r>
              <w:rPr>
                <w:rFonts w:hint="eastAsia" w:ascii="仿宋" w:hAnsi="仿宋" w:eastAsia="仿宋" w:cs="仿宋"/>
                <w:color w:val="auto"/>
              </w:rPr>
              <w:t>序号</w:t>
            </w:r>
          </w:p>
        </w:tc>
        <w:tc>
          <w:tcPr>
            <w:tcW w:w="3644"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项      目</w:t>
            </w:r>
          </w:p>
        </w:tc>
        <w:tc>
          <w:tcPr>
            <w:tcW w:w="1023"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单位</w:t>
            </w:r>
          </w:p>
        </w:tc>
        <w:tc>
          <w:tcPr>
            <w:tcW w:w="1932"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标准参数值</w:t>
            </w:r>
          </w:p>
        </w:tc>
        <w:tc>
          <w:tcPr>
            <w:tcW w:w="1790" w:type="dxa"/>
            <w:vAlign w:val="center"/>
          </w:tcPr>
          <w:p>
            <w:pPr>
              <w:jc w:val="center"/>
              <w:rPr>
                <w:rFonts w:hint="eastAsia" w:ascii="仿宋" w:hAnsi="仿宋" w:eastAsia="仿宋" w:cs="仿宋"/>
                <w:color w:val="auto"/>
              </w:rPr>
            </w:pPr>
            <w:r>
              <w:rPr>
                <w:rFonts w:hint="eastAsia" w:ascii="仿宋" w:hAnsi="仿宋" w:eastAsia="仿宋" w:cs="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Align w:val="center"/>
          </w:tcPr>
          <w:p>
            <w:pPr>
              <w:jc w:val="center"/>
              <w:rPr>
                <w:rFonts w:hint="eastAsia" w:ascii="仿宋" w:hAnsi="仿宋" w:eastAsia="仿宋" w:cs="仿宋"/>
                <w:color w:val="auto"/>
              </w:rPr>
            </w:pPr>
            <w:r>
              <w:rPr>
                <w:rFonts w:hint="eastAsia" w:ascii="仿宋" w:hAnsi="仿宋" w:eastAsia="仿宋" w:cs="仿宋"/>
                <w:color w:val="auto"/>
              </w:rPr>
              <w:t>1</w:t>
            </w:r>
          </w:p>
        </w:tc>
        <w:tc>
          <w:tcPr>
            <w:tcW w:w="8389" w:type="dxa"/>
            <w:gridSpan w:val="1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0.6/1kV挤包绝缘电力电缆结构参数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Merge w:val="restart"/>
            <w:vAlign w:val="center"/>
          </w:tcPr>
          <w:p>
            <w:pPr>
              <w:jc w:val="center"/>
              <w:rPr>
                <w:rFonts w:hint="eastAsia" w:ascii="仿宋" w:hAnsi="仿宋" w:eastAsia="仿宋" w:cs="仿宋"/>
                <w:color w:val="auto"/>
              </w:rPr>
            </w:pPr>
            <w:r>
              <w:rPr>
                <w:rFonts w:hint="eastAsia" w:ascii="仿宋" w:hAnsi="仿宋" w:eastAsia="仿宋" w:cs="仿宋"/>
                <w:color w:val="auto"/>
              </w:rPr>
              <w:t>1.1</w:t>
            </w:r>
          </w:p>
        </w:tc>
        <w:tc>
          <w:tcPr>
            <w:tcW w:w="3644"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电缆型号</w:t>
            </w:r>
          </w:p>
        </w:tc>
        <w:tc>
          <w:tcPr>
            <w:tcW w:w="832" w:type="dxa"/>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2079" w:type="dxa"/>
            <w:gridSpan w:val="6"/>
            <w:vAlign w:val="center"/>
          </w:tcPr>
          <w:p>
            <w:pPr>
              <w:spacing w:after="0" w:line="240" w:lineRule="auto"/>
              <w:rPr>
                <w:rFonts w:hint="eastAsia" w:ascii="仿宋" w:hAnsi="仿宋" w:eastAsia="仿宋" w:cs="仿宋"/>
                <w:color w:val="auto"/>
              </w:rPr>
            </w:pPr>
            <w:r>
              <w:rPr>
                <w:rFonts w:hint="eastAsia" w:ascii="仿宋" w:hAnsi="仿宋" w:eastAsia="仿宋" w:cs="仿宋"/>
                <w:color w:val="auto"/>
              </w:rPr>
              <w:t>YJV、YJV22</w:t>
            </w:r>
            <w:r>
              <w:rPr>
                <w:rFonts w:hint="eastAsia" w:ascii="仿宋" w:hAnsi="仿宋" w:eastAsia="仿宋" w:cs="仿宋"/>
                <w:color w:val="auto"/>
                <w:lang w:eastAsia="zh-CN"/>
              </w:rPr>
              <w:t>、</w:t>
            </w:r>
            <w:r>
              <w:rPr>
                <w:rFonts w:hint="eastAsia" w:ascii="仿宋" w:hAnsi="仿宋" w:eastAsia="仿宋" w:cs="仿宋"/>
                <w:color w:val="auto"/>
              </w:rPr>
              <w:t>WD</w:t>
            </w:r>
            <w:r>
              <w:rPr>
                <w:rFonts w:hint="eastAsia" w:ascii="仿宋" w:hAnsi="仿宋" w:eastAsia="仿宋" w:cs="仿宋"/>
                <w:color w:val="auto"/>
                <w:lang w:eastAsia="zh-CN"/>
              </w:rPr>
              <w:t>-</w:t>
            </w:r>
            <w:r>
              <w:rPr>
                <w:rFonts w:hint="eastAsia" w:ascii="仿宋" w:hAnsi="仿宋" w:eastAsia="仿宋" w:cs="仿宋"/>
                <w:color w:val="auto"/>
              </w:rPr>
              <w:t>YJY、</w:t>
            </w:r>
          </w:p>
          <w:p>
            <w:pPr>
              <w:spacing w:after="0" w:line="240" w:lineRule="auto"/>
              <w:rPr>
                <w:rFonts w:hint="eastAsia" w:ascii="仿宋" w:hAnsi="仿宋" w:eastAsia="仿宋" w:cs="仿宋"/>
                <w:color w:val="auto"/>
                <w:lang w:eastAsia="zh-CN"/>
              </w:rPr>
            </w:pPr>
            <w:r>
              <w:rPr>
                <w:rFonts w:hint="eastAsia" w:ascii="仿宋" w:hAnsi="仿宋" w:eastAsia="仿宋" w:cs="仿宋"/>
                <w:color w:val="auto"/>
              </w:rPr>
              <w:t>WD</w:t>
            </w:r>
            <w:r>
              <w:rPr>
                <w:rFonts w:hint="eastAsia" w:ascii="仿宋" w:hAnsi="仿宋" w:eastAsia="仿宋" w:cs="仿宋"/>
                <w:color w:val="auto"/>
                <w:lang w:eastAsia="zh-CN"/>
              </w:rPr>
              <w:t>-</w:t>
            </w:r>
            <w:r>
              <w:rPr>
                <w:rFonts w:hint="eastAsia" w:ascii="仿宋" w:hAnsi="仿宋" w:eastAsia="仿宋" w:cs="仿宋"/>
                <w:color w:val="auto"/>
              </w:rPr>
              <w:t>YJY22、</w:t>
            </w:r>
          </w:p>
          <w:p>
            <w:pPr>
              <w:spacing w:after="0" w:line="240" w:lineRule="auto"/>
              <w:rPr>
                <w:rFonts w:hint="eastAsia" w:ascii="仿宋" w:hAnsi="仿宋" w:eastAsia="仿宋" w:cs="仿宋"/>
                <w:color w:val="auto"/>
              </w:rPr>
            </w:pPr>
            <w:r>
              <w:rPr>
                <w:rFonts w:hint="eastAsia" w:ascii="仿宋" w:hAnsi="仿宋" w:eastAsia="仿宋" w:cs="仿宋"/>
                <w:color w:val="auto"/>
                <w:lang w:eastAsia="zh-CN"/>
              </w:rPr>
              <w:t>NH-</w:t>
            </w:r>
            <w:r>
              <w:rPr>
                <w:rFonts w:hint="eastAsia" w:ascii="仿宋" w:hAnsi="仿宋" w:eastAsia="仿宋" w:cs="仿宋"/>
                <w:color w:val="auto"/>
              </w:rPr>
              <w:t>YJV、</w:t>
            </w:r>
            <w:r>
              <w:rPr>
                <w:rFonts w:hint="eastAsia" w:ascii="仿宋" w:hAnsi="仿宋" w:eastAsia="仿宋" w:cs="仿宋"/>
                <w:color w:val="auto"/>
                <w:lang w:eastAsia="zh-CN"/>
              </w:rPr>
              <w:t>NH-</w:t>
            </w:r>
            <w:r>
              <w:rPr>
                <w:rFonts w:hint="eastAsia" w:ascii="仿宋" w:hAnsi="仿宋" w:eastAsia="仿宋" w:cs="仿宋"/>
                <w:color w:val="auto"/>
              </w:rPr>
              <w:t>YJV22</w:t>
            </w:r>
            <w:r>
              <w:rPr>
                <w:rFonts w:hint="eastAsia" w:ascii="仿宋" w:hAnsi="仿宋" w:eastAsia="仿宋" w:cs="仿宋"/>
                <w:color w:val="auto"/>
                <w:lang w:eastAsia="zh-CN"/>
              </w:rPr>
              <w:t>、</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阻燃等级</w:t>
            </w:r>
          </w:p>
        </w:tc>
        <w:tc>
          <w:tcPr>
            <w:tcW w:w="2911" w:type="dxa"/>
            <w:gridSpan w:val="7"/>
            <w:vAlign w:val="center"/>
          </w:tcPr>
          <w:p>
            <w:pPr>
              <w:jc w:val="center"/>
              <w:rPr>
                <w:rFonts w:hint="eastAsia" w:ascii="仿宋" w:hAnsi="仿宋" w:eastAsia="仿宋" w:cs="仿宋"/>
                <w:color w:val="auto"/>
              </w:rPr>
            </w:pPr>
            <w:r>
              <w:rPr>
                <w:rFonts w:hint="eastAsia" w:ascii="仿宋" w:hAnsi="仿宋" w:eastAsia="仿宋" w:cs="仿宋"/>
                <w:color w:val="auto"/>
              </w:rPr>
              <w:t>ZA、ZB、ZC</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Merge w:val="restart"/>
            <w:vAlign w:val="center"/>
          </w:tcPr>
          <w:p>
            <w:pPr>
              <w:jc w:val="center"/>
              <w:rPr>
                <w:rFonts w:hint="eastAsia" w:ascii="仿宋" w:hAnsi="仿宋" w:eastAsia="仿宋" w:cs="仿宋"/>
                <w:color w:val="auto"/>
              </w:rPr>
            </w:pPr>
            <w:r>
              <w:rPr>
                <w:rFonts w:hint="eastAsia" w:ascii="仿宋" w:hAnsi="仿宋" w:eastAsia="仿宋" w:cs="仿宋"/>
                <w:color w:val="auto"/>
              </w:rPr>
              <w:t>1.2</w:t>
            </w:r>
          </w:p>
        </w:tc>
        <w:tc>
          <w:tcPr>
            <w:tcW w:w="902" w:type="dxa"/>
            <w:gridSpan w:val="2"/>
            <w:vMerge w:val="restart"/>
            <w:vAlign w:val="center"/>
          </w:tcPr>
          <w:p>
            <w:pPr>
              <w:jc w:val="center"/>
              <w:rPr>
                <w:rFonts w:hint="eastAsia" w:ascii="仿宋" w:hAnsi="仿宋" w:eastAsia="仿宋" w:cs="仿宋"/>
                <w:color w:val="auto"/>
              </w:rPr>
            </w:pPr>
          </w:p>
          <w:p>
            <w:pPr>
              <w:jc w:val="center"/>
              <w:rPr>
                <w:rFonts w:hint="eastAsia" w:ascii="仿宋" w:hAnsi="仿宋" w:eastAsia="仿宋" w:cs="仿宋"/>
                <w:color w:val="auto"/>
              </w:rPr>
            </w:pPr>
          </w:p>
          <w:p>
            <w:pPr>
              <w:jc w:val="center"/>
              <w:rPr>
                <w:rFonts w:hint="eastAsia" w:ascii="仿宋" w:hAnsi="仿宋" w:eastAsia="仿宋" w:cs="仿宋"/>
                <w:b/>
                <w:color w:val="auto"/>
              </w:rPr>
            </w:pPr>
            <w:r>
              <w:rPr>
                <w:rFonts w:hint="eastAsia" w:ascii="仿宋" w:hAnsi="仿宋" w:eastAsia="仿宋" w:cs="仿宋"/>
                <w:color w:val="auto"/>
              </w:rPr>
              <w:t>铜导体</w:t>
            </w: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材料</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铜</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材料生产厂及牌号</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供货方提供</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Merge w:val="restart"/>
            <w:vAlign w:val="center"/>
          </w:tcPr>
          <w:p>
            <w:pPr>
              <w:ind w:firstLine="315" w:firstLineChars="150"/>
              <w:rPr>
                <w:rFonts w:hint="eastAsia" w:ascii="仿宋" w:hAnsi="仿宋" w:eastAsia="仿宋" w:cs="仿宋"/>
                <w:color w:val="auto"/>
              </w:rPr>
            </w:pPr>
            <w:r>
              <w:rPr>
                <w:rFonts w:hint="eastAsia" w:ascii="仿宋" w:hAnsi="仿宋" w:eastAsia="仿宋" w:cs="仿宋"/>
                <w:color w:val="auto"/>
              </w:rPr>
              <w:t>芯数×标称截面</w:t>
            </w:r>
          </w:p>
        </w:tc>
        <w:tc>
          <w:tcPr>
            <w:tcW w:w="927" w:type="dxa"/>
            <w:gridSpan w:val="2"/>
            <w:vMerge w:val="restart"/>
            <w:vAlign w:val="center"/>
          </w:tcPr>
          <w:p>
            <w:pPr>
              <w:jc w:val="center"/>
              <w:rPr>
                <w:rFonts w:hint="eastAsia" w:ascii="仿宋" w:hAnsi="仿宋" w:eastAsia="仿宋" w:cs="仿宋"/>
                <w:color w:val="auto"/>
              </w:rPr>
            </w:pPr>
            <w:r>
              <w:rPr>
                <w:rFonts w:hint="eastAsia" w:ascii="仿宋" w:hAnsi="仿宋" w:eastAsia="仿宋" w:cs="仿宋"/>
                <w:color w:val="auto"/>
              </w:rPr>
              <w:t>芯×mm</w:t>
            </w:r>
            <w:r>
              <w:rPr>
                <w:rFonts w:hint="eastAsia" w:ascii="仿宋" w:hAnsi="仿宋" w:eastAsia="仿宋" w:cs="仿宋"/>
                <w:color w:val="auto"/>
                <w:vertAlign w:val="superscript"/>
              </w:rPr>
              <w:t>2</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一芯：</w:t>
            </w:r>
            <w:r>
              <w:rPr>
                <w:rFonts w:hint="eastAsia" w:ascii="仿宋" w:hAnsi="仿宋" w:eastAsia="仿宋" w:cs="仿宋"/>
                <w:color w:val="auto"/>
                <w:sz w:val="24"/>
                <w:lang w:val="zh-CN"/>
              </w:rPr>
              <w:t>2.5;4;6;10;16;25;35;50;70;95;120;150;185;240;300</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Merge w:val="continue"/>
            <w:vAlign w:val="center"/>
          </w:tcPr>
          <w:p>
            <w:pPr>
              <w:jc w:val="center"/>
              <w:rPr>
                <w:rFonts w:hint="eastAsia" w:ascii="仿宋" w:hAnsi="仿宋" w:eastAsia="仿宋" w:cs="仿宋"/>
                <w:color w:val="auto"/>
              </w:rPr>
            </w:pPr>
          </w:p>
        </w:tc>
        <w:tc>
          <w:tcPr>
            <w:tcW w:w="927" w:type="dxa"/>
            <w:gridSpan w:val="2"/>
            <w:vMerge w:val="continue"/>
            <w:vAlign w:val="center"/>
          </w:tcPr>
          <w:p>
            <w:pPr>
              <w:jc w:val="center"/>
              <w:rPr>
                <w:rFonts w:hint="eastAsia" w:ascii="仿宋" w:hAnsi="仿宋" w:eastAsia="仿宋" w:cs="仿宋"/>
                <w:color w:val="auto"/>
              </w:rPr>
            </w:pP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二芯：</w:t>
            </w:r>
            <w:r>
              <w:rPr>
                <w:rFonts w:hint="eastAsia" w:ascii="仿宋" w:hAnsi="仿宋" w:eastAsia="仿宋" w:cs="仿宋"/>
                <w:color w:val="auto"/>
                <w:sz w:val="24"/>
                <w:lang w:val="zh-CN"/>
              </w:rPr>
              <w:t>4;6;10;16;25;35;50;70;95;120;150</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Merge w:val="continue"/>
            <w:vAlign w:val="center"/>
          </w:tcPr>
          <w:p>
            <w:pPr>
              <w:jc w:val="center"/>
              <w:rPr>
                <w:rFonts w:hint="eastAsia" w:ascii="仿宋" w:hAnsi="仿宋" w:eastAsia="仿宋" w:cs="仿宋"/>
                <w:color w:val="auto"/>
              </w:rPr>
            </w:pPr>
          </w:p>
        </w:tc>
        <w:tc>
          <w:tcPr>
            <w:tcW w:w="927" w:type="dxa"/>
            <w:gridSpan w:val="2"/>
            <w:vMerge w:val="continue"/>
            <w:vAlign w:val="center"/>
          </w:tcPr>
          <w:p>
            <w:pPr>
              <w:jc w:val="center"/>
              <w:rPr>
                <w:rFonts w:hint="eastAsia" w:ascii="仿宋" w:hAnsi="仿宋" w:eastAsia="仿宋" w:cs="仿宋"/>
                <w:color w:val="auto"/>
              </w:rPr>
            </w:pP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三芯：</w:t>
            </w:r>
            <w:r>
              <w:rPr>
                <w:rFonts w:hint="eastAsia" w:ascii="仿宋" w:hAnsi="仿宋" w:eastAsia="仿宋" w:cs="仿宋"/>
                <w:color w:val="auto"/>
                <w:sz w:val="24"/>
                <w:lang w:val="zh-CN"/>
              </w:rPr>
              <w:t>6;10;16</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Merge w:val="continue"/>
            <w:vAlign w:val="center"/>
          </w:tcPr>
          <w:p>
            <w:pPr>
              <w:jc w:val="center"/>
              <w:rPr>
                <w:rFonts w:hint="eastAsia" w:ascii="仿宋" w:hAnsi="仿宋" w:eastAsia="仿宋" w:cs="仿宋"/>
                <w:color w:val="auto"/>
              </w:rPr>
            </w:pPr>
          </w:p>
        </w:tc>
        <w:tc>
          <w:tcPr>
            <w:tcW w:w="927" w:type="dxa"/>
            <w:gridSpan w:val="2"/>
            <w:vMerge w:val="continue"/>
            <w:vAlign w:val="center"/>
          </w:tcPr>
          <w:p>
            <w:pPr>
              <w:jc w:val="center"/>
              <w:rPr>
                <w:rFonts w:hint="eastAsia" w:ascii="仿宋" w:hAnsi="仿宋" w:eastAsia="仿宋" w:cs="仿宋"/>
                <w:color w:val="auto"/>
              </w:rPr>
            </w:pPr>
          </w:p>
        </w:tc>
        <w:tc>
          <w:tcPr>
            <w:tcW w:w="1984" w:type="dxa"/>
            <w:gridSpan w:val="5"/>
            <w:vAlign w:val="top"/>
          </w:tcPr>
          <w:p>
            <w:pPr>
              <w:jc w:val="center"/>
              <w:rPr>
                <w:rFonts w:hint="eastAsia" w:ascii="仿宋" w:hAnsi="仿宋" w:eastAsia="仿宋" w:cs="仿宋"/>
                <w:color w:val="auto"/>
                <w:sz w:val="24"/>
                <w:lang w:val="zh-CN"/>
              </w:rPr>
            </w:pPr>
            <w:r>
              <w:rPr>
                <w:rFonts w:hint="eastAsia" w:ascii="仿宋" w:hAnsi="仿宋" w:eastAsia="仿宋" w:cs="仿宋"/>
                <w:color w:val="auto"/>
                <w:sz w:val="24"/>
                <w:lang w:val="zh-CN"/>
              </w:rPr>
              <w:t>4+1芯：</w:t>
            </w:r>
          </w:p>
          <w:p>
            <w:pPr>
              <w:jc w:val="center"/>
              <w:rPr>
                <w:rFonts w:hint="eastAsia" w:ascii="仿宋" w:hAnsi="仿宋" w:eastAsia="仿宋" w:cs="仿宋"/>
                <w:color w:val="auto"/>
                <w:sz w:val="24"/>
                <w:lang w:val="zh-CN"/>
              </w:rPr>
            </w:pPr>
            <w:r>
              <w:rPr>
                <w:rFonts w:hint="eastAsia" w:ascii="仿宋" w:hAnsi="仿宋" w:eastAsia="仿宋" w:cs="仿宋"/>
                <w:color w:val="auto"/>
                <w:sz w:val="24"/>
                <w:lang w:val="zh-CN"/>
              </w:rPr>
              <w:t>10/6;16/10;25/16;35/16;50/25;70/35;95/50;120/70;120/95;150/95;185/95;240/120</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Merge w:val="continue"/>
            <w:vAlign w:val="center"/>
          </w:tcPr>
          <w:p>
            <w:pPr>
              <w:jc w:val="center"/>
              <w:rPr>
                <w:rFonts w:hint="eastAsia" w:ascii="仿宋" w:hAnsi="仿宋" w:eastAsia="仿宋" w:cs="仿宋"/>
                <w:color w:val="auto"/>
              </w:rPr>
            </w:pPr>
          </w:p>
        </w:tc>
        <w:tc>
          <w:tcPr>
            <w:tcW w:w="927" w:type="dxa"/>
            <w:gridSpan w:val="2"/>
            <w:vMerge w:val="continue"/>
            <w:vAlign w:val="center"/>
          </w:tcPr>
          <w:p>
            <w:pPr>
              <w:jc w:val="center"/>
              <w:rPr>
                <w:rFonts w:hint="eastAsia" w:ascii="仿宋" w:hAnsi="仿宋" w:eastAsia="仿宋" w:cs="仿宋"/>
                <w:color w:val="auto"/>
              </w:rPr>
            </w:pPr>
          </w:p>
        </w:tc>
        <w:tc>
          <w:tcPr>
            <w:tcW w:w="1984" w:type="dxa"/>
            <w:gridSpan w:val="5"/>
            <w:vAlign w:val="top"/>
          </w:tcPr>
          <w:p>
            <w:pPr>
              <w:jc w:val="center"/>
              <w:rPr>
                <w:rFonts w:hint="eastAsia" w:ascii="仿宋" w:hAnsi="仿宋" w:eastAsia="仿宋" w:cs="仿宋"/>
                <w:color w:val="auto"/>
              </w:rPr>
            </w:pPr>
            <w:r>
              <w:rPr>
                <w:rFonts w:hint="eastAsia" w:ascii="仿宋" w:hAnsi="仿宋" w:eastAsia="仿宋" w:cs="仿宋"/>
                <w:color w:val="auto"/>
                <w:sz w:val="24"/>
                <w:lang w:val="zh-CN"/>
              </w:rPr>
              <w:t>4芯：10;16;25;35;50;70;95;120;150;185;240</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结构形式</w:t>
            </w:r>
          </w:p>
        </w:tc>
        <w:tc>
          <w:tcPr>
            <w:tcW w:w="927" w:type="dxa"/>
            <w:gridSpan w:val="2"/>
            <w:vAlign w:val="center"/>
          </w:tcPr>
          <w:p>
            <w:pPr>
              <w:jc w:val="center"/>
              <w:rPr>
                <w:rFonts w:hint="eastAsia" w:ascii="仿宋" w:hAnsi="仿宋" w:eastAsia="仿宋" w:cs="仿宋"/>
                <w:color w:val="auto"/>
              </w:rPr>
            </w:pP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圆形紧压</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紧压系数</w:t>
            </w:r>
          </w:p>
        </w:tc>
        <w:tc>
          <w:tcPr>
            <w:tcW w:w="927" w:type="dxa"/>
            <w:gridSpan w:val="2"/>
            <w:vAlign w:val="center"/>
          </w:tcPr>
          <w:p>
            <w:pPr>
              <w:jc w:val="center"/>
              <w:rPr>
                <w:rFonts w:hint="eastAsia" w:ascii="仿宋" w:hAnsi="仿宋" w:eastAsia="仿宋" w:cs="仿宋"/>
                <w:color w:val="auto"/>
              </w:rPr>
            </w:pP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≥0.9</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576" w:type="dxa"/>
            <w:vMerge w:val="restart"/>
            <w:vAlign w:val="center"/>
          </w:tcPr>
          <w:p>
            <w:pPr>
              <w:jc w:val="center"/>
              <w:rPr>
                <w:rFonts w:hint="eastAsia" w:ascii="仿宋" w:hAnsi="仿宋" w:eastAsia="仿宋" w:cs="仿宋"/>
                <w:color w:val="auto"/>
              </w:rPr>
            </w:pPr>
            <w:r>
              <w:rPr>
                <w:rFonts w:hint="eastAsia" w:ascii="仿宋" w:hAnsi="仿宋" w:eastAsia="仿宋" w:cs="仿宋"/>
                <w:color w:val="auto"/>
              </w:rPr>
              <w:t>1.3</w:t>
            </w:r>
          </w:p>
        </w:tc>
        <w:tc>
          <w:tcPr>
            <w:tcW w:w="902" w:type="dxa"/>
            <w:gridSpan w:val="2"/>
            <w:vMerge w:val="restart"/>
            <w:vAlign w:val="center"/>
          </w:tcPr>
          <w:p>
            <w:pPr>
              <w:jc w:val="center"/>
              <w:rPr>
                <w:rFonts w:hint="eastAsia" w:ascii="仿宋" w:hAnsi="仿宋" w:eastAsia="仿宋" w:cs="仿宋"/>
                <w:color w:val="auto"/>
              </w:rPr>
            </w:pPr>
            <w:r>
              <w:rPr>
                <w:rFonts w:hint="eastAsia" w:ascii="仿宋" w:hAnsi="仿宋" w:eastAsia="仿宋" w:cs="仿宋"/>
                <w:color w:val="auto"/>
              </w:rPr>
              <w:t>绝缘</w:t>
            </w: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材料、生产厂及牌号</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供货方填写</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最薄点厚度不小于标称值</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90</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偏心度</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10%</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576" w:type="dxa"/>
            <w:vMerge w:val="restart"/>
            <w:vAlign w:val="center"/>
          </w:tcPr>
          <w:p>
            <w:pPr>
              <w:jc w:val="center"/>
              <w:rPr>
                <w:rFonts w:hint="eastAsia" w:ascii="仿宋" w:hAnsi="仿宋" w:eastAsia="仿宋" w:cs="仿宋"/>
                <w:color w:val="auto"/>
              </w:rPr>
            </w:pPr>
            <w:r>
              <w:rPr>
                <w:rFonts w:hint="eastAsia" w:ascii="仿宋" w:hAnsi="仿宋" w:eastAsia="仿宋" w:cs="仿宋"/>
                <w:color w:val="auto"/>
              </w:rPr>
              <w:t>1.4</w:t>
            </w:r>
          </w:p>
        </w:tc>
        <w:tc>
          <w:tcPr>
            <w:tcW w:w="902" w:type="dxa"/>
            <w:gridSpan w:val="2"/>
            <w:vMerge w:val="restart"/>
            <w:vAlign w:val="center"/>
          </w:tcPr>
          <w:p>
            <w:pPr>
              <w:jc w:val="center"/>
              <w:rPr>
                <w:rFonts w:hint="eastAsia" w:ascii="仿宋" w:hAnsi="仿宋" w:eastAsia="仿宋" w:cs="仿宋"/>
                <w:color w:val="auto"/>
              </w:rPr>
            </w:pPr>
            <w:r>
              <w:rPr>
                <w:rFonts w:hint="eastAsia" w:ascii="仿宋" w:hAnsi="仿宋" w:eastAsia="仿宋" w:cs="仿宋"/>
                <w:color w:val="auto"/>
              </w:rPr>
              <w:t>金属屏蔽</w:t>
            </w: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铜带层数</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层</w:t>
            </w:r>
          </w:p>
        </w:tc>
        <w:tc>
          <w:tcPr>
            <w:tcW w:w="1984" w:type="dxa"/>
            <w:gridSpan w:val="5"/>
            <w:vAlign w:val="center"/>
          </w:tcPr>
          <w:p>
            <w:pPr>
              <w:ind w:firstLine="525" w:firstLineChars="250"/>
              <w:rPr>
                <w:rFonts w:hint="eastAsia" w:ascii="仿宋" w:hAnsi="仿宋" w:eastAsia="仿宋" w:cs="仿宋"/>
                <w:color w:val="auto"/>
              </w:rPr>
            </w:pPr>
            <w:r>
              <w:rPr>
                <w:rFonts w:hint="eastAsia" w:ascii="仿宋" w:hAnsi="仿宋" w:eastAsia="仿宋" w:cs="仿宋"/>
                <w:color w:val="auto"/>
              </w:rPr>
              <w:t>≥1</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铜带厚度</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mm</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≥0.10</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搭盖率不小于</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15</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576" w:type="dxa"/>
            <w:vAlign w:val="center"/>
          </w:tcPr>
          <w:p>
            <w:pPr>
              <w:jc w:val="center"/>
              <w:rPr>
                <w:rFonts w:hint="eastAsia" w:ascii="仿宋" w:hAnsi="仿宋" w:eastAsia="仿宋" w:cs="仿宋"/>
                <w:color w:val="auto"/>
              </w:rPr>
            </w:pPr>
            <w:r>
              <w:rPr>
                <w:rFonts w:hint="eastAsia" w:ascii="仿宋" w:hAnsi="仿宋" w:eastAsia="仿宋" w:cs="仿宋"/>
                <w:color w:val="auto"/>
              </w:rPr>
              <w:t>1.5</w:t>
            </w:r>
          </w:p>
        </w:tc>
        <w:tc>
          <w:tcPr>
            <w:tcW w:w="902"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填充层</w:t>
            </w: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填充材料</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供货方填写</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576" w:type="dxa"/>
            <w:vAlign w:val="center"/>
          </w:tcPr>
          <w:p>
            <w:pPr>
              <w:jc w:val="center"/>
              <w:rPr>
                <w:rFonts w:hint="eastAsia" w:ascii="仿宋" w:hAnsi="仿宋" w:eastAsia="仿宋" w:cs="仿宋"/>
                <w:color w:val="auto"/>
              </w:rPr>
            </w:pPr>
            <w:r>
              <w:rPr>
                <w:rFonts w:hint="eastAsia" w:ascii="仿宋" w:hAnsi="仿宋" w:eastAsia="仿宋" w:cs="仿宋"/>
                <w:color w:val="auto"/>
              </w:rPr>
              <w:t>1.6</w:t>
            </w:r>
          </w:p>
        </w:tc>
        <w:tc>
          <w:tcPr>
            <w:tcW w:w="902"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隔离套</w:t>
            </w: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挤包材料</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供货方填写</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jc w:val="center"/>
        </w:trPr>
        <w:tc>
          <w:tcPr>
            <w:tcW w:w="576" w:type="dxa"/>
            <w:vAlign w:val="center"/>
          </w:tcPr>
          <w:p>
            <w:pPr>
              <w:jc w:val="center"/>
              <w:rPr>
                <w:rFonts w:hint="eastAsia" w:ascii="仿宋" w:hAnsi="仿宋" w:eastAsia="仿宋" w:cs="仿宋"/>
                <w:color w:val="auto"/>
              </w:rPr>
            </w:pPr>
            <w:r>
              <w:rPr>
                <w:rFonts w:hint="eastAsia" w:ascii="仿宋" w:hAnsi="仿宋" w:eastAsia="仿宋" w:cs="仿宋"/>
                <w:color w:val="auto"/>
              </w:rPr>
              <w:t>1.7</w:t>
            </w:r>
          </w:p>
        </w:tc>
        <w:tc>
          <w:tcPr>
            <w:tcW w:w="902"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内衬层</w:t>
            </w:r>
          </w:p>
        </w:tc>
        <w:tc>
          <w:tcPr>
            <w:tcW w:w="2742" w:type="dxa"/>
            <w:vAlign w:val="top"/>
          </w:tcPr>
          <w:p>
            <w:pPr>
              <w:jc w:val="center"/>
              <w:rPr>
                <w:rFonts w:hint="eastAsia" w:ascii="仿宋" w:hAnsi="仿宋" w:eastAsia="仿宋" w:cs="仿宋"/>
                <w:color w:val="auto"/>
              </w:rPr>
            </w:pPr>
            <w:r>
              <w:rPr>
                <w:rFonts w:hint="eastAsia" w:ascii="仿宋" w:hAnsi="仿宋" w:eastAsia="仿宋" w:cs="仿宋"/>
                <w:color w:val="auto"/>
              </w:rPr>
              <w:t>材料</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top"/>
          </w:tcPr>
          <w:p>
            <w:pPr>
              <w:jc w:val="center"/>
              <w:rPr>
                <w:rFonts w:hint="eastAsia" w:ascii="仿宋" w:hAnsi="仿宋" w:eastAsia="仿宋" w:cs="仿宋"/>
                <w:color w:val="auto"/>
              </w:rPr>
            </w:pPr>
            <w:r>
              <w:rPr>
                <w:rFonts w:hint="eastAsia" w:ascii="仿宋" w:hAnsi="仿宋" w:eastAsia="仿宋" w:cs="仿宋"/>
                <w:color w:val="auto"/>
              </w:rPr>
              <w:t>供货方填写</w:t>
            </w:r>
          </w:p>
        </w:tc>
        <w:tc>
          <w:tcPr>
            <w:tcW w:w="1834" w:type="dxa"/>
            <w:gridSpan w:val="2"/>
            <w:vAlign w:val="top"/>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76" w:type="dxa"/>
            <w:vMerge w:val="restart"/>
            <w:vAlign w:val="center"/>
          </w:tcPr>
          <w:p>
            <w:pPr>
              <w:jc w:val="center"/>
              <w:rPr>
                <w:rFonts w:hint="eastAsia" w:ascii="仿宋" w:hAnsi="仿宋" w:eastAsia="仿宋" w:cs="仿宋"/>
                <w:color w:val="auto"/>
              </w:rPr>
            </w:pPr>
            <w:r>
              <w:rPr>
                <w:rFonts w:hint="eastAsia" w:ascii="仿宋" w:hAnsi="仿宋" w:eastAsia="仿宋" w:cs="仿宋"/>
                <w:color w:val="auto"/>
              </w:rPr>
              <w:t>1.8</w:t>
            </w:r>
          </w:p>
        </w:tc>
        <w:tc>
          <w:tcPr>
            <w:tcW w:w="902" w:type="dxa"/>
            <w:gridSpan w:val="2"/>
            <w:vMerge w:val="restart"/>
            <w:vAlign w:val="center"/>
          </w:tcPr>
          <w:p>
            <w:pPr>
              <w:jc w:val="center"/>
              <w:rPr>
                <w:rFonts w:hint="eastAsia" w:ascii="仿宋" w:hAnsi="仿宋" w:eastAsia="仿宋" w:cs="仿宋"/>
                <w:color w:val="auto"/>
              </w:rPr>
            </w:pPr>
            <w:r>
              <w:rPr>
                <w:rFonts w:hint="eastAsia" w:ascii="仿宋" w:hAnsi="仿宋" w:eastAsia="仿宋" w:cs="仿宋"/>
                <w:color w:val="auto"/>
              </w:rPr>
              <w:t>铠装层</w:t>
            </w: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材料</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ind w:firstLine="210" w:firstLineChars="100"/>
              <w:rPr>
                <w:rFonts w:hint="eastAsia" w:ascii="仿宋" w:hAnsi="仿宋" w:eastAsia="仿宋" w:cs="仿宋"/>
                <w:color w:val="auto"/>
              </w:rPr>
            </w:pPr>
            <w:r>
              <w:rPr>
                <w:rFonts w:hint="eastAsia" w:ascii="仿宋" w:hAnsi="仿宋" w:eastAsia="仿宋" w:cs="仿宋"/>
                <w:color w:val="auto"/>
              </w:rPr>
              <w:t xml:space="preserve"> 镀锌钢带</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钢带厚度直径</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mm</w:t>
            </w:r>
          </w:p>
        </w:tc>
        <w:tc>
          <w:tcPr>
            <w:tcW w:w="1984" w:type="dxa"/>
            <w:gridSpan w:val="5"/>
            <w:vAlign w:val="top"/>
          </w:tcPr>
          <w:p>
            <w:pPr>
              <w:jc w:val="center"/>
              <w:rPr>
                <w:rFonts w:hint="eastAsia" w:ascii="仿宋" w:hAnsi="仿宋" w:eastAsia="仿宋" w:cs="仿宋"/>
                <w:color w:val="auto"/>
              </w:rPr>
            </w:pPr>
            <w:r>
              <w:rPr>
                <w:rFonts w:hint="eastAsia" w:ascii="仿宋" w:hAnsi="仿宋" w:eastAsia="仿宋" w:cs="仿宋"/>
                <w:color w:val="auto"/>
              </w:rPr>
              <w:t>0.2~0.8</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钢带层数</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层</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2</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576" w:type="dxa"/>
            <w:vMerge w:val="restart"/>
            <w:vAlign w:val="center"/>
          </w:tcPr>
          <w:p>
            <w:pPr>
              <w:jc w:val="center"/>
              <w:rPr>
                <w:rFonts w:hint="eastAsia" w:ascii="仿宋" w:hAnsi="仿宋" w:eastAsia="仿宋" w:cs="仿宋"/>
                <w:color w:val="auto"/>
              </w:rPr>
            </w:pPr>
            <w:r>
              <w:rPr>
                <w:rFonts w:hint="eastAsia" w:ascii="仿宋" w:hAnsi="仿宋" w:eastAsia="仿宋" w:cs="仿宋"/>
                <w:color w:val="auto"/>
              </w:rPr>
              <w:t>1.9</w:t>
            </w:r>
          </w:p>
        </w:tc>
        <w:tc>
          <w:tcPr>
            <w:tcW w:w="902" w:type="dxa"/>
            <w:gridSpan w:val="2"/>
            <w:vMerge w:val="restart"/>
            <w:vAlign w:val="center"/>
          </w:tcPr>
          <w:p>
            <w:pPr>
              <w:jc w:val="center"/>
              <w:rPr>
                <w:rFonts w:hint="eastAsia" w:ascii="仿宋" w:hAnsi="仿宋" w:eastAsia="仿宋" w:cs="仿宋"/>
                <w:color w:val="auto"/>
              </w:rPr>
            </w:pPr>
            <w:r>
              <w:rPr>
                <w:rFonts w:hint="eastAsia" w:ascii="仿宋" w:hAnsi="仿宋" w:eastAsia="仿宋" w:cs="仿宋"/>
                <w:color w:val="auto"/>
              </w:rPr>
              <w:t>外护套</w:t>
            </w: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材料</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PVC/PE</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材料生产厂及牌号</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供货方提供</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rPr>
            </w:pPr>
            <w:r>
              <w:rPr>
                <w:rFonts w:hint="eastAsia" w:ascii="仿宋" w:hAnsi="仿宋" w:eastAsia="仿宋" w:cs="仿宋"/>
                <w:color w:val="auto"/>
              </w:rPr>
              <w:t>颜色</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黑色/红色</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576" w:type="dxa"/>
            <w:vMerge w:val="continue"/>
            <w:vAlign w:val="center"/>
          </w:tcPr>
          <w:p>
            <w:pPr>
              <w:jc w:val="center"/>
              <w:rPr>
                <w:rFonts w:hint="eastAsia" w:ascii="仿宋" w:hAnsi="仿宋" w:eastAsia="仿宋" w:cs="仿宋"/>
                <w:color w:val="auto"/>
              </w:rPr>
            </w:pPr>
          </w:p>
        </w:tc>
        <w:tc>
          <w:tcPr>
            <w:tcW w:w="902" w:type="dxa"/>
            <w:gridSpan w:val="2"/>
            <w:vMerge w:val="continue"/>
            <w:vAlign w:val="center"/>
          </w:tcPr>
          <w:p>
            <w:pPr>
              <w:jc w:val="center"/>
              <w:rPr>
                <w:rFonts w:hint="eastAsia" w:ascii="仿宋" w:hAnsi="仿宋" w:eastAsia="仿宋" w:cs="仿宋"/>
                <w:color w:val="auto"/>
              </w:rPr>
            </w:pPr>
          </w:p>
        </w:tc>
        <w:tc>
          <w:tcPr>
            <w:tcW w:w="2742" w:type="dxa"/>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最薄点厚度不小于标称值</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84" w:type="dxa"/>
            <w:gridSpan w:val="5"/>
            <w:vAlign w:val="center"/>
          </w:tcPr>
          <w:p>
            <w:pPr>
              <w:jc w:val="center"/>
              <w:rPr>
                <w:rFonts w:hint="eastAsia" w:ascii="仿宋" w:hAnsi="仿宋" w:eastAsia="仿宋" w:cs="仿宋"/>
                <w:color w:val="auto"/>
              </w:rPr>
            </w:pPr>
            <w:r>
              <w:rPr>
                <w:rFonts w:hint="eastAsia" w:ascii="仿宋" w:hAnsi="仿宋" w:eastAsia="仿宋" w:cs="仿宋"/>
                <w:color w:val="auto"/>
              </w:rPr>
              <w:t>80</w:t>
            </w:r>
          </w:p>
        </w:tc>
        <w:tc>
          <w:tcPr>
            <w:tcW w:w="1834" w:type="dxa"/>
            <w:gridSpan w:val="2"/>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Align w:val="center"/>
          </w:tcPr>
          <w:p>
            <w:pPr>
              <w:jc w:val="center"/>
              <w:rPr>
                <w:rFonts w:hint="eastAsia" w:ascii="仿宋" w:hAnsi="仿宋" w:eastAsia="仿宋" w:cs="仿宋"/>
                <w:color w:val="auto"/>
              </w:rPr>
            </w:pPr>
            <w:r>
              <w:rPr>
                <w:rFonts w:hint="eastAsia" w:ascii="仿宋" w:hAnsi="仿宋" w:eastAsia="仿宋" w:cs="仿宋"/>
                <w:color w:val="auto"/>
              </w:rPr>
              <w:t>2</w:t>
            </w:r>
          </w:p>
        </w:tc>
        <w:tc>
          <w:tcPr>
            <w:tcW w:w="8389" w:type="dxa"/>
            <w:gridSpan w:val="1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0.6/1kV挤包绝缘电力电缆技术参数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 w:hRule="atLeast"/>
          <w:jc w:val="center"/>
        </w:trPr>
        <w:tc>
          <w:tcPr>
            <w:tcW w:w="576" w:type="dxa"/>
            <w:vMerge w:val="restart"/>
            <w:vAlign w:val="center"/>
          </w:tcPr>
          <w:p>
            <w:pPr>
              <w:jc w:val="center"/>
              <w:rPr>
                <w:rFonts w:hint="eastAsia" w:ascii="仿宋" w:hAnsi="仿宋" w:eastAsia="仿宋" w:cs="仿宋"/>
                <w:color w:val="auto"/>
              </w:rPr>
            </w:pPr>
            <w:r>
              <w:rPr>
                <w:rFonts w:hint="eastAsia" w:ascii="仿宋" w:hAnsi="仿宋" w:eastAsia="仿宋" w:cs="仿宋"/>
                <w:color w:val="auto"/>
              </w:rPr>
              <w:t>2.1</w:t>
            </w:r>
          </w:p>
        </w:tc>
        <w:tc>
          <w:tcPr>
            <w:tcW w:w="3644" w:type="dxa"/>
            <w:gridSpan w:val="3"/>
            <w:vMerge w:val="restart"/>
            <w:vAlign w:val="center"/>
          </w:tcPr>
          <w:p>
            <w:pPr>
              <w:ind w:right="1222" w:rightChars="582"/>
              <w:rPr>
                <w:rFonts w:hint="eastAsia" w:ascii="仿宋" w:hAnsi="仿宋" w:eastAsia="仿宋" w:cs="仿宋"/>
                <w:color w:val="auto"/>
                <w:lang w:eastAsia="zh-CN"/>
              </w:rPr>
            </w:pPr>
            <w:r>
              <w:rPr>
                <w:rFonts w:hint="eastAsia" w:ascii="仿宋" w:hAnsi="仿宋" w:eastAsia="仿宋" w:cs="仿宋"/>
                <w:color w:val="auto"/>
                <w:lang w:eastAsia="zh-CN"/>
              </w:rPr>
              <w:t>20℃时铜导体最大直流电阻</w:t>
            </w:r>
          </w:p>
        </w:tc>
        <w:tc>
          <w:tcPr>
            <w:tcW w:w="927" w:type="dxa"/>
            <w:gridSpan w:val="2"/>
            <w:vMerge w:val="restart"/>
            <w:vAlign w:val="center"/>
          </w:tcPr>
          <w:p>
            <w:pPr>
              <w:ind w:right="101" w:rightChars="48"/>
              <w:jc w:val="center"/>
              <w:rPr>
                <w:rFonts w:hint="eastAsia" w:ascii="仿宋" w:hAnsi="仿宋" w:eastAsia="仿宋" w:cs="仿宋"/>
                <w:color w:val="auto"/>
              </w:rPr>
            </w:pPr>
            <w:r>
              <w:rPr>
                <w:rFonts w:hint="eastAsia" w:ascii="仿宋" w:hAnsi="仿宋" w:eastAsia="仿宋" w:cs="仿宋"/>
                <w:color w:val="auto"/>
              </w:rPr>
              <w:t>Ω/km</w:t>
            </w: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color w:val="auto"/>
              </w:rPr>
              <w:t>1.15</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0.727</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0.524</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0.387</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color w:val="auto"/>
              </w:rPr>
              <w:t>0.268</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0.193</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0.153</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0.124</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color w:val="auto"/>
              </w:rPr>
              <w:t>4.61</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3.08</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1.83</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color w:val="auto"/>
              </w:rPr>
              <w:t>1.15</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0.727</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0.524</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0.387</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color w:val="auto"/>
              </w:rPr>
              <w:t>0.268</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0.193</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3.08/4.61</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4×6</w:t>
            </w:r>
            <w:r>
              <w:rPr>
                <w:rFonts w:hint="eastAsia" w:ascii="仿宋" w:hAnsi="仿宋" w:eastAsia="仿宋" w:cs="仿宋"/>
                <w:color w:val="auto"/>
                <w:lang w:eastAsia="zh-CN"/>
              </w:rPr>
              <w:t>+</w:t>
            </w:r>
            <w:r>
              <w:rPr>
                <w:rFonts w:hint="eastAsia" w:ascii="仿宋" w:hAnsi="仿宋" w:eastAsia="仿宋" w:cs="仿宋"/>
                <w:color w:val="auto"/>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1.83/3.08</w:t>
            </w:r>
          </w:p>
        </w:tc>
        <w:tc>
          <w:tcPr>
            <w:tcW w:w="1912" w:type="dxa"/>
            <w:gridSpan w:val="3"/>
            <w:vAlign w:val="top"/>
          </w:tcPr>
          <w:p>
            <w:pPr>
              <w:jc w:val="center"/>
              <w:rPr>
                <w:rFonts w:hint="eastAsia" w:ascii="仿宋" w:hAnsi="仿宋" w:eastAsia="仿宋" w:cs="仿宋"/>
                <w:color w:val="auto"/>
                <w:lang w:eastAsia="zh-CN"/>
              </w:rPr>
            </w:pPr>
            <w:r>
              <w:rPr>
                <w:rFonts w:hint="eastAsia" w:ascii="仿宋" w:hAnsi="仿宋" w:eastAsia="仿宋" w:cs="仿宋"/>
                <w:color w:val="auto"/>
              </w:rPr>
              <w:t>4×10</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color w:val="auto"/>
              </w:rPr>
              <w:t>1.15/1.83</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4×16+1×10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0.727/1.15</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4×25+1×16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0.524/1.15</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4×35+1×16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0.387/0.727</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4×50+1×25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color w:val="auto"/>
              </w:rPr>
              <w:t>0.268/0.524</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4×70+1×35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0.193/0.387</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4×95+1×50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color w:val="auto"/>
              </w:rPr>
              <w:t>0.153/0.268</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4×120+1×70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0.153/0.193</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4×120+1×95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0.124/0.193</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4×150+1×95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0.0991/0.193</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4×185+1×95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0.0754/0.153</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4×240+1×120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1.83</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color w:val="auto"/>
              </w:rPr>
              <w:t>1.15</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0.727</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0.524</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color w:val="auto"/>
              </w:rPr>
              <w:t>0.387</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0.268</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0.193</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0.153</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0.124</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0.0991</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ind w:right="1222" w:rightChars="582"/>
              <w:jc w:val="center"/>
              <w:rPr>
                <w:rFonts w:hint="eastAsia" w:ascii="仿宋" w:hAnsi="仿宋" w:eastAsia="仿宋" w:cs="仿宋"/>
                <w:color w:val="auto"/>
              </w:rPr>
            </w:pPr>
          </w:p>
        </w:tc>
        <w:tc>
          <w:tcPr>
            <w:tcW w:w="927" w:type="dxa"/>
            <w:gridSpan w:val="2"/>
            <w:vMerge w:val="continue"/>
            <w:vAlign w:val="center"/>
          </w:tcPr>
          <w:p>
            <w:pPr>
              <w:ind w:right="101" w:rightChars="48"/>
              <w:jc w:val="center"/>
              <w:rPr>
                <w:rFonts w:hint="eastAsia" w:ascii="仿宋" w:hAnsi="仿宋" w:eastAsia="仿宋" w:cs="仿宋"/>
                <w:color w:val="auto"/>
              </w:rPr>
            </w:pPr>
          </w:p>
        </w:tc>
        <w:tc>
          <w:tcPr>
            <w:tcW w:w="1906" w:type="dxa"/>
            <w:gridSpan w:val="4"/>
            <w:vAlign w:val="top"/>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0.0754</w:t>
            </w:r>
          </w:p>
        </w:tc>
        <w:tc>
          <w:tcPr>
            <w:tcW w:w="1912" w:type="dxa"/>
            <w:gridSpan w:val="3"/>
            <w:vAlign w:val="top"/>
          </w:tcPr>
          <w:p>
            <w:pPr>
              <w:jc w:val="center"/>
              <w:rPr>
                <w:rFonts w:hint="eastAsia"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576" w:type="dxa"/>
            <w:vMerge w:val="restart"/>
            <w:vAlign w:val="center"/>
          </w:tcPr>
          <w:p>
            <w:pPr>
              <w:jc w:val="center"/>
              <w:rPr>
                <w:rFonts w:hint="eastAsia" w:ascii="仿宋" w:hAnsi="仿宋" w:eastAsia="仿宋" w:cs="仿宋"/>
                <w:color w:val="auto"/>
                <w:lang w:eastAsia="zh-CN"/>
              </w:rPr>
            </w:pPr>
            <w:r>
              <w:rPr>
                <w:rFonts w:hint="eastAsia" w:ascii="仿宋" w:hAnsi="仿宋" w:eastAsia="仿宋" w:cs="仿宋"/>
                <w:color w:val="auto"/>
              </w:rPr>
              <w:t>2.</w:t>
            </w:r>
            <w:r>
              <w:rPr>
                <w:rFonts w:hint="eastAsia" w:ascii="仿宋" w:hAnsi="仿宋" w:eastAsia="仿宋" w:cs="仿宋"/>
                <w:color w:val="auto"/>
                <w:lang w:eastAsia="zh-CN"/>
              </w:rPr>
              <w:t>2</w:t>
            </w:r>
          </w:p>
        </w:tc>
        <w:tc>
          <w:tcPr>
            <w:tcW w:w="3644" w:type="dxa"/>
            <w:gridSpan w:val="3"/>
            <w:vMerge w:val="restart"/>
            <w:vAlign w:val="center"/>
          </w:tcPr>
          <w:p>
            <w:pPr>
              <w:jc w:val="center"/>
              <w:rPr>
                <w:rFonts w:hint="eastAsia" w:ascii="仿宋" w:hAnsi="仿宋" w:eastAsia="仿宋" w:cs="仿宋"/>
                <w:color w:val="auto"/>
              </w:rPr>
            </w:pPr>
            <w:r>
              <w:rPr>
                <w:rFonts w:hint="eastAsia" w:ascii="仿宋" w:hAnsi="仿宋" w:eastAsia="仿宋" w:cs="仿宋"/>
                <w:color w:val="auto"/>
              </w:rPr>
              <w:t>导体温度</w:t>
            </w:r>
          </w:p>
        </w:tc>
        <w:tc>
          <w:tcPr>
            <w:tcW w:w="927" w:type="dxa"/>
            <w:gridSpan w:val="2"/>
            <w:vMerge w:val="restart"/>
            <w:vAlign w:val="center"/>
          </w:tcPr>
          <w:p>
            <w:pPr>
              <w:jc w:val="center"/>
              <w:rPr>
                <w:rFonts w:hint="eastAsia" w:ascii="仿宋" w:hAnsi="仿宋" w:eastAsia="仿宋" w:cs="仿宋"/>
                <w:color w:val="auto"/>
              </w:rPr>
            </w:pPr>
            <w:r>
              <w:rPr>
                <w:rFonts w:hint="eastAsia" w:ascii="仿宋" w:hAnsi="仿宋" w:eastAsia="仿宋" w:cs="仿宋"/>
                <w:snapToGrid w:val="0"/>
                <w:color w:val="auto"/>
              </w:rPr>
              <w:t>℃</w:t>
            </w:r>
          </w:p>
        </w:tc>
        <w:tc>
          <w:tcPr>
            <w:tcW w:w="852"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PVC</w:t>
            </w:r>
          </w:p>
        </w:tc>
        <w:tc>
          <w:tcPr>
            <w:tcW w:w="1054"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XLPE</w:t>
            </w:r>
          </w:p>
        </w:tc>
        <w:tc>
          <w:tcPr>
            <w:tcW w:w="1912" w:type="dxa"/>
            <w:gridSpan w:val="3"/>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576" w:type="dxa"/>
            <w:vMerge w:val="continue"/>
            <w:vAlign w:val="center"/>
          </w:tcPr>
          <w:p>
            <w:pPr>
              <w:jc w:val="center"/>
              <w:rPr>
                <w:rFonts w:hint="eastAsia" w:ascii="仿宋" w:hAnsi="仿宋" w:eastAsia="仿宋" w:cs="仿宋"/>
                <w:color w:val="auto"/>
              </w:rPr>
            </w:pPr>
          </w:p>
        </w:tc>
        <w:tc>
          <w:tcPr>
            <w:tcW w:w="3644" w:type="dxa"/>
            <w:gridSpan w:val="3"/>
            <w:vMerge w:val="continue"/>
            <w:vAlign w:val="center"/>
          </w:tcPr>
          <w:p>
            <w:pPr>
              <w:jc w:val="center"/>
              <w:rPr>
                <w:rFonts w:hint="eastAsia" w:ascii="仿宋" w:hAnsi="仿宋" w:eastAsia="仿宋" w:cs="仿宋"/>
                <w:color w:val="auto"/>
              </w:rPr>
            </w:pPr>
          </w:p>
        </w:tc>
        <w:tc>
          <w:tcPr>
            <w:tcW w:w="927" w:type="dxa"/>
            <w:gridSpan w:val="2"/>
            <w:vMerge w:val="continue"/>
            <w:vAlign w:val="center"/>
          </w:tcPr>
          <w:p>
            <w:pPr>
              <w:jc w:val="center"/>
              <w:rPr>
                <w:rFonts w:hint="eastAsia" w:ascii="仿宋" w:hAnsi="仿宋" w:eastAsia="仿宋" w:cs="仿宋"/>
                <w:snapToGrid w:val="0"/>
                <w:color w:val="auto"/>
              </w:rPr>
            </w:pPr>
          </w:p>
        </w:tc>
        <w:tc>
          <w:tcPr>
            <w:tcW w:w="852"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70</w:t>
            </w:r>
          </w:p>
        </w:tc>
        <w:tc>
          <w:tcPr>
            <w:tcW w:w="1054"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90</w:t>
            </w:r>
          </w:p>
        </w:tc>
        <w:tc>
          <w:tcPr>
            <w:tcW w:w="1912" w:type="dxa"/>
            <w:gridSpan w:val="3"/>
            <w:vAlign w:val="center"/>
          </w:tcPr>
          <w:p>
            <w:pPr>
              <w:jc w:val="center"/>
              <w:rPr>
                <w:rFonts w:hint="eastAsia" w:ascii="仿宋" w:hAnsi="仿宋" w:eastAsia="仿宋" w:cs="仿宋"/>
                <w:color w:val="auto"/>
                <w:lang w:eastAsia="zh-CN"/>
              </w:rPr>
            </w:pPr>
            <w:r>
              <w:rPr>
                <w:rFonts w:hint="eastAsia" w:ascii="仿宋" w:hAnsi="仿宋" w:eastAsia="仿宋" w:cs="仿宋"/>
                <w:snapToGrid w:val="0"/>
                <w:color w:val="auto"/>
                <w:lang w:eastAsia="zh-CN"/>
              </w:rPr>
              <w:t>正常运行时最高允许温度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576" w:type="dxa"/>
            <w:vMerge w:val="continue"/>
            <w:vAlign w:val="center"/>
          </w:tcPr>
          <w:p>
            <w:pPr>
              <w:jc w:val="center"/>
              <w:rPr>
                <w:rFonts w:hint="eastAsia" w:ascii="仿宋" w:hAnsi="仿宋" w:eastAsia="仿宋" w:cs="仿宋"/>
                <w:color w:val="auto"/>
                <w:lang w:eastAsia="zh-CN"/>
              </w:rPr>
            </w:pPr>
          </w:p>
        </w:tc>
        <w:tc>
          <w:tcPr>
            <w:tcW w:w="3644" w:type="dxa"/>
            <w:gridSpan w:val="3"/>
            <w:vMerge w:val="continue"/>
            <w:vAlign w:val="center"/>
          </w:tcPr>
          <w:p>
            <w:pPr>
              <w:jc w:val="center"/>
              <w:rPr>
                <w:rFonts w:hint="eastAsia" w:ascii="仿宋" w:hAnsi="仿宋" w:eastAsia="仿宋" w:cs="仿宋"/>
                <w:color w:val="auto"/>
                <w:lang w:eastAsia="zh-CN"/>
              </w:rPr>
            </w:pPr>
          </w:p>
        </w:tc>
        <w:tc>
          <w:tcPr>
            <w:tcW w:w="927" w:type="dxa"/>
            <w:gridSpan w:val="2"/>
            <w:vMerge w:val="continue"/>
            <w:vAlign w:val="center"/>
          </w:tcPr>
          <w:p>
            <w:pPr>
              <w:jc w:val="center"/>
              <w:rPr>
                <w:rFonts w:hint="eastAsia" w:ascii="仿宋" w:hAnsi="仿宋" w:eastAsia="仿宋" w:cs="仿宋"/>
                <w:snapToGrid w:val="0"/>
                <w:color w:val="auto"/>
                <w:lang w:eastAsia="zh-CN"/>
              </w:rPr>
            </w:pPr>
          </w:p>
        </w:tc>
        <w:tc>
          <w:tcPr>
            <w:tcW w:w="852"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160</w:t>
            </w:r>
          </w:p>
        </w:tc>
        <w:tc>
          <w:tcPr>
            <w:tcW w:w="1054"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250</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snapToGrid w:val="0"/>
                <w:color w:val="auto"/>
              </w:rPr>
              <w:t>短路时最高允许温度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Align w:val="center"/>
          </w:tcPr>
          <w:p>
            <w:pPr>
              <w:jc w:val="center"/>
              <w:rPr>
                <w:rFonts w:hint="eastAsia" w:ascii="仿宋" w:hAnsi="仿宋" w:eastAsia="仿宋" w:cs="仿宋"/>
                <w:color w:val="auto"/>
                <w:lang w:eastAsia="zh-CN"/>
              </w:rPr>
            </w:pPr>
            <w:r>
              <w:rPr>
                <w:rFonts w:hint="eastAsia" w:ascii="仿宋" w:hAnsi="仿宋" w:eastAsia="仿宋" w:cs="仿宋"/>
                <w:color w:val="auto"/>
              </w:rPr>
              <w:t>2.</w:t>
            </w:r>
            <w:r>
              <w:rPr>
                <w:rFonts w:hint="eastAsia" w:ascii="仿宋" w:hAnsi="仿宋" w:eastAsia="仿宋" w:cs="仿宋"/>
                <w:color w:val="auto"/>
                <w:lang w:eastAsia="zh-CN"/>
              </w:rPr>
              <w:t>3</w:t>
            </w:r>
          </w:p>
        </w:tc>
        <w:tc>
          <w:tcPr>
            <w:tcW w:w="3644" w:type="dxa"/>
            <w:gridSpan w:val="3"/>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出厂工频电压试验（5min）</w:t>
            </w:r>
          </w:p>
        </w:tc>
        <w:tc>
          <w:tcPr>
            <w:tcW w:w="927" w:type="dxa"/>
            <w:gridSpan w:val="2"/>
            <w:vAlign w:val="center"/>
          </w:tcPr>
          <w:p>
            <w:pPr>
              <w:jc w:val="center"/>
              <w:rPr>
                <w:rFonts w:hint="eastAsia" w:ascii="仿宋" w:hAnsi="仿宋" w:eastAsia="仿宋" w:cs="仿宋"/>
                <w:b/>
                <w:color w:val="auto"/>
              </w:rPr>
            </w:pPr>
            <w:r>
              <w:rPr>
                <w:rFonts w:hint="eastAsia" w:ascii="仿宋" w:hAnsi="仿宋" w:eastAsia="仿宋" w:cs="仿宋"/>
                <w:color w:val="auto"/>
              </w:rPr>
              <w:t>kV</w:t>
            </w:r>
          </w:p>
        </w:tc>
        <w:tc>
          <w:tcPr>
            <w:tcW w:w="1906" w:type="dxa"/>
            <w:gridSpan w:val="4"/>
            <w:vAlign w:val="center"/>
          </w:tcPr>
          <w:p>
            <w:pPr>
              <w:pStyle w:val="402"/>
              <w:widowControl w:val="0"/>
              <w:pBdr>
                <w:left w:val="none" w:color="auto" w:sz="0" w:space="0"/>
              </w:pBdr>
              <w:spacing w:before="0" w:beforeAutospacing="0" w:after="0" w:afterAutospacing="0"/>
              <w:textAlignment w:val="auto"/>
              <w:rPr>
                <w:rFonts w:hint="eastAsia" w:ascii="仿宋" w:hAnsi="仿宋" w:eastAsia="仿宋" w:cs="仿宋"/>
                <w:b w:val="0"/>
                <w:color w:val="auto"/>
                <w:kern w:val="2"/>
                <w:sz w:val="21"/>
              </w:rPr>
            </w:pPr>
            <w:r>
              <w:rPr>
                <w:rFonts w:hint="eastAsia" w:ascii="仿宋" w:hAnsi="仿宋" w:eastAsia="仿宋" w:cs="仿宋"/>
                <w:b w:val="0"/>
                <w:color w:val="auto"/>
                <w:kern w:val="2"/>
                <w:sz w:val="21"/>
              </w:rPr>
              <w:t>3.5</w:t>
            </w:r>
          </w:p>
        </w:tc>
        <w:tc>
          <w:tcPr>
            <w:tcW w:w="1912" w:type="dxa"/>
            <w:gridSpan w:val="3"/>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576" w:type="dxa"/>
            <w:vAlign w:val="center"/>
          </w:tcPr>
          <w:p>
            <w:pPr>
              <w:jc w:val="center"/>
              <w:rPr>
                <w:rFonts w:hint="eastAsia" w:ascii="仿宋" w:hAnsi="仿宋" w:eastAsia="仿宋" w:cs="仿宋"/>
                <w:color w:val="auto"/>
                <w:lang w:eastAsia="zh-CN"/>
              </w:rPr>
            </w:pPr>
            <w:r>
              <w:rPr>
                <w:rFonts w:hint="eastAsia" w:ascii="仿宋" w:hAnsi="仿宋" w:eastAsia="仿宋" w:cs="仿宋"/>
                <w:color w:val="auto"/>
              </w:rPr>
              <w:t>2.</w:t>
            </w:r>
            <w:r>
              <w:rPr>
                <w:rFonts w:hint="eastAsia" w:ascii="仿宋" w:hAnsi="仿宋" w:eastAsia="仿宋" w:cs="仿宋"/>
                <w:color w:val="auto"/>
                <w:lang w:eastAsia="zh-CN"/>
              </w:rPr>
              <w:t>4</w:t>
            </w:r>
          </w:p>
        </w:tc>
        <w:tc>
          <w:tcPr>
            <w:tcW w:w="3644" w:type="dxa"/>
            <w:gridSpan w:val="3"/>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电缆敷设时允许环境温度</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snapToGrid w:val="0"/>
                <w:color w:val="auto"/>
              </w:rPr>
              <w:t>℃</w:t>
            </w:r>
          </w:p>
        </w:tc>
        <w:tc>
          <w:tcPr>
            <w:tcW w:w="1906" w:type="dxa"/>
            <w:gridSpan w:val="4"/>
            <w:vAlign w:val="top"/>
          </w:tcPr>
          <w:p>
            <w:pPr>
              <w:jc w:val="center"/>
              <w:rPr>
                <w:rFonts w:hint="eastAsia" w:ascii="仿宋" w:hAnsi="仿宋" w:eastAsia="仿宋" w:cs="仿宋"/>
                <w:color w:val="auto"/>
              </w:rPr>
            </w:pPr>
            <w:r>
              <w:rPr>
                <w:rFonts w:hint="eastAsia" w:ascii="仿宋" w:hAnsi="仿宋" w:eastAsia="仿宋" w:cs="仿宋"/>
                <w:b/>
                <w:color w:val="auto"/>
              </w:rPr>
              <w:t>≥</w:t>
            </w:r>
            <w:r>
              <w:rPr>
                <w:rFonts w:hint="eastAsia" w:ascii="仿宋" w:hAnsi="仿宋" w:eastAsia="仿宋" w:cs="仿宋"/>
                <w:color w:val="auto"/>
              </w:rPr>
              <w:t>0</w:t>
            </w:r>
          </w:p>
        </w:tc>
        <w:tc>
          <w:tcPr>
            <w:tcW w:w="1912" w:type="dxa"/>
            <w:gridSpan w:val="3"/>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Align w:val="center"/>
          </w:tcPr>
          <w:p>
            <w:pPr>
              <w:jc w:val="center"/>
              <w:rPr>
                <w:rFonts w:hint="eastAsia" w:ascii="仿宋" w:hAnsi="仿宋" w:eastAsia="仿宋" w:cs="仿宋"/>
                <w:color w:val="auto"/>
                <w:lang w:eastAsia="zh-CN"/>
              </w:rPr>
            </w:pPr>
            <w:r>
              <w:rPr>
                <w:rFonts w:hint="eastAsia" w:ascii="仿宋" w:hAnsi="仿宋" w:eastAsia="仿宋" w:cs="仿宋"/>
                <w:color w:val="auto"/>
              </w:rPr>
              <w:t>2.</w:t>
            </w:r>
            <w:r>
              <w:rPr>
                <w:rFonts w:hint="eastAsia" w:ascii="仿宋" w:hAnsi="仿宋" w:eastAsia="仿宋" w:cs="仿宋"/>
                <w:color w:val="auto"/>
                <w:lang w:eastAsia="zh-CN"/>
              </w:rPr>
              <w:t>5</w:t>
            </w:r>
          </w:p>
        </w:tc>
        <w:tc>
          <w:tcPr>
            <w:tcW w:w="3644" w:type="dxa"/>
            <w:gridSpan w:val="3"/>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电缆在正常使用条件下的寿命</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年</w:t>
            </w:r>
          </w:p>
        </w:tc>
        <w:tc>
          <w:tcPr>
            <w:tcW w:w="1906" w:type="dxa"/>
            <w:gridSpan w:val="4"/>
            <w:vAlign w:val="center"/>
          </w:tcPr>
          <w:p>
            <w:pPr>
              <w:jc w:val="center"/>
              <w:rPr>
                <w:rFonts w:hint="eastAsia" w:ascii="仿宋" w:hAnsi="仿宋" w:eastAsia="仿宋" w:cs="仿宋"/>
                <w:color w:val="auto"/>
              </w:rPr>
            </w:pPr>
            <w:r>
              <w:rPr>
                <w:rFonts w:hint="eastAsia" w:ascii="仿宋" w:hAnsi="仿宋" w:eastAsia="仿宋" w:cs="仿宋"/>
                <w:b/>
                <w:color w:val="auto"/>
              </w:rPr>
              <w:t>≥</w:t>
            </w:r>
            <w:r>
              <w:rPr>
                <w:rFonts w:hint="eastAsia" w:ascii="仿宋" w:hAnsi="仿宋" w:eastAsia="仿宋" w:cs="仿宋"/>
                <w:color w:val="auto"/>
              </w:rPr>
              <w:t>30</w:t>
            </w:r>
          </w:p>
        </w:tc>
        <w:tc>
          <w:tcPr>
            <w:tcW w:w="1912" w:type="dxa"/>
            <w:gridSpan w:val="3"/>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Align w:val="center"/>
          </w:tcPr>
          <w:p>
            <w:pPr>
              <w:jc w:val="center"/>
              <w:rPr>
                <w:rFonts w:hint="eastAsia" w:ascii="仿宋" w:hAnsi="仿宋" w:eastAsia="仿宋" w:cs="仿宋"/>
                <w:color w:val="auto"/>
                <w:lang w:eastAsia="zh-CN"/>
              </w:rPr>
            </w:pPr>
            <w:r>
              <w:rPr>
                <w:rFonts w:hint="eastAsia" w:ascii="仿宋" w:hAnsi="仿宋" w:eastAsia="仿宋" w:cs="仿宋"/>
                <w:color w:val="auto"/>
              </w:rPr>
              <w:t>2.</w:t>
            </w:r>
            <w:r>
              <w:rPr>
                <w:rFonts w:hint="eastAsia" w:ascii="仿宋" w:hAnsi="仿宋" w:eastAsia="仿宋" w:cs="仿宋"/>
                <w:color w:val="auto"/>
                <w:lang w:eastAsia="zh-CN"/>
              </w:rPr>
              <w:t>6</w:t>
            </w:r>
          </w:p>
        </w:tc>
        <w:tc>
          <w:tcPr>
            <w:tcW w:w="3644"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最大烟密度（低烟）</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06" w:type="dxa"/>
            <w:gridSpan w:val="4"/>
            <w:vAlign w:val="center"/>
          </w:tcPr>
          <w:p>
            <w:pPr>
              <w:jc w:val="center"/>
              <w:rPr>
                <w:rFonts w:hint="eastAsia" w:ascii="仿宋" w:hAnsi="仿宋" w:eastAsia="仿宋" w:cs="仿宋"/>
                <w:b/>
                <w:color w:val="auto"/>
              </w:rPr>
            </w:pPr>
            <w:r>
              <w:rPr>
                <w:rFonts w:hint="eastAsia" w:ascii="仿宋" w:hAnsi="仿宋" w:eastAsia="仿宋" w:cs="仿宋"/>
                <w:color w:val="auto"/>
              </w:rPr>
              <w:t>60</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采用阻燃电缆时填写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Align w:val="center"/>
          </w:tcPr>
          <w:p>
            <w:pPr>
              <w:jc w:val="center"/>
              <w:rPr>
                <w:rFonts w:hint="eastAsia" w:ascii="仿宋" w:hAnsi="仿宋" w:eastAsia="仿宋" w:cs="仿宋"/>
                <w:color w:val="auto"/>
                <w:lang w:eastAsia="zh-CN"/>
              </w:rPr>
            </w:pPr>
            <w:r>
              <w:rPr>
                <w:rFonts w:hint="eastAsia" w:ascii="仿宋" w:hAnsi="仿宋" w:eastAsia="仿宋" w:cs="仿宋"/>
                <w:color w:val="auto"/>
              </w:rPr>
              <w:t>2.</w:t>
            </w:r>
            <w:r>
              <w:rPr>
                <w:rFonts w:hint="eastAsia" w:ascii="仿宋" w:hAnsi="仿宋" w:eastAsia="仿宋" w:cs="仿宋"/>
                <w:color w:val="auto"/>
                <w:lang w:eastAsia="zh-CN"/>
              </w:rPr>
              <w:t>7</w:t>
            </w:r>
          </w:p>
        </w:tc>
        <w:tc>
          <w:tcPr>
            <w:tcW w:w="3644"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最大烟密度（低烟）</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1906" w:type="dxa"/>
            <w:gridSpan w:val="4"/>
            <w:vAlign w:val="center"/>
          </w:tcPr>
          <w:p>
            <w:pPr>
              <w:jc w:val="center"/>
              <w:rPr>
                <w:rFonts w:hint="eastAsia" w:ascii="仿宋" w:hAnsi="仿宋" w:eastAsia="仿宋" w:cs="仿宋"/>
                <w:b/>
                <w:color w:val="auto"/>
              </w:rPr>
            </w:pPr>
            <w:r>
              <w:rPr>
                <w:rFonts w:hint="eastAsia" w:ascii="仿宋" w:hAnsi="仿宋" w:eastAsia="仿宋" w:cs="仿宋"/>
                <w:color w:val="auto"/>
              </w:rPr>
              <w:t>80</w:t>
            </w:r>
          </w:p>
        </w:tc>
        <w:tc>
          <w:tcPr>
            <w:tcW w:w="1912" w:type="dxa"/>
            <w:gridSpan w:val="3"/>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采用低烟无卤电缆时填写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Align w:val="center"/>
          </w:tcPr>
          <w:p>
            <w:pPr>
              <w:jc w:val="center"/>
              <w:rPr>
                <w:rFonts w:hint="eastAsia" w:ascii="仿宋" w:hAnsi="仿宋" w:eastAsia="仿宋" w:cs="仿宋"/>
                <w:color w:val="auto"/>
                <w:lang w:eastAsia="zh-CN"/>
              </w:rPr>
            </w:pPr>
            <w:r>
              <w:rPr>
                <w:rFonts w:hint="eastAsia" w:ascii="仿宋" w:hAnsi="仿宋" w:eastAsia="仿宋" w:cs="仿宋"/>
                <w:color w:val="auto"/>
              </w:rPr>
              <w:t>2.</w:t>
            </w:r>
            <w:r>
              <w:rPr>
                <w:rFonts w:hint="eastAsia" w:ascii="仿宋" w:hAnsi="仿宋" w:eastAsia="仿宋" w:cs="仿宋"/>
                <w:color w:val="auto"/>
                <w:lang w:eastAsia="zh-CN"/>
              </w:rPr>
              <w:t>8</w:t>
            </w:r>
          </w:p>
        </w:tc>
        <w:tc>
          <w:tcPr>
            <w:tcW w:w="3644"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电缆阻燃级别</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级</w:t>
            </w:r>
          </w:p>
        </w:tc>
        <w:tc>
          <w:tcPr>
            <w:tcW w:w="1906" w:type="dxa"/>
            <w:gridSpan w:val="4"/>
            <w:vAlign w:val="center"/>
          </w:tcPr>
          <w:p>
            <w:pPr>
              <w:jc w:val="center"/>
              <w:rPr>
                <w:rFonts w:hint="eastAsia" w:ascii="仿宋" w:hAnsi="仿宋" w:eastAsia="仿宋" w:cs="仿宋"/>
                <w:b/>
                <w:color w:val="auto"/>
                <w:lang w:eastAsia="zh-CN"/>
              </w:rPr>
            </w:pPr>
            <w:r>
              <w:rPr>
                <w:rFonts w:hint="eastAsia" w:ascii="仿宋" w:hAnsi="仿宋" w:eastAsia="仿宋" w:cs="仿宋"/>
                <w:color w:val="auto"/>
                <w:lang w:eastAsia="zh-CN"/>
              </w:rPr>
              <w:t>以词条为准</w:t>
            </w:r>
          </w:p>
        </w:tc>
        <w:tc>
          <w:tcPr>
            <w:tcW w:w="1912" w:type="dxa"/>
            <w:gridSpan w:val="3"/>
            <w:vAlign w:val="center"/>
          </w:tcPr>
          <w:p>
            <w:pPr>
              <w:jc w:val="center"/>
              <w:rPr>
                <w:rFonts w:hint="eastAsia" w:ascii="仿宋" w:hAnsi="仿宋" w:eastAsia="仿宋" w:cs="仿宋"/>
                <w:color w:val="auto"/>
              </w:rPr>
            </w:pPr>
            <w:r>
              <w:rPr>
                <w:rFonts w:hint="eastAsia" w:ascii="仿宋" w:hAnsi="仿宋" w:eastAsia="仿宋" w:cs="仿宋"/>
                <w:color w:val="auto"/>
              </w:rPr>
              <w:t>采用阻燃电缆时填写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6" w:type="dxa"/>
            <w:vAlign w:val="center"/>
          </w:tcPr>
          <w:p>
            <w:pPr>
              <w:jc w:val="center"/>
              <w:rPr>
                <w:rFonts w:hint="eastAsia" w:ascii="仿宋" w:hAnsi="仿宋" w:eastAsia="仿宋" w:cs="仿宋"/>
                <w:color w:val="auto"/>
              </w:rPr>
            </w:pPr>
            <w:r>
              <w:rPr>
                <w:rFonts w:hint="eastAsia" w:ascii="仿宋" w:hAnsi="仿宋" w:eastAsia="仿宋" w:cs="仿宋"/>
                <w:color w:val="auto"/>
              </w:rPr>
              <w:t>3</w:t>
            </w:r>
          </w:p>
        </w:tc>
        <w:tc>
          <w:tcPr>
            <w:tcW w:w="8389" w:type="dxa"/>
            <w:gridSpan w:val="1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0.6/1kV挤包绝缘电力电缆非电技术参数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576" w:type="dxa"/>
            <w:vMerge w:val="restart"/>
            <w:vAlign w:val="center"/>
          </w:tcPr>
          <w:p>
            <w:pPr>
              <w:jc w:val="center"/>
              <w:rPr>
                <w:rFonts w:hint="eastAsia" w:ascii="仿宋" w:hAnsi="仿宋" w:eastAsia="仿宋" w:cs="仿宋"/>
                <w:color w:val="auto"/>
              </w:rPr>
            </w:pPr>
            <w:r>
              <w:rPr>
                <w:rFonts w:hint="eastAsia" w:ascii="仿宋" w:hAnsi="仿宋" w:eastAsia="仿宋" w:cs="仿宋"/>
                <w:color w:val="auto"/>
              </w:rPr>
              <w:t>3.1</w:t>
            </w:r>
          </w:p>
        </w:tc>
        <w:tc>
          <w:tcPr>
            <w:tcW w:w="488" w:type="dxa"/>
            <w:vMerge w:val="restart"/>
            <w:vAlign w:val="center"/>
          </w:tcPr>
          <w:p>
            <w:pPr>
              <w:rPr>
                <w:rFonts w:hint="eastAsia" w:ascii="仿宋" w:hAnsi="仿宋" w:eastAsia="仿宋" w:cs="仿宋"/>
                <w:color w:val="auto"/>
              </w:rPr>
            </w:pPr>
            <w:r>
              <w:rPr>
                <w:rFonts w:hint="eastAsia" w:ascii="仿宋" w:hAnsi="仿宋" w:eastAsia="仿宋" w:cs="仿宋"/>
                <w:color w:val="auto"/>
              </w:rPr>
              <w:t>绝缘</w:t>
            </w:r>
          </w:p>
        </w:tc>
        <w:tc>
          <w:tcPr>
            <w:tcW w:w="3156" w:type="dxa"/>
            <w:gridSpan w:val="2"/>
            <w:vAlign w:val="center"/>
          </w:tcPr>
          <w:p>
            <w:pPr>
              <w:rPr>
                <w:rFonts w:hint="eastAsia" w:ascii="仿宋" w:hAnsi="仿宋" w:eastAsia="仿宋" w:cs="仿宋"/>
                <w:color w:val="auto"/>
              </w:rPr>
            </w:pPr>
          </w:p>
        </w:tc>
        <w:tc>
          <w:tcPr>
            <w:tcW w:w="927" w:type="dxa"/>
            <w:gridSpan w:val="2"/>
            <w:vAlign w:val="center"/>
          </w:tcPr>
          <w:p>
            <w:pPr>
              <w:jc w:val="center"/>
              <w:rPr>
                <w:rFonts w:hint="eastAsia" w:ascii="仿宋" w:hAnsi="仿宋" w:eastAsia="仿宋" w:cs="仿宋"/>
                <w:color w:val="auto"/>
              </w:rPr>
            </w:pP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PVC</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XLPE</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老化前抗张强度不小于</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N/mm</w:t>
            </w:r>
            <w:r>
              <w:rPr>
                <w:rFonts w:hint="eastAsia" w:ascii="仿宋" w:hAnsi="仿宋" w:eastAsia="仿宋" w:cs="仿宋"/>
                <w:color w:val="auto"/>
                <w:vertAlign w:val="superscript"/>
              </w:rPr>
              <w:t>2</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12.5</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12.5</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老化前断裂伸长率不小于</w:t>
            </w:r>
          </w:p>
        </w:tc>
        <w:tc>
          <w:tcPr>
            <w:tcW w:w="927" w:type="dxa"/>
            <w:gridSpan w:val="2"/>
            <w:vAlign w:val="center"/>
          </w:tcPr>
          <w:p>
            <w:pPr>
              <w:ind w:left="72"/>
              <w:jc w:val="center"/>
              <w:rPr>
                <w:rFonts w:hint="eastAsia" w:ascii="仿宋" w:hAnsi="仿宋" w:eastAsia="仿宋" w:cs="仿宋"/>
                <w:color w:val="auto"/>
              </w:rPr>
            </w:pPr>
            <w:r>
              <w:rPr>
                <w:rFonts w:hint="eastAsia" w:ascii="仿宋" w:hAnsi="仿宋" w:eastAsia="仿宋" w:cs="仿宋"/>
                <w:color w:val="auto"/>
              </w:rPr>
              <w:t>%</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150</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200</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老化后抗张强度变化率不超过</w:t>
            </w:r>
          </w:p>
        </w:tc>
        <w:tc>
          <w:tcPr>
            <w:tcW w:w="927" w:type="dxa"/>
            <w:gridSpan w:val="2"/>
            <w:vAlign w:val="center"/>
          </w:tcPr>
          <w:p>
            <w:pPr>
              <w:ind w:left="72"/>
              <w:jc w:val="center"/>
              <w:rPr>
                <w:rFonts w:hint="eastAsia" w:ascii="仿宋" w:hAnsi="仿宋" w:eastAsia="仿宋" w:cs="仿宋"/>
                <w:color w:val="auto"/>
              </w:rPr>
            </w:pPr>
            <w:r>
              <w:rPr>
                <w:rFonts w:hint="eastAsia" w:ascii="仿宋" w:hAnsi="仿宋" w:eastAsia="仿宋" w:cs="仿宋"/>
                <w:color w:val="auto"/>
              </w:rPr>
              <w:t>%</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±25</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±25</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老化后断裂伸长率变化率不超过</w:t>
            </w:r>
          </w:p>
        </w:tc>
        <w:tc>
          <w:tcPr>
            <w:tcW w:w="927" w:type="dxa"/>
            <w:gridSpan w:val="2"/>
            <w:vAlign w:val="center"/>
          </w:tcPr>
          <w:p>
            <w:pPr>
              <w:ind w:left="72"/>
              <w:jc w:val="center"/>
              <w:rPr>
                <w:rFonts w:hint="eastAsia" w:ascii="仿宋" w:hAnsi="仿宋" w:eastAsia="仿宋" w:cs="仿宋"/>
                <w:color w:val="auto"/>
              </w:rPr>
            </w:pPr>
            <w:r>
              <w:rPr>
                <w:rFonts w:hint="eastAsia" w:ascii="仿宋" w:hAnsi="仿宋" w:eastAsia="仿宋" w:cs="仿宋"/>
                <w:color w:val="auto"/>
              </w:rPr>
              <w:t>%</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±25</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±25</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576" w:type="dxa"/>
            <w:vMerge w:val="restart"/>
            <w:vAlign w:val="center"/>
          </w:tcPr>
          <w:p>
            <w:pPr>
              <w:jc w:val="center"/>
              <w:rPr>
                <w:rFonts w:hint="eastAsia" w:ascii="仿宋" w:hAnsi="仿宋" w:eastAsia="仿宋" w:cs="仿宋"/>
                <w:color w:val="auto"/>
              </w:rPr>
            </w:pPr>
            <w:r>
              <w:rPr>
                <w:rFonts w:hint="eastAsia" w:ascii="仿宋" w:hAnsi="仿宋" w:eastAsia="仿宋" w:cs="仿宋"/>
                <w:color w:val="auto"/>
              </w:rPr>
              <w:t>3.2</w:t>
            </w:r>
          </w:p>
        </w:tc>
        <w:tc>
          <w:tcPr>
            <w:tcW w:w="488" w:type="dxa"/>
            <w:vMerge w:val="restart"/>
            <w:vAlign w:val="center"/>
          </w:tcPr>
          <w:p>
            <w:pPr>
              <w:rPr>
                <w:rFonts w:hint="eastAsia" w:ascii="仿宋" w:hAnsi="仿宋" w:eastAsia="仿宋" w:cs="仿宋"/>
                <w:color w:val="auto"/>
              </w:rPr>
            </w:pPr>
            <w:r>
              <w:rPr>
                <w:rFonts w:hint="eastAsia" w:ascii="仿宋" w:hAnsi="仿宋" w:eastAsia="仿宋" w:cs="仿宋"/>
                <w:color w:val="auto"/>
              </w:rPr>
              <w:t>外护套</w:t>
            </w:r>
          </w:p>
        </w:tc>
        <w:tc>
          <w:tcPr>
            <w:tcW w:w="3156" w:type="dxa"/>
            <w:gridSpan w:val="2"/>
            <w:vAlign w:val="center"/>
          </w:tcPr>
          <w:p>
            <w:pPr>
              <w:rPr>
                <w:rFonts w:hint="eastAsia" w:ascii="仿宋" w:hAnsi="仿宋" w:eastAsia="仿宋" w:cs="仿宋"/>
                <w:color w:val="auto"/>
              </w:rPr>
            </w:pPr>
          </w:p>
        </w:tc>
        <w:tc>
          <w:tcPr>
            <w:tcW w:w="927" w:type="dxa"/>
            <w:gridSpan w:val="2"/>
            <w:vAlign w:val="center"/>
          </w:tcPr>
          <w:p>
            <w:pPr>
              <w:jc w:val="center"/>
              <w:rPr>
                <w:rFonts w:hint="eastAsia" w:ascii="仿宋" w:hAnsi="仿宋" w:eastAsia="仿宋" w:cs="仿宋"/>
                <w:color w:val="auto"/>
              </w:rPr>
            </w:pP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PE</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PVC</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老化前抗张强度不小于</w:t>
            </w:r>
          </w:p>
        </w:tc>
        <w:tc>
          <w:tcPr>
            <w:tcW w:w="927" w:type="dxa"/>
            <w:gridSpan w:val="2"/>
            <w:vAlign w:val="center"/>
          </w:tcPr>
          <w:p>
            <w:pPr>
              <w:jc w:val="center"/>
              <w:rPr>
                <w:rFonts w:hint="eastAsia" w:ascii="仿宋" w:hAnsi="仿宋" w:eastAsia="仿宋" w:cs="仿宋"/>
                <w:color w:val="auto"/>
                <w:lang w:eastAsia="zh-CN"/>
              </w:rPr>
            </w:pP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12.5</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12.5</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老化前断裂伸长率不小于</w:t>
            </w:r>
          </w:p>
        </w:tc>
        <w:tc>
          <w:tcPr>
            <w:tcW w:w="927" w:type="dxa"/>
            <w:gridSpan w:val="2"/>
            <w:vAlign w:val="center"/>
          </w:tcPr>
          <w:p>
            <w:pPr>
              <w:ind w:left="72"/>
              <w:jc w:val="center"/>
              <w:rPr>
                <w:rFonts w:hint="eastAsia" w:ascii="仿宋" w:hAnsi="仿宋" w:eastAsia="仿宋" w:cs="仿宋"/>
                <w:color w:val="auto"/>
              </w:rPr>
            </w:pPr>
            <w:r>
              <w:rPr>
                <w:rFonts w:hint="eastAsia" w:ascii="仿宋" w:hAnsi="仿宋" w:eastAsia="仿宋" w:cs="仿宋"/>
                <w:color w:val="auto"/>
              </w:rPr>
              <w:t>%</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300</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150</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老化后抗张强度变化率不超过</w:t>
            </w:r>
          </w:p>
        </w:tc>
        <w:tc>
          <w:tcPr>
            <w:tcW w:w="927" w:type="dxa"/>
            <w:gridSpan w:val="2"/>
            <w:vAlign w:val="center"/>
          </w:tcPr>
          <w:p>
            <w:pPr>
              <w:ind w:left="72"/>
              <w:jc w:val="center"/>
              <w:rPr>
                <w:rFonts w:hint="eastAsia" w:ascii="仿宋" w:hAnsi="仿宋" w:eastAsia="仿宋" w:cs="仿宋"/>
                <w:color w:val="auto"/>
              </w:rPr>
            </w:pPr>
            <w:r>
              <w:rPr>
                <w:rFonts w:hint="eastAsia" w:ascii="仿宋" w:hAnsi="仿宋" w:eastAsia="仿宋" w:cs="仿宋"/>
                <w:color w:val="auto"/>
              </w:rPr>
              <w:t>%</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±25</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老化后断裂伸长率变化率不超过</w:t>
            </w:r>
          </w:p>
        </w:tc>
        <w:tc>
          <w:tcPr>
            <w:tcW w:w="927" w:type="dxa"/>
            <w:gridSpan w:val="2"/>
            <w:vAlign w:val="center"/>
          </w:tcPr>
          <w:p>
            <w:pPr>
              <w:ind w:left="72"/>
              <w:jc w:val="center"/>
              <w:rPr>
                <w:rFonts w:hint="eastAsia" w:ascii="仿宋" w:hAnsi="仿宋" w:eastAsia="仿宋" w:cs="仿宋"/>
                <w:color w:val="auto"/>
              </w:rPr>
            </w:pPr>
            <w:r>
              <w:rPr>
                <w:rFonts w:hint="eastAsia" w:ascii="仿宋" w:hAnsi="仿宋" w:eastAsia="仿宋" w:cs="仿宋"/>
                <w:color w:val="auto"/>
              </w:rPr>
              <w:t>%</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±25</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rPr>
            </w:pPr>
            <w:r>
              <w:rPr>
                <w:rFonts w:hint="eastAsia" w:ascii="仿宋" w:hAnsi="仿宋" w:eastAsia="仿宋" w:cs="仿宋"/>
                <w:color w:val="auto"/>
              </w:rPr>
              <w:t>热冲击试验</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不开裂</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不开裂</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rPr>
            </w:pPr>
            <w:r>
              <w:rPr>
                <w:rFonts w:hint="eastAsia" w:ascii="仿宋" w:hAnsi="仿宋" w:eastAsia="仿宋" w:cs="仿宋"/>
                <w:color w:val="auto"/>
              </w:rPr>
              <w:t>低温冲击试验</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不开裂</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不开裂</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rPr>
            </w:pPr>
            <w:r>
              <w:rPr>
                <w:rFonts w:hint="eastAsia" w:ascii="仿宋" w:hAnsi="仿宋" w:eastAsia="仿宋" w:cs="仿宋"/>
                <w:color w:val="auto"/>
              </w:rPr>
              <w:t xml:space="preserve">最大允许收缩                                            </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3</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w:t>
            </w:r>
          </w:p>
        </w:tc>
        <w:tc>
          <w:tcPr>
            <w:tcW w:w="1912" w:type="dxa"/>
            <w:gridSpan w:val="3"/>
            <w:vAlign w:val="top"/>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576" w:type="dxa"/>
            <w:vMerge w:val="continue"/>
            <w:vAlign w:val="center"/>
          </w:tcPr>
          <w:p>
            <w:pPr>
              <w:jc w:val="center"/>
              <w:rPr>
                <w:rFonts w:hint="eastAsia" w:ascii="仿宋" w:hAnsi="仿宋" w:eastAsia="仿宋" w:cs="仿宋"/>
                <w:color w:val="auto"/>
              </w:rPr>
            </w:pPr>
          </w:p>
        </w:tc>
        <w:tc>
          <w:tcPr>
            <w:tcW w:w="488" w:type="dxa"/>
            <w:vMerge w:val="continue"/>
            <w:vAlign w:val="center"/>
          </w:tcPr>
          <w:p>
            <w:pPr>
              <w:rPr>
                <w:rFonts w:hint="eastAsia" w:ascii="仿宋" w:hAnsi="仿宋" w:eastAsia="仿宋" w:cs="仿宋"/>
                <w:color w:val="auto"/>
              </w:rPr>
            </w:pPr>
          </w:p>
        </w:tc>
        <w:tc>
          <w:tcPr>
            <w:tcW w:w="3156"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 xml:space="preserve">热失重，最大允许失重                                            </w:t>
            </w:r>
          </w:p>
        </w:tc>
        <w:tc>
          <w:tcPr>
            <w:tcW w:w="927" w:type="dxa"/>
            <w:gridSpan w:val="2"/>
            <w:vAlign w:val="center"/>
          </w:tcPr>
          <w:p>
            <w:pPr>
              <w:jc w:val="center"/>
              <w:rPr>
                <w:rFonts w:hint="eastAsia" w:ascii="仿宋" w:hAnsi="仿宋" w:eastAsia="仿宋" w:cs="仿宋"/>
                <w:color w:val="auto"/>
              </w:rPr>
            </w:pPr>
            <w:r>
              <w:rPr>
                <w:rFonts w:hint="eastAsia" w:ascii="仿宋" w:hAnsi="仿宋" w:eastAsia="仿宋" w:cs="仿宋"/>
                <w:color w:val="auto"/>
              </w:rPr>
              <w:t>mg/cm</w:t>
            </w:r>
            <w:r>
              <w:rPr>
                <w:rFonts w:hint="eastAsia" w:ascii="仿宋" w:hAnsi="仿宋" w:eastAsia="仿宋" w:cs="仿宋"/>
                <w:color w:val="auto"/>
                <w:vertAlign w:val="superscript"/>
              </w:rPr>
              <w:t>2</w:t>
            </w:r>
          </w:p>
        </w:tc>
        <w:tc>
          <w:tcPr>
            <w:tcW w:w="915" w:type="dxa"/>
            <w:gridSpan w:val="3"/>
            <w:vAlign w:val="top"/>
          </w:tcPr>
          <w:p>
            <w:pPr>
              <w:jc w:val="center"/>
              <w:rPr>
                <w:rFonts w:hint="eastAsia" w:ascii="仿宋" w:hAnsi="仿宋" w:eastAsia="仿宋" w:cs="仿宋"/>
                <w:color w:val="auto"/>
              </w:rPr>
            </w:pPr>
            <w:r>
              <w:rPr>
                <w:rFonts w:hint="eastAsia" w:ascii="仿宋" w:hAnsi="仿宋" w:eastAsia="仿宋" w:cs="仿宋"/>
                <w:color w:val="auto"/>
              </w:rPr>
              <w:t>/</w:t>
            </w:r>
          </w:p>
        </w:tc>
        <w:tc>
          <w:tcPr>
            <w:tcW w:w="991" w:type="dxa"/>
            <w:vAlign w:val="top"/>
          </w:tcPr>
          <w:p>
            <w:pPr>
              <w:jc w:val="center"/>
              <w:rPr>
                <w:rFonts w:hint="eastAsia" w:ascii="仿宋" w:hAnsi="仿宋" w:eastAsia="仿宋" w:cs="仿宋"/>
                <w:color w:val="auto"/>
              </w:rPr>
            </w:pPr>
            <w:r>
              <w:rPr>
                <w:rFonts w:hint="eastAsia" w:ascii="仿宋" w:hAnsi="仿宋" w:eastAsia="仿宋" w:cs="仿宋"/>
                <w:color w:val="auto"/>
              </w:rPr>
              <w:t>1.5</w:t>
            </w:r>
          </w:p>
        </w:tc>
        <w:tc>
          <w:tcPr>
            <w:tcW w:w="1912" w:type="dxa"/>
            <w:gridSpan w:val="3"/>
            <w:vAlign w:val="top"/>
          </w:tcPr>
          <w:p>
            <w:pPr>
              <w:rPr>
                <w:rFonts w:hint="eastAsia" w:ascii="仿宋" w:hAnsi="仿宋" w:eastAsia="仿宋" w:cs="仿宋"/>
                <w:color w:val="auto"/>
              </w:rPr>
            </w:pPr>
          </w:p>
        </w:tc>
      </w:tr>
    </w:tbl>
    <w:p>
      <w:pPr>
        <w:jc w:val="center"/>
        <w:rPr>
          <w:rFonts w:hint="eastAsia" w:ascii="仿宋" w:hAnsi="仿宋" w:eastAsia="仿宋" w:cs="仿宋"/>
          <w:color w:val="auto"/>
        </w:rPr>
      </w:pP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 结构材料</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2.7.1 导体</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2.7.1.1 导体表面应光洁、无油污、无损伤绝缘的毛刺、锐边，无凸起或断裂的单线。</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2.7.1.2 铜导体应符合GB 3953中的TY型圆铜线。导线的节距比、绞向应符合GB 3957的规定。</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2.7.2 绝缘</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2.7.2.1 绝缘采用交联聚乙烯。</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2.7.2.2 绝缘应紧密挤包在导体上，绝缘表面应平整，色泽均匀。交联聚乙烯绝缘电缆的交联工艺可采用硅烷交联、辐照交联等。</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2.7.2.3 各截面绝缘标称厚度见GB/T12706，绝缘厚度平均值应不小于标称值，任一点最小测量厚度应不小于标称值的90％-0.1mm。</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2.7.3 填充及内衬层</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2.7.3.1 缆芯采用非吸湿性材料填充，应紧密无空隙。缆芯中间也应填充，三芯成缆后外型应圆整。</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2.7.3.2 内衬层厚度平均值不小于标称值，任一点最小厚度应不小于标称值的85%。</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2.7.4 铠装</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钢带铠装应采用双层镀锌钢带，螺旋式绕包，绕包间隔不应超过钢带宽度的50%，绕包应圆整光滑。</w:t>
      </w:r>
      <w:r>
        <w:rPr>
          <w:rFonts w:hint="eastAsia" w:ascii="仿宋" w:hAnsi="仿宋" w:eastAsia="仿宋" w:cs="仿宋"/>
          <w:color w:val="auto"/>
          <w:szCs w:val="21"/>
        </w:rPr>
        <w:t>镀锌钢带或钢丝的尺寸应符合GB12706.2的规定。</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2.7.5 外护套</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外护套厚度平均值应不小于标称值，任一点最小厚度不小于标称值的85%。对于有防水要求的电缆，在缆芯和护套之间应采用可靠的防水结构，其防水性能应符合</w:t>
      </w:r>
      <w:r>
        <w:rPr>
          <w:rFonts w:hint="eastAsia" w:ascii="仿宋" w:hAnsi="仿宋" w:eastAsia="仿宋" w:cs="仿宋"/>
          <w:color w:val="auto"/>
          <w:szCs w:val="21"/>
        </w:rPr>
        <w:t>GB/T12706.2</w:t>
      </w:r>
      <w:r>
        <w:rPr>
          <w:rFonts w:hint="eastAsia" w:ascii="仿宋" w:hAnsi="仿宋" w:eastAsia="仿宋" w:cs="仿宋"/>
          <w:color w:val="auto"/>
        </w:rPr>
        <w:t>标准要求。</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2.7.6 不圆度</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电缆不圆度应不大于10%。</w:t>
      </w:r>
    </w:p>
    <w:p>
      <w:pPr>
        <w:pStyle w:val="316"/>
        <w:spacing w:line="360" w:lineRule="auto"/>
        <w:ind w:firstLine="420"/>
        <w:rPr>
          <w:rFonts w:hint="eastAsia" w:ascii="仿宋" w:hAnsi="仿宋" w:eastAsia="仿宋" w:cs="仿宋"/>
          <w:color w:val="auto"/>
          <w:szCs w:val="21"/>
        </w:rPr>
      </w:pPr>
      <w:r>
        <w:rPr>
          <w:rFonts w:hint="eastAsia" w:ascii="仿宋" w:hAnsi="仿宋" w:eastAsia="仿宋" w:cs="仿宋"/>
          <w:color w:val="auto"/>
          <w:position w:val="-26"/>
          <w:szCs w:val="21"/>
        </w:rPr>
        <w:object>
          <v:shape id="_x0000_i1026" o:spt="75" type="#_x0000_t75" style="height:33pt;width:268pt;" o:ole="t" filled="f" o:preferrelative="t" stroked="f" coordsize="21600,21600">
            <v:path/>
            <v:fill on="f" alignshape="1" focussize="0,0"/>
            <v:stroke on="f"/>
            <v:imagedata r:id="rId20" grayscale="f" bilevel="f" o:title=""/>
            <o:lock v:ext="edit" aspectratio="t"/>
            <w10:wrap type="none"/>
            <w10:anchorlock/>
          </v:shape>
          <o:OLEObject Type="Embed" ProgID="Equation.3" ShapeID="_x0000_i1026" DrawAspect="Content" ObjectID="_1468075726" r:id="rId19">
            <o:LockedField>false</o:LockedField>
          </o:OLEObject>
        </w:objec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2.7.7 成品电缆标志</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成品电缆的外护套表面应连续凸印或印刷厂名、型号、电压、导体截面、制造年份和计米长度标志，不得连续500mm内无标志。</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2.7.8 电缆盘</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应用铁木结构电缆盘。电缆盘应能承受所有在运输、现场搬运中可能遭受的外力作用或在任何气象条件下在户外储存10年以上。电缆盘应承受在安装或处理电缆时可能遭受的外力作用并不会损伤电缆及盘本身。电缆盘筒体最小直径应不小于电缆最小弯曲半径。</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厂商应提供电缆结构尺寸、特性参数、结构图纸等技术资料和电缆结构各部分的原材料及其来源、性能指标等，并在供货合同中明确。</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2.7.9 耐火、阻燃电缆应满足下列要求：</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1）耐火特性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电缆通过GB12666.6《电线电缆耐火特性试验方法》（等同IEC331）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A级（火焰温度950~1000℃，持续供火时间为90min）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B级（火焰温度750~800℃，持续供火时间为90min）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根据用户要求，可按GB12666.6 A、B任一级标准通过耐火试验。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2）阻燃性能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电缆通过GB12666.5《成束电线电缆燃烧试验方法》（等同IEC332—3）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A类（试样应使可燃体积为7l/m，火焰持续燃烧时间为40min）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B类（试样应使可燃体积为3.5l/m，火焰持续燃烧时间为40min）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C类（试样应使可燃体积为1.5l/m，火焰持续燃烧时间为20min） </w:t>
      </w:r>
    </w:p>
    <w:p>
      <w:pPr>
        <w:spacing w:after="0"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根据用户要求，可按GB12666.5 A、B、C任一类标准或美国IEEE383标准，日本JIS标准，通过电缆成束燃烧试验。</w:t>
      </w:r>
    </w:p>
    <w:p>
      <w:pPr>
        <w:pStyle w:val="3"/>
        <w:numPr>
          <w:ilvl w:val="1"/>
          <w:numId w:val="0"/>
        </w:numPr>
        <w:tabs>
          <w:tab w:val="clear" w:pos="780"/>
          <w:tab w:val="clear" w:pos="1620"/>
        </w:tabs>
        <w:spacing w:before="0" w:line="360" w:lineRule="auto"/>
        <w:ind w:leftChars="200"/>
        <w:rPr>
          <w:rFonts w:hint="eastAsia" w:ascii="仿宋" w:hAnsi="仿宋" w:eastAsia="仿宋" w:cs="仿宋"/>
          <w:b w:val="0"/>
          <w:color w:val="auto"/>
          <w:sz w:val="21"/>
          <w:szCs w:val="21"/>
          <w:lang w:eastAsia="zh-CN"/>
        </w:rPr>
      </w:pPr>
      <w:bookmarkStart w:id="931" w:name="_Toc446972749"/>
      <w:bookmarkStart w:id="932" w:name="_Toc25073"/>
      <w:r>
        <w:rPr>
          <w:rFonts w:hint="eastAsia" w:ascii="仿宋" w:hAnsi="仿宋" w:eastAsia="仿宋" w:cs="仿宋"/>
          <w:b w:val="0"/>
          <w:color w:val="auto"/>
          <w:sz w:val="21"/>
          <w:szCs w:val="21"/>
          <w:lang w:eastAsia="zh-CN"/>
        </w:rPr>
        <w:t>3　使用环境条件表</w:t>
      </w:r>
      <w:bookmarkEnd w:id="931"/>
      <w:bookmarkEnd w:id="932"/>
    </w:p>
    <w:p>
      <w:pPr>
        <w:pStyle w:val="263"/>
        <w:spacing w:before="156" w:after="156"/>
        <w:rPr>
          <w:rFonts w:hint="eastAsia" w:ascii="仿宋" w:hAnsi="仿宋" w:eastAsia="仿宋" w:cs="仿宋"/>
          <w:color w:val="auto"/>
        </w:rPr>
      </w:pPr>
      <w:r>
        <w:rPr>
          <w:rFonts w:hint="eastAsia" w:ascii="仿宋" w:hAnsi="仿宋" w:eastAsia="仿宋" w:cs="仿宋"/>
          <w:color w:val="auto"/>
        </w:rPr>
        <w:t>表2　</w:t>
      </w:r>
      <w:r>
        <w:rPr>
          <w:rFonts w:hint="eastAsia" w:ascii="仿宋" w:hAnsi="仿宋" w:eastAsia="仿宋" w:cs="仿宋"/>
          <w:color w:val="auto"/>
          <w:spacing w:val="30"/>
        </w:rPr>
        <w:t>使用环境条件表</w:t>
      </w:r>
    </w:p>
    <w:tbl>
      <w:tblPr>
        <w:tblStyle w:val="95"/>
        <w:tblW w:w="85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3189"/>
        <w:gridCol w:w="38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2" w:type="dxa"/>
            <w:gridSpan w:val="2"/>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名    称</w:t>
            </w:r>
          </w:p>
        </w:tc>
        <w:tc>
          <w:tcPr>
            <w:tcW w:w="3856" w:type="dxa"/>
            <w:shd w:val="clear" w:color="auto" w:fill="auto"/>
            <w:vAlign w:val="center"/>
          </w:tcPr>
          <w:p>
            <w:pPr>
              <w:topLinePunct/>
              <w:snapToGrid w:val="0"/>
              <w:spacing w:before="60" w:after="60"/>
              <w:jc w:val="center"/>
              <w:rPr>
                <w:rFonts w:hint="eastAsia" w:ascii="仿宋" w:hAnsi="仿宋" w:eastAsia="仿宋" w:cs="仿宋"/>
                <w:color w:val="auto"/>
                <w:sz w:val="18"/>
                <w:szCs w:val="21"/>
              </w:rPr>
            </w:pPr>
            <w:r>
              <w:rPr>
                <w:rFonts w:hint="eastAsia" w:ascii="仿宋" w:hAnsi="仿宋" w:eastAsia="仿宋" w:cs="仿宋"/>
                <w:color w:val="auto"/>
                <w:sz w:val="18"/>
                <w:szCs w:val="21"/>
              </w:rPr>
              <w:t>参  数  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2"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海拔高度（m）</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2"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最高环境温度（℃）</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2"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最低环境温度（℃）</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2"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lang w:eastAsia="zh-CN"/>
              </w:rPr>
            </w:pPr>
            <w:r>
              <w:rPr>
                <w:rFonts w:hint="eastAsia" w:ascii="仿宋" w:hAnsi="仿宋" w:eastAsia="仿宋" w:cs="仿宋"/>
                <w:color w:val="auto"/>
                <w:sz w:val="18"/>
                <w:szCs w:val="21"/>
                <w:lang w:eastAsia="zh-CN"/>
              </w:rPr>
              <w:t>土壤最高环境温度（℃）</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2"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lang w:eastAsia="zh-CN"/>
              </w:rPr>
            </w:pPr>
            <w:r>
              <w:rPr>
                <w:rFonts w:hint="eastAsia" w:ascii="仿宋" w:hAnsi="仿宋" w:eastAsia="仿宋" w:cs="仿宋"/>
                <w:color w:val="auto"/>
                <w:sz w:val="18"/>
                <w:szCs w:val="21"/>
                <w:lang w:eastAsia="zh-CN"/>
              </w:rPr>
              <w:t>土壤最低环境温度（℃）</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2"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日照强度（W/cm</w:t>
            </w:r>
            <w:r>
              <w:rPr>
                <w:rFonts w:hint="eastAsia" w:ascii="仿宋" w:hAnsi="仿宋" w:eastAsia="仿宋" w:cs="仿宋"/>
                <w:color w:val="auto"/>
                <w:sz w:val="18"/>
                <w:szCs w:val="21"/>
                <w:vertAlign w:val="superscript"/>
              </w:rPr>
              <w:t>2</w:t>
            </w:r>
            <w:r>
              <w:rPr>
                <w:rFonts w:hint="eastAsia" w:ascii="仿宋" w:hAnsi="仿宋" w:eastAsia="仿宋" w:cs="仿宋"/>
                <w:color w:val="auto"/>
                <w:sz w:val="18"/>
                <w:szCs w:val="21"/>
              </w:rPr>
              <w:t>）</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3" w:type="dxa"/>
            <w:vMerge w:val="restart"/>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湿</w:t>
            </w:r>
          </w:p>
        </w:tc>
        <w:tc>
          <w:tcPr>
            <w:tcW w:w="3189" w:type="dxa"/>
            <w:shd w:val="clear" w:color="auto" w:fill="auto"/>
            <w:vAlign w:val="center"/>
          </w:tcPr>
          <w:p>
            <w:pPr>
              <w:topLinePunct/>
              <w:snapToGrid w:val="0"/>
              <w:spacing w:before="60" w:after="60"/>
              <w:rPr>
                <w:rFonts w:hint="eastAsia" w:ascii="仿宋" w:hAnsi="仿宋" w:eastAsia="仿宋" w:cs="仿宋"/>
                <w:color w:val="auto"/>
                <w:sz w:val="18"/>
                <w:szCs w:val="21"/>
                <w:lang w:eastAsia="zh-CN"/>
              </w:rPr>
            </w:pPr>
            <w:r>
              <w:rPr>
                <w:rFonts w:hint="eastAsia" w:ascii="仿宋" w:hAnsi="仿宋" w:eastAsia="仿宋" w:cs="仿宋"/>
                <w:color w:val="auto"/>
                <w:sz w:val="18"/>
                <w:szCs w:val="21"/>
                <w:lang w:eastAsia="zh-CN"/>
              </w:rPr>
              <w:t>日相对湿度平均值（％）</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3" w:type="dxa"/>
            <w:vMerge w:val="continue"/>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p>
        </w:tc>
        <w:tc>
          <w:tcPr>
            <w:tcW w:w="3189" w:type="dxa"/>
            <w:shd w:val="clear" w:color="auto" w:fill="auto"/>
            <w:vAlign w:val="center"/>
          </w:tcPr>
          <w:p>
            <w:pPr>
              <w:topLinePunct/>
              <w:snapToGrid w:val="0"/>
              <w:spacing w:before="60" w:after="60"/>
              <w:rPr>
                <w:rFonts w:hint="eastAsia" w:ascii="仿宋" w:hAnsi="仿宋" w:eastAsia="仿宋" w:cs="仿宋"/>
                <w:color w:val="auto"/>
                <w:sz w:val="18"/>
                <w:szCs w:val="21"/>
                <w:lang w:eastAsia="zh-CN"/>
              </w:rPr>
            </w:pPr>
            <w:r>
              <w:rPr>
                <w:rFonts w:hint="eastAsia" w:ascii="仿宋" w:hAnsi="仿宋" w:eastAsia="仿宋" w:cs="仿宋"/>
                <w:color w:val="auto"/>
                <w:sz w:val="18"/>
                <w:szCs w:val="21"/>
                <w:lang w:eastAsia="zh-CN"/>
              </w:rPr>
              <w:t>月相对湿度平均值（％）</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2"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lang w:eastAsia="zh-CN"/>
              </w:rPr>
            </w:pPr>
            <w:r>
              <w:rPr>
                <w:rFonts w:hint="eastAsia" w:ascii="仿宋" w:hAnsi="仿宋" w:eastAsia="仿宋" w:cs="仿宋"/>
                <w:color w:val="auto"/>
                <w:sz w:val="18"/>
                <w:szCs w:val="21"/>
                <w:lang w:eastAsia="zh-CN"/>
              </w:rPr>
              <w:t>最大风速（户外）（m/s）/Pa</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rPr>
            </w:pPr>
            <w:r>
              <w:rPr>
                <w:rFonts w:hint="eastAsia" w:ascii="仿宋" w:hAnsi="仿宋" w:eastAsia="仿宋" w:cs="仿宋"/>
                <w:color w:val="auto"/>
                <w:sz w:val="18"/>
                <w:szCs w:val="21"/>
              </w:rPr>
              <w:t>35/700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2" w:type="dxa"/>
            <w:gridSpan w:val="2"/>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lang w:eastAsia="zh-CN"/>
              </w:rPr>
            </w:pPr>
            <w:r>
              <w:rPr>
                <w:rFonts w:hint="eastAsia" w:ascii="仿宋" w:hAnsi="仿宋" w:eastAsia="仿宋" w:cs="仿宋"/>
                <w:color w:val="auto"/>
                <w:sz w:val="18"/>
                <w:szCs w:val="21"/>
                <w:lang w:eastAsia="zh-CN"/>
              </w:rPr>
              <w:t>电缆敷设方式（多种方式并存时，选择载流量最小的一种方式）</w:t>
            </w:r>
          </w:p>
        </w:tc>
        <w:tc>
          <w:tcPr>
            <w:tcW w:w="3856" w:type="dxa"/>
            <w:shd w:val="clear" w:color="auto" w:fill="auto"/>
            <w:vAlign w:val="center"/>
          </w:tcPr>
          <w:p>
            <w:pPr>
              <w:topLinePunct/>
              <w:snapToGrid w:val="0"/>
              <w:spacing w:before="60" w:after="60"/>
              <w:ind w:firstLine="180" w:firstLineChars="100"/>
              <w:rPr>
                <w:rFonts w:hint="eastAsia" w:ascii="仿宋" w:hAnsi="仿宋" w:eastAsia="仿宋" w:cs="仿宋"/>
                <w:color w:val="auto"/>
                <w:sz w:val="18"/>
                <w:szCs w:val="21"/>
                <w:lang w:eastAsia="zh-CN"/>
              </w:rPr>
            </w:pPr>
            <w:r>
              <w:rPr>
                <w:rFonts w:hint="eastAsia" w:ascii="仿宋" w:hAnsi="仿宋" w:eastAsia="仿宋" w:cs="仿宋"/>
                <w:color w:val="auto"/>
                <w:sz w:val="18"/>
                <w:szCs w:val="21"/>
                <w:lang w:eastAsia="zh-CN"/>
              </w:rPr>
              <w:t>直埋、排管、电缆沟、空气</w:t>
            </w:r>
          </w:p>
        </w:tc>
      </w:tr>
    </w:tbl>
    <w:p>
      <w:pPr>
        <w:pStyle w:val="3"/>
        <w:numPr>
          <w:ilvl w:val="1"/>
          <w:numId w:val="0"/>
        </w:numPr>
        <w:tabs>
          <w:tab w:val="clear" w:pos="780"/>
          <w:tab w:val="clear" w:pos="1620"/>
        </w:tabs>
        <w:spacing w:before="0" w:line="360" w:lineRule="auto"/>
        <w:ind w:firstLine="420" w:firstLineChars="200"/>
        <w:rPr>
          <w:rFonts w:hint="eastAsia" w:ascii="仿宋" w:hAnsi="仿宋" w:eastAsia="仿宋" w:cs="仿宋"/>
          <w:b w:val="0"/>
          <w:color w:val="auto"/>
          <w:sz w:val="21"/>
          <w:szCs w:val="21"/>
          <w:lang w:eastAsia="zh-CN"/>
        </w:rPr>
      </w:pPr>
      <w:bookmarkStart w:id="933" w:name="_Toc2307"/>
      <w:bookmarkEnd w:id="933"/>
      <w:bookmarkStart w:id="934" w:name="_Toc446972750"/>
      <w:bookmarkStart w:id="935" w:name="_Toc9701"/>
      <w:r>
        <w:rPr>
          <w:rFonts w:hint="eastAsia" w:ascii="仿宋" w:hAnsi="仿宋" w:eastAsia="仿宋" w:cs="仿宋"/>
          <w:b w:val="0"/>
          <w:color w:val="auto"/>
          <w:sz w:val="21"/>
          <w:szCs w:val="21"/>
          <w:lang w:eastAsia="zh-CN"/>
        </w:rPr>
        <w:t>4  试验</w:t>
      </w:r>
      <w:bookmarkEnd w:id="934"/>
      <w:bookmarkEnd w:id="935"/>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根据最新版的IEC标准和国家标准（GB）进行试验。试验中，要遵循并执行下列附加要求和IEC的补充说明。</w:t>
      </w:r>
    </w:p>
    <w:p>
      <w:pPr>
        <w:pStyle w:val="5"/>
        <w:numPr>
          <w:ilvl w:val="3"/>
          <w:numId w:val="0"/>
        </w:numPr>
        <w:tabs>
          <w:tab w:val="clear" w:pos="780"/>
          <w:tab w:val="clear" w:pos="1620"/>
        </w:tabs>
        <w:spacing w:before="0" w:line="360" w:lineRule="auto"/>
        <w:ind w:leftChars="196"/>
        <w:rPr>
          <w:rFonts w:hint="eastAsia" w:ascii="仿宋" w:hAnsi="仿宋" w:eastAsia="仿宋" w:cs="仿宋"/>
          <w:b w:val="0"/>
          <w:i w:val="0"/>
          <w:color w:val="auto"/>
          <w:sz w:val="21"/>
          <w:szCs w:val="21"/>
          <w:lang w:eastAsia="zh-CN"/>
        </w:rPr>
      </w:pPr>
      <w:r>
        <w:rPr>
          <w:rFonts w:hint="eastAsia" w:ascii="仿宋" w:hAnsi="仿宋" w:eastAsia="仿宋" w:cs="仿宋"/>
          <w:b w:val="0"/>
          <w:i w:val="0"/>
          <w:color w:val="auto"/>
          <w:sz w:val="21"/>
          <w:szCs w:val="21"/>
          <w:lang w:eastAsia="zh-CN"/>
        </w:rPr>
        <w:t>4.1 型式试验</w:t>
      </w:r>
    </w:p>
    <w:p>
      <w:pPr>
        <w:spacing w:after="0" w:line="360" w:lineRule="auto"/>
        <w:ind w:firstLine="420" w:firstLineChars="20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按GB12706.2的要求进行电气型式试验和非电气型式试验。</w:t>
      </w:r>
    </w:p>
    <w:p>
      <w:pPr>
        <w:pStyle w:val="5"/>
        <w:numPr>
          <w:ilvl w:val="3"/>
          <w:numId w:val="0"/>
        </w:numPr>
        <w:tabs>
          <w:tab w:val="clear" w:pos="780"/>
          <w:tab w:val="clear" w:pos="1620"/>
        </w:tabs>
        <w:spacing w:before="0" w:line="360" w:lineRule="auto"/>
        <w:ind w:leftChars="196"/>
        <w:rPr>
          <w:rFonts w:hint="eastAsia" w:ascii="仿宋" w:hAnsi="仿宋" w:eastAsia="仿宋" w:cs="仿宋"/>
          <w:b w:val="0"/>
          <w:i w:val="0"/>
          <w:color w:val="auto"/>
          <w:sz w:val="21"/>
          <w:szCs w:val="21"/>
          <w:lang w:eastAsia="zh-CN"/>
        </w:rPr>
      </w:pPr>
      <w:r>
        <w:rPr>
          <w:rFonts w:hint="eastAsia" w:ascii="仿宋" w:hAnsi="仿宋" w:eastAsia="仿宋" w:cs="仿宋"/>
          <w:b w:val="0"/>
          <w:i w:val="0"/>
          <w:color w:val="auto"/>
          <w:sz w:val="21"/>
          <w:szCs w:val="21"/>
          <w:lang w:eastAsia="zh-CN"/>
        </w:rPr>
        <w:t>4.2 出厂试验</w:t>
      </w:r>
    </w:p>
    <w:p>
      <w:pPr>
        <w:pStyle w:val="316"/>
        <w:spacing w:line="360" w:lineRule="auto"/>
        <w:ind w:left="403" w:leftChars="192" w:firstLine="0" w:firstLineChars="0"/>
        <w:rPr>
          <w:rFonts w:hint="eastAsia" w:ascii="仿宋" w:hAnsi="仿宋" w:eastAsia="仿宋" w:cs="仿宋"/>
          <w:color w:val="auto"/>
        </w:rPr>
      </w:pPr>
      <w:r>
        <w:rPr>
          <w:rFonts w:hint="eastAsia" w:ascii="仿宋" w:hAnsi="仿宋" w:eastAsia="仿宋" w:cs="仿宋"/>
          <w:color w:val="auto"/>
        </w:rPr>
        <w:t>每批电缆出厂前，制造厂必须对每盘电缆按GB 12706以及下述要求进行出厂试验。</w:t>
      </w:r>
    </w:p>
    <w:p>
      <w:pPr>
        <w:pStyle w:val="316"/>
        <w:spacing w:line="360" w:lineRule="auto"/>
        <w:ind w:left="403" w:leftChars="192" w:firstLine="0" w:firstLineChars="0"/>
        <w:rPr>
          <w:rFonts w:hint="eastAsia" w:ascii="仿宋" w:hAnsi="仿宋" w:eastAsia="仿宋" w:cs="仿宋"/>
          <w:color w:val="auto"/>
        </w:rPr>
      </w:pPr>
      <w:r>
        <w:rPr>
          <w:rFonts w:hint="eastAsia" w:ascii="仿宋" w:hAnsi="仿宋" w:eastAsia="仿宋" w:cs="仿宋"/>
          <w:color w:val="auto"/>
        </w:rPr>
        <w:t>4.2.1 导体电阻测量</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应对每一根电缆长度所有导体进行测量。成品电缆或从成品电缆上取下的试样，应在保持适当温度的试验室内至少存放12h后测量。若怀疑导体温度是否与室温一致，电缆应在试验室内存放24 h 后测量。也可选取另一种方法，即将导体试样浸在温度可以控制的液体槽内，至少浸入1 h后测量电阻。电阻测量值应按 GB/T 3956 规定的公式和系数校正到 20℃下 1 kｍ长度的数值。每一根导体 20℃ 时的直流电阻应不超过 GB/T 3956 规定的相应的最大值 。</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4.2.2 局部放电试验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应按GB/T 3048.12 规定进行局部放电试验。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4.2.3 交流耐压试验</w:t>
      </w:r>
    </w:p>
    <w:p>
      <w:pPr>
        <w:pStyle w:val="5"/>
        <w:numPr>
          <w:ilvl w:val="3"/>
          <w:numId w:val="0"/>
        </w:numPr>
        <w:tabs>
          <w:tab w:val="clear" w:pos="780"/>
          <w:tab w:val="clear" w:pos="1620"/>
        </w:tabs>
        <w:spacing w:before="0" w:line="360" w:lineRule="auto"/>
        <w:ind w:leftChars="196"/>
        <w:rPr>
          <w:rFonts w:hint="eastAsia" w:ascii="仿宋" w:hAnsi="仿宋" w:eastAsia="仿宋" w:cs="仿宋"/>
          <w:b w:val="0"/>
          <w:i w:val="0"/>
          <w:color w:val="auto"/>
          <w:sz w:val="21"/>
          <w:szCs w:val="21"/>
          <w:lang w:eastAsia="zh-CN"/>
        </w:rPr>
      </w:pPr>
      <w:r>
        <w:rPr>
          <w:rFonts w:hint="eastAsia" w:ascii="仿宋" w:hAnsi="仿宋" w:eastAsia="仿宋" w:cs="仿宋"/>
          <w:b w:val="0"/>
          <w:i w:val="0"/>
          <w:color w:val="auto"/>
          <w:sz w:val="21"/>
          <w:szCs w:val="21"/>
          <w:lang w:eastAsia="zh-CN"/>
        </w:rPr>
        <w:t>4.3 抽样试验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4.3.1导体检查和尺寸检查</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导体检查,绝缘和护套厚度测量以及电缆外径的测量应在每批同一型号和规格电缆中的一根制造长度的电缆上进行,但应限制不超过合同长度数量的10%。</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4.3.2导体检查</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按GB/T 3956 规定的导体结构要求应采用目测，如有可能可采用测量方法进行检查。</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4.3.3绝缘和外护套厚度的测量</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应按GB/T 2951.1的规定方法进行测量。为试验而选取的每根电缆长度可用一段电缆来代表 ,如果必要 ，这段电缆应在已去除可能受到损伤的部分以后，从电缆的一端截取。</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4.3.4铠装金属丝和金属带的测量</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1）铠装金属丝的测量</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使用具有两个平测头精度为 ±0.01 ｍｍ的千分尺来测量圆铠装金属丝的直径和扁铠装金属丝的厚度,圆金属丝测量应在同一截面上两个互成直角的位置上各测一次,取其平均值作为金属丝的直径。</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2）铠装金属带的测量</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测量时应使用具有两个直径为 5ｍｍ平测量头，精度为 ±0.01 ｍｍ 的千分尺,宽为 40ｍｍ及以下的金属带应在宽度中央测其厚度,对于更宽的带子应在距其每一边缘 20ｍｍ处各测一次,取其平均值作为金属带厚度。</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4.3.5外径测量</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应按 GB/T 2951.1 规定进行。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4.3.6局部放电试验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应按GB/T 3048.12 规定进行局部放电试验。三芯电缆的所有绝缘线芯都要进行试验，电压施加于每一根导体和金属屏蔽之间，在1.73 U0 电压下局部放电量应不超过 10 pC。</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4.3.7 4h交流耐压试验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在室温下，每一导体与金属屏蔽间应施加工频电压 4h ,试验电压为4U0。</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4.3.8 XLPE 、EPR和HEPR绝缘热延伸试验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按 GB/T2951.5规定进行。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4.3.9外护套工频耐压试验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 xml:space="preserve">在电缆外护套上加工频15kV/1min </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4.3.10可剥离绝缘屏蔽的可剥离试验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试验应在老化前和老化后的样品上各进行三次，可在三个单独的电缆试样上进行试验，也可在同一个电缆试样上沿圆周方向彼此间隔约 120o 的三不同位置上进行试验。应从老化前和老化后的被试电缆上取下长度至少 250 ｍｍ的绝缘线芯以用作试验。在每一个试样的挤包绝缘屏蔽表面上从试样的一端到另一端向绝缘纵向切割成两道彼此相隔宽(10±1)ｍｍ相互平行的刀痕。沿平行于绝缘线芯方(也就是剥切角近似于 180o)拉开长 50ｍｍ、宽 10ｍｍ的一条型带后 ，将绝缘线芯垂直地装在一拉力机上，用夹头夹在绝缘线芯的一端，另一端为 10 mm 条型带，夹在另一个夹头上。拉力分别加在绝缘和 10ｍｍ条形带上,抖动至少约 100ｍｍ 长的距离,在剥切角近似于 180o 和速度为(250±50)ｍｍ/min条件下进行试验。试验应在(250±5)℃温度下进行。对未老化和老化后的试样应连续地记录其剥离力数值。从老化前后的试样绝缘上剥下挤包半导电屏蔽的剥离力应不小于 4Ｎ 和不大于 45Ｎ，绝缘表面应 无损伤，并无半导电屏蔽痕迹留在绝缘上。</w:t>
      </w:r>
    </w:p>
    <w:p>
      <w:pPr>
        <w:pStyle w:val="5"/>
        <w:numPr>
          <w:ilvl w:val="3"/>
          <w:numId w:val="0"/>
        </w:numPr>
        <w:tabs>
          <w:tab w:val="clear" w:pos="780"/>
          <w:tab w:val="clear" w:pos="1620"/>
        </w:tabs>
        <w:spacing w:before="0" w:line="360" w:lineRule="auto"/>
        <w:ind w:leftChars="196"/>
        <w:rPr>
          <w:rFonts w:hint="eastAsia" w:ascii="仿宋" w:hAnsi="仿宋" w:eastAsia="仿宋" w:cs="仿宋"/>
          <w:b w:val="0"/>
          <w:i w:val="0"/>
          <w:color w:val="auto"/>
          <w:sz w:val="21"/>
          <w:szCs w:val="21"/>
          <w:lang w:eastAsia="zh-CN"/>
        </w:rPr>
      </w:pPr>
      <w:r>
        <w:rPr>
          <w:rFonts w:hint="eastAsia" w:ascii="仿宋" w:hAnsi="仿宋" w:eastAsia="仿宋" w:cs="仿宋"/>
          <w:b w:val="0"/>
          <w:i w:val="0"/>
          <w:color w:val="auto"/>
          <w:sz w:val="21"/>
          <w:szCs w:val="21"/>
          <w:lang w:eastAsia="zh-CN"/>
        </w:rPr>
        <w:t>4.4 现场试验</w:t>
      </w:r>
    </w:p>
    <w:p>
      <w:pPr>
        <w:pStyle w:val="316"/>
        <w:spacing w:line="360" w:lineRule="auto"/>
        <w:ind w:firstLine="420"/>
        <w:rPr>
          <w:rFonts w:hint="eastAsia" w:ascii="仿宋" w:hAnsi="仿宋" w:eastAsia="仿宋" w:cs="仿宋"/>
          <w:color w:val="auto"/>
        </w:rPr>
      </w:pPr>
      <w:r>
        <w:rPr>
          <w:rFonts w:hint="eastAsia" w:ascii="仿宋" w:hAnsi="仿宋" w:eastAsia="仿宋" w:cs="仿宋"/>
          <w:color w:val="auto"/>
        </w:rPr>
        <w:t>按</w:t>
      </w:r>
      <w:r>
        <w:rPr>
          <w:rFonts w:hint="eastAsia" w:ascii="仿宋" w:hAnsi="仿宋" w:eastAsia="仿宋" w:cs="仿宋"/>
          <w:color w:val="auto"/>
          <w:szCs w:val="21"/>
          <w:shd w:val="clear" w:color="auto" w:fill="FFFFFF"/>
        </w:rPr>
        <w:t>DL/T 596《电力设备预防性试验规程》及GB 50150《电气装置安装工程电气设备交接试验标准》</w:t>
      </w:r>
      <w:r>
        <w:rPr>
          <w:rFonts w:hint="eastAsia" w:ascii="仿宋" w:hAnsi="仿宋" w:eastAsia="仿宋" w:cs="仿宋"/>
          <w:color w:val="auto"/>
        </w:rPr>
        <w:t>相关项目和标准。</w:t>
      </w:r>
    </w:p>
    <w:p>
      <w:pPr>
        <w:numPr>
          <w:ilvl w:val="0"/>
          <w:numId w:val="21"/>
        </w:numPr>
        <w:tabs>
          <w:tab w:val="left" w:pos="780"/>
        </w:tabs>
        <w:spacing w:before="0" w:line="360" w:lineRule="auto"/>
        <w:outlineLvl w:val="9"/>
        <w:rPr>
          <w:rFonts w:hint="eastAsia" w:ascii="仿宋" w:hAnsi="仿宋" w:eastAsia="仿宋" w:cs="仿宋"/>
          <w:b w:val="0"/>
          <w:color w:val="auto"/>
          <w:sz w:val="21"/>
          <w:szCs w:val="21"/>
          <w:lang w:eastAsia="zh-CN"/>
        </w:rPr>
      </w:pPr>
      <w:bookmarkStart w:id="936" w:name="_Toc174799390"/>
      <w:bookmarkStart w:id="937" w:name="_Toc446972751"/>
      <w:bookmarkStart w:id="938" w:name="_Toc176746641"/>
      <w:bookmarkStart w:id="939" w:name="_Toc174802739"/>
      <w:bookmarkStart w:id="940" w:name="_Toc174804022"/>
      <w:bookmarkStart w:id="941" w:name="_Toc174802431"/>
      <w:r>
        <w:rPr>
          <w:rFonts w:hint="eastAsia" w:ascii="仿宋" w:hAnsi="仿宋" w:eastAsia="仿宋" w:cs="仿宋"/>
          <w:b w:val="0"/>
          <w:color w:val="auto"/>
          <w:sz w:val="21"/>
          <w:szCs w:val="21"/>
          <w:lang w:eastAsia="zh-CN"/>
        </w:rPr>
        <w:t>包装及运输</w:t>
      </w:r>
      <w:bookmarkEnd w:id="936"/>
      <w:bookmarkEnd w:id="937"/>
      <w:bookmarkEnd w:id="938"/>
      <w:bookmarkEnd w:id="939"/>
      <w:bookmarkEnd w:id="940"/>
      <w:bookmarkEnd w:id="941"/>
    </w:p>
    <w:p>
      <w:pPr>
        <w:spacing w:after="0" w:line="360" w:lineRule="auto"/>
        <w:ind w:firstLine="420" w:firstLineChars="200"/>
        <w:rPr>
          <w:rFonts w:hint="eastAsia" w:ascii="仿宋" w:hAnsi="仿宋" w:eastAsia="仿宋" w:cs="仿宋"/>
          <w:color w:val="auto"/>
          <w:lang w:eastAsia="zh-CN"/>
        </w:rPr>
      </w:pPr>
      <w:r>
        <w:rPr>
          <w:rFonts w:hint="eastAsia" w:ascii="仿宋" w:hAnsi="仿宋" w:eastAsia="仿宋" w:cs="仿宋"/>
          <w:color w:val="auto"/>
          <w:lang w:eastAsia="zh-CN"/>
        </w:rPr>
        <w:t>5.1成品电缆的外护套表面应连续印有电缆型号、规格、厂名、制造年月和长度标志。不得采用凹印。标志应字迹清楚，容易辨认，耐擦。并符合GB 6995.3规定。</w:t>
      </w:r>
    </w:p>
    <w:p>
      <w:pPr>
        <w:spacing w:after="0" w:line="360" w:lineRule="auto"/>
        <w:ind w:firstLine="420" w:firstLineChars="200"/>
        <w:rPr>
          <w:rFonts w:hint="eastAsia" w:ascii="仿宋" w:hAnsi="仿宋" w:eastAsia="仿宋" w:cs="仿宋"/>
          <w:color w:val="auto"/>
          <w:lang w:eastAsia="zh-CN"/>
        </w:rPr>
      </w:pPr>
      <w:r>
        <w:rPr>
          <w:rFonts w:hint="eastAsia" w:ascii="仿宋" w:hAnsi="仿宋" w:eastAsia="仿宋" w:cs="仿宋"/>
          <w:color w:val="auto"/>
          <w:lang w:eastAsia="zh-CN"/>
        </w:rPr>
        <w:t>5.2 电缆交货应使用电缆盘，两端应有可靠的防水密封保护，电缆盘上应标明：盘号、电缆型号、规格、长度、毛重、厂名、正确旋转方向及制造年月和买方名称。</w:t>
      </w:r>
    </w:p>
    <w:p>
      <w:pPr>
        <w:spacing w:after="0" w:line="360" w:lineRule="auto"/>
        <w:ind w:firstLine="420" w:firstLineChars="200"/>
        <w:rPr>
          <w:rFonts w:hint="eastAsia" w:ascii="仿宋" w:hAnsi="仿宋" w:eastAsia="仿宋" w:cs="仿宋"/>
          <w:color w:val="auto"/>
          <w:lang w:eastAsia="zh-CN"/>
        </w:rPr>
      </w:pPr>
      <w:r>
        <w:rPr>
          <w:rFonts w:hint="eastAsia" w:ascii="仿宋" w:hAnsi="仿宋" w:eastAsia="仿宋" w:cs="仿宋"/>
          <w:color w:val="auto"/>
          <w:lang w:eastAsia="zh-CN"/>
        </w:rPr>
        <w:t>5.3 每盘电缆长度根据需方要求提供，交货长度应为正公差。</w:t>
      </w:r>
    </w:p>
    <w:p>
      <w:pPr>
        <w:spacing w:after="0" w:line="360" w:lineRule="auto"/>
        <w:ind w:firstLine="420" w:firstLineChars="200"/>
        <w:rPr>
          <w:rFonts w:hint="eastAsia" w:ascii="仿宋" w:hAnsi="仿宋" w:eastAsia="仿宋" w:cs="仿宋"/>
          <w:color w:val="auto"/>
          <w:lang w:eastAsia="zh-CN"/>
        </w:rPr>
      </w:pPr>
      <w:r>
        <w:rPr>
          <w:rFonts w:hint="eastAsia" w:ascii="仿宋" w:hAnsi="仿宋" w:eastAsia="仿宋" w:cs="仿宋"/>
          <w:color w:val="auto"/>
          <w:lang w:eastAsia="zh-CN"/>
        </w:rPr>
        <w:t>5.4 封盘方式依据运输条件而定。</w:t>
      </w:r>
    </w:p>
    <w:p>
      <w:pPr>
        <w:spacing w:after="0" w:line="360" w:lineRule="auto"/>
        <w:ind w:firstLine="420" w:firstLineChars="200"/>
        <w:rPr>
          <w:rFonts w:hint="eastAsia" w:ascii="仿宋" w:hAnsi="仿宋" w:eastAsia="仿宋" w:cs="仿宋"/>
          <w:color w:val="auto"/>
          <w:lang w:eastAsia="zh-CN"/>
        </w:rPr>
      </w:pPr>
      <w:r>
        <w:rPr>
          <w:rFonts w:hint="eastAsia" w:ascii="仿宋" w:hAnsi="仿宋" w:eastAsia="仿宋" w:cs="仿宋"/>
          <w:color w:val="auto"/>
          <w:lang w:eastAsia="zh-CN"/>
        </w:rPr>
        <w:t>5.5 出厂试验报告应附在电缆盘上。</w:t>
      </w:r>
    </w:p>
    <w:p>
      <w:pPr>
        <w:spacing w:line="360" w:lineRule="auto"/>
        <w:rPr>
          <w:rFonts w:hint="eastAsia" w:ascii="仿宋" w:hAnsi="仿宋" w:eastAsia="仿宋" w:cs="仿宋"/>
          <w:color w:val="auto"/>
        </w:rPr>
        <w:sectPr>
          <w:footerReference r:id="rId14" w:type="default"/>
          <w:footerReference r:id="rId15" w:type="even"/>
          <w:pgSz w:w="11906" w:h="16838"/>
          <w:pgMar w:top="1134" w:right="1134" w:bottom="1134" w:left="1134" w:header="851" w:footer="992" w:gutter="0"/>
          <w:cols w:space="720" w:num="1"/>
          <w:docGrid w:type="lines" w:linePitch="312" w:charSpace="0"/>
        </w:sectPr>
      </w:pPr>
    </w:p>
    <w:p>
      <w:pPr>
        <w:pStyle w:val="2"/>
        <w:ind w:left="0" w:leftChars="0" w:firstLine="2209" w:firstLineChars="500"/>
        <w:jc w:val="both"/>
        <w:rPr>
          <w:rFonts w:hint="eastAsia" w:ascii="仿宋" w:hAnsi="仿宋" w:eastAsia="仿宋" w:cs="仿宋"/>
          <w:color w:val="auto"/>
        </w:rPr>
      </w:pPr>
      <w:bookmarkStart w:id="942" w:name="_Toc24066"/>
      <w:r>
        <w:rPr>
          <w:rFonts w:hint="eastAsia" w:ascii="仿宋" w:hAnsi="仿宋" w:eastAsia="仿宋" w:cs="仿宋"/>
          <w:color w:val="auto"/>
        </w:rPr>
        <w:t>第六章 投标文件格式</w:t>
      </w:r>
      <w:bookmarkEnd w:id="846"/>
      <w:bookmarkEnd w:id="942"/>
    </w:p>
    <w:p>
      <w:pPr>
        <w:pStyle w:val="3"/>
        <w:numPr>
          <w:ilvl w:val="0"/>
          <w:numId w:val="0"/>
        </w:numPr>
        <w:tabs>
          <w:tab w:val="left" w:pos="4471"/>
        </w:tabs>
        <w:jc w:val="center"/>
        <w:rPr>
          <w:rFonts w:hint="eastAsia" w:ascii="仿宋" w:hAnsi="仿宋" w:eastAsia="仿宋" w:cs="仿宋"/>
          <w:color w:val="auto"/>
        </w:rPr>
      </w:pPr>
      <w:bookmarkStart w:id="943" w:name="_Toc483084257"/>
      <w:bookmarkStart w:id="944" w:name="_Toc1197"/>
      <w:bookmarkStart w:id="945" w:name="_Toc397928631"/>
      <w:r>
        <w:rPr>
          <w:rFonts w:hint="eastAsia" w:ascii="仿宋" w:hAnsi="仿宋" w:eastAsia="仿宋" w:cs="仿宋"/>
          <w:color w:val="auto"/>
        </w:rPr>
        <w:t>一、资格证明文件格式</w:t>
      </w:r>
      <w:bookmarkEnd w:id="943"/>
      <w:bookmarkEnd w:id="944"/>
    </w:p>
    <w:p>
      <w:pPr>
        <w:pStyle w:val="4"/>
        <w:numPr>
          <w:ilvl w:val="0"/>
          <w:numId w:val="0"/>
        </w:numPr>
        <w:tabs>
          <w:tab w:val="left" w:pos="4471"/>
          <w:tab w:val="clear" w:pos="780"/>
        </w:tabs>
        <w:ind w:left="780" w:hanging="360"/>
        <w:rPr>
          <w:rStyle w:val="232"/>
          <w:rFonts w:hint="eastAsia" w:ascii="仿宋" w:hAnsi="仿宋" w:eastAsia="仿宋" w:cs="仿宋"/>
          <w:bCs/>
          <w:color w:val="auto"/>
          <w:szCs w:val="32"/>
        </w:rPr>
      </w:pPr>
      <w:r>
        <w:rPr>
          <w:rStyle w:val="232"/>
          <w:rFonts w:hint="eastAsia" w:ascii="仿宋" w:hAnsi="仿宋" w:eastAsia="仿宋" w:cs="仿宋"/>
          <w:bCs/>
          <w:color w:val="auto"/>
          <w:szCs w:val="32"/>
        </w:rPr>
        <w:t>封面</w:t>
      </w:r>
      <w:bookmarkEnd w:id="945"/>
      <w:r>
        <w:rPr>
          <w:rStyle w:val="232"/>
          <w:rFonts w:hint="eastAsia" w:ascii="仿宋" w:hAnsi="仿宋" w:eastAsia="仿宋" w:cs="仿宋"/>
          <w:bCs/>
          <w:color w:val="auto"/>
          <w:szCs w:val="32"/>
        </w:rPr>
        <w:t xml:space="preserve">   </w:t>
      </w:r>
    </w:p>
    <w:p>
      <w:pPr>
        <w:spacing w:line="360" w:lineRule="auto"/>
        <w:jc w:val="left"/>
        <w:rPr>
          <w:rFonts w:hint="eastAsia" w:ascii="仿宋" w:hAnsi="仿宋" w:eastAsia="仿宋" w:cs="仿宋"/>
          <w:b/>
          <w:color w:val="auto"/>
          <w:sz w:val="32"/>
        </w:rPr>
      </w:pPr>
      <w:bookmarkStart w:id="946" w:name="_Toc476296314"/>
      <w:bookmarkStart w:id="947" w:name="_Toc504382589"/>
      <w:bookmarkStart w:id="948" w:name="_Toc483084258"/>
      <w:bookmarkStart w:id="949" w:name="_Toc476315289"/>
      <w:bookmarkStart w:id="950" w:name="_Toc478114363"/>
      <w:bookmarkStart w:id="951" w:name="_Toc483575485"/>
      <w:bookmarkStart w:id="952" w:name="_Toc493961489"/>
      <w:bookmarkStart w:id="953" w:name="_Toc479673355"/>
      <w:bookmarkStart w:id="954" w:name="_Toc484097367"/>
      <w:bookmarkStart w:id="955" w:name="_Toc479952691"/>
      <w:bookmarkStart w:id="956" w:name="_Toc498440379"/>
      <w:bookmarkStart w:id="957" w:name="_Toc476297503"/>
      <w:bookmarkStart w:id="958" w:name="_Toc495591949"/>
      <w:bookmarkStart w:id="959" w:name="_Toc476302130"/>
      <w:bookmarkStart w:id="960" w:name="_Toc495591818"/>
      <w:bookmarkStart w:id="961" w:name="_Toc498436653"/>
      <w:bookmarkStart w:id="962" w:name="_Toc490751446"/>
      <w:bookmarkStart w:id="963" w:name="_Toc21205"/>
      <w:bookmarkStart w:id="964" w:name="_Toc479779491"/>
      <w:r>
        <w:rPr>
          <w:rStyle w:val="141"/>
          <w:rFonts w:hint="eastAsia" w:ascii="仿宋" w:hAnsi="仿宋" w:eastAsia="仿宋" w:cs="仿宋"/>
          <w:bCs w:val="0"/>
          <w:color w:val="auto"/>
        </w:rPr>
        <w:t>（包件号     ）</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jc w:val="center"/>
        <w:rPr>
          <w:rFonts w:hint="eastAsia" w:ascii="仿宋" w:hAnsi="仿宋" w:eastAsia="仿宋" w:cs="仿宋"/>
          <w:color w:val="auto"/>
          <w:sz w:val="44"/>
          <w:szCs w:val="44"/>
        </w:rPr>
      </w:pPr>
      <w:r>
        <w:rPr>
          <w:rFonts w:hint="eastAsia" w:ascii="仿宋" w:hAnsi="仿宋" w:eastAsia="仿宋" w:cs="仿宋"/>
          <w:color w:val="auto"/>
          <w:sz w:val="44"/>
          <w:szCs w:val="44"/>
        </w:rPr>
        <w:t xml:space="preserve"> </w:t>
      </w:r>
    </w:p>
    <w:p>
      <w:pPr>
        <w:jc w:val="center"/>
        <w:rPr>
          <w:rFonts w:hint="eastAsia" w:ascii="仿宋" w:hAnsi="仿宋" w:eastAsia="仿宋" w:cs="仿宋"/>
          <w:color w:val="auto"/>
          <w:sz w:val="44"/>
          <w:szCs w:val="44"/>
        </w:rPr>
      </w:pPr>
      <w:r>
        <w:rPr>
          <w:rFonts w:hint="eastAsia" w:ascii="仿宋" w:hAnsi="仿宋" w:eastAsia="仿宋" w:cs="仿宋"/>
          <w:color w:val="auto"/>
          <w:sz w:val="44"/>
          <w:szCs w:val="44"/>
          <w:u w:val="single"/>
        </w:rPr>
        <w:t xml:space="preserve"> （项目名称）        </w:t>
      </w:r>
      <w:r>
        <w:rPr>
          <w:rFonts w:hint="eastAsia" w:ascii="仿宋" w:hAnsi="仿宋" w:eastAsia="仿宋" w:cs="仿宋"/>
          <w:color w:val="auto"/>
          <w:sz w:val="44"/>
          <w:szCs w:val="44"/>
        </w:rPr>
        <w:t>招标</w:t>
      </w: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72"/>
          <w:szCs w:val="72"/>
        </w:rPr>
      </w:pPr>
    </w:p>
    <w:p>
      <w:pPr>
        <w:jc w:val="center"/>
        <w:rPr>
          <w:rFonts w:hint="eastAsia" w:ascii="仿宋" w:hAnsi="仿宋" w:eastAsia="仿宋" w:cs="仿宋"/>
          <w:color w:val="auto"/>
          <w:sz w:val="96"/>
          <w:szCs w:val="96"/>
        </w:rPr>
      </w:pPr>
      <w:bookmarkStart w:id="965" w:name="_Toc476296315"/>
      <w:bookmarkStart w:id="966" w:name="_Toc475440644"/>
      <w:r>
        <w:rPr>
          <w:rFonts w:hint="eastAsia" w:ascii="仿宋" w:hAnsi="仿宋" w:eastAsia="仿宋" w:cs="仿宋"/>
          <w:color w:val="auto"/>
          <w:sz w:val="96"/>
          <w:szCs w:val="96"/>
        </w:rPr>
        <w:t>投 标 文 件</w:t>
      </w:r>
      <w:bookmarkEnd w:id="965"/>
      <w:bookmarkEnd w:id="966"/>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招标编号： </w:t>
      </w:r>
    </w:p>
    <w:p>
      <w:pPr>
        <w:pStyle w:val="4"/>
        <w:numPr>
          <w:ilvl w:val="0"/>
          <w:numId w:val="0"/>
        </w:numPr>
        <w:tabs>
          <w:tab w:val="left" w:pos="4471"/>
          <w:tab w:val="clear" w:pos="780"/>
        </w:tabs>
        <w:ind w:left="780" w:hanging="360"/>
        <w:jc w:val="center"/>
        <w:rPr>
          <w:rFonts w:hint="eastAsia" w:ascii="仿宋" w:hAnsi="仿宋" w:eastAsia="仿宋" w:cs="仿宋"/>
          <w:b/>
          <w:color w:val="auto"/>
          <w:u w:val="single"/>
        </w:rPr>
      </w:pPr>
      <w:r>
        <w:rPr>
          <w:rFonts w:hint="eastAsia" w:ascii="仿宋" w:hAnsi="仿宋" w:eastAsia="仿宋" w:cs="仿宋"/>
          <w:b/>
          <w:color w:val="auto"/>
        </w:rPr>
        <w:t>（资格证明材料原件包）</w:t>
      </w: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招标人：</w:t>
      </w:r>
      <w:r>
        <w:rPr>
          <w:rFonts w:hint="eastAsia" w:ascii="仿宋" w:hAnsi="仿宋" w:eastAsia="仿宋" w:cs="仿宋"/>
          <w:color w:val="auto"/>
          <w:sz w:val="28"/>
          <w:szCs w:val="28"/>
          <w:u w:val="single"/>
        </w:rPr>
        <w:t xml:space="preserve">                                      </w:t>
      </w:r>
    </w:p>
    <w:p>
      <w:pPr>
        <w:spacing w:line="360" w:lineRule="auto"/>
        <w:ind w:firstLine="708" w:firstLineChars="253"/>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投标人（盖章）：</w:t>
      </w:r>
      <w:r>
        <w:rPr>
          <w:rFonts w:hint="eastAsia" w:ascii="仿宋" w:hAnsi="仿宋" w:eastAsia="仿宋" w:cs="仿宋"/>
          <w:color w:val="auto"/>
          <w:sz w:val="28"/>
          <w:szCs w:val="28"/>
          <w:u w:val="single"/>
        </w:rPr>
        <w:t xml:space="preserve">                                </w:t>
      </w:r>
    </w:p>
    <w:p>
      <w:pPr>
        <w:spacing w:line="360" w:lineRule="auto"/>
        <w:ind w:firstLine="708" w:firstLineChars="253"/>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法定代表人或其委托代理人：（签字或盖章）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360" w:lineRule="auto"/>
        <w:jc w:val="left"/>
        <w:rPr>
          <w:rFonts w:hint="eastAsia" w:ascii="仿宋" w:hAnsi="仿宋" w:eastAsia="仿宋" w:cs="仿宋"/>
          <w:color w:val="auto"/>
        </w:rPr>
      </w:pPr>
      <w:r>
        <w:rPr>
          <w:rFonts w:hint="eastAsia" w:ascii="仿宋" w:hAnsi="仿宋" w:eastAsia="仿宋" w:cs="仿宋"/>
          <w:color w:val="auto"/>
          <w:sz w:val="28"/>
          <w:szCs w:val="28"/>
        </w:rPr>
        <w:t xml:space="preserve">     日期：</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bookmarkStart w:id="967" w:name="_Toc387526242"/>
      <w:bookmarkStart w:id="968" w:name="_Toc387526346"/>
      <w:bookmarkStart w:id="969" w:name="_Toc5230"/>
      <w:bookmarkStart w:id="970" w:name="_Toc387526438"/>
    </w:p>
    <w:p>
      <w:pPr>
        <w:pStyle w:val="4"/>
        <w:numPr>
          <w:ilvl w:val="0"/>
          <w:numId w:val="0"/>
        </w:numPr>
        <w:tabs>
          <w:tab w:val="left" w:pos="4471"/>
          <w:tab w:val="clear" w:pos="780"/>
        </w:tabs>
        <w:ind w:left="780" w:hanging="360"/>
        <w:rPr>
          <w:rFonts w:hint="eastAsia" w:ascii="仿宋" w:hAnsi="仿宋" w:eastAsia="仿宋" w:cs="仿宋"/>
          <w:color w:val="auto"/>
        </w:rPr>
      </w:pPr>
      <w:bookmarkStart w:id="971" w:name="_Toc475440645"/>
      <w:r>
        <w:rPr>
          <w:rFonts w:hint="eastAsia" w:ascii="仿宋" w:hAnsi="仿宋" w:eastAsia="仿宋" w:cs="仿宋"/>
          <w:color w:val="auto"/>
        </w:rPr>
        <w:t>封面</w:t>
      </w:r>
      <w:bookmarkEnd w:id="971"/>
    </w:p>
    <w:p>
      <w:pPr>
        <w:spacing w:line="360" w:lineRule="auto"/>
        <w:jc w:val="left"/>
        <w:rPr>
          <w:rFonts w:hint="eastAsia" w:ascii="仿宋" w:hAnsi="仿宋" w:eastAsia="仿宋" w:cs="仿宋"/>
          <w:b/>
          <w:color w:val="auto"/>
          <w:sz w:val="32"/>
        </w:rPr>
      </w:pPr>
      <w:bookmarkStart w:id="972" w:name="_Toc476296317"/>
      <w:bookmarkStart w:id="973" w:name="_Toc483575486"/>
      <w:bookmarkStart w:id="974" w:name="_Toc479673356"/>
      <w:bookmarkStart w:id="975" w:name="_Toc476297504"/>
      <w:bookmarkStart w:id="976" w:name="_Toc478114364"/>
      <w:bookmarkStart w:id="977" w:name="_Toc476315290"/>
      <w:bookmarkStart w:id="978" w:name="_Toc483084259"/>
      <w:bookmarkStart w:id="979" w:name="_Toc479952692"/>
      <w:bookmarkStart w:id="980" w:name="_Toc476302131"/>
      <w:bookmarkStart w:id="981" w:name="_Toc504382590"/>
      <w:bookmarkStart w:id="982" w:name="_Toc479779492"/>
      <w:bookmarkStart w:id="983" w:name="_Toc484097368"/>
      <w:bookmarkStart w:id="984" w:name="_Toc475440646"/>
      <w:bookmarkStart w:id="985" w:name="_Toc490751447"/>
      <w:bookmarkStart w:id="986" w:name="_Toc498436654"/>
      <w:bookmarkStart w:id="987" w:name="_Toc495591819"/>
      <w:bookmarkStart w:id="988" w:name="_Toc493961490"/>
      <w:bookmarkStart w:id="989" w:name="_Toc495591950"/>
      <w:bookmarkStart w:id="990" w:name="_Toc498440380"/>
      <w:bookmarkStart w:id="991" w:name="_Toc21585"/>
      <w:r>
        <w:rPr>
          <w:rStyle w:val="141"/>
          <w:rFonts w:hint="eastAsia" w:ascii="仿宋" w:hAnsi="仿宋" w:eastAsia="仿宋" w:cs="仿宋"/>
          <w:bCs w:val="0"/>
          <w:color w:val="auto"/>
        </w:rPr>
        <w:t>（包件号     ）</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141"/>
          <w:rFonts w:hint="eastAsia" w:ascii="仿宋" w:hAnsi="仿宋" w:eastAsia="仿宋" w:cs="仿宋"/>
          <w:bCs w:val="0"/>
          <w:color w:val="auto"/>
        </w:rPr>
        <w:t xml:space="preserve">                         </w:t>
      </w:r>
      <w:bookmarkEnd w:id="991"/>
      <w:r>
        <w:rPr>
          <w:rFonts w:hint="eastAsia" w:ascii="仿宋" w:hAnsi="仿宋" w:eastAsia="仿宋" w:cs="仿宋"/>
          <w:color w:val="auto"/>
          <w:sz w:val="44"/>
          <w:szCs w:val="44"/>
          <w:bdr w:val="single" w:color="000000" w:sz="4" w:space="0"/>
        </w:rPr>
        <w:t>正本/副本</w:t>
      </w:r>
    </w:p>
    <w:p>
      <w:pPr>
        <w:spacing w:line="360" w:lineRule="auto"/>
        <w:jc w:val="center"/>
        <w:rPr>
          <w:rFonts w:hint="eastAsia" w:ascii="仿宋" w:hAnsi="仿宋" w:eastAsia="仿宋" w:cs="仿宋"/>
          <w:color w:val="auto"/>
          <w:sz w:val="44"/>
          <w:szCs w:val="44"/>
          <w:u w:val="single"/>
        </w:rPr>
      </w:pPr>
    </w:p>
    <w:p>
      <w:pPr>
        <w:spacing w:line="360" w:lineRule="auto"/>
        <w:jc w:val="center"/>
        <w:rPr>
          <w:rFonts w:hint="eastAsia" w:ascii="仿宋" w:hAnsi="仿宋" w:eastAsia="仿宋" w:cs="仿宋"/>
          <w:color w:val="auto"/>
          <w:sz w:val="44"/>
          <w:szCs w:val="44"/>
        </w:rPr>
      </w:pPr>
      <w:r>
        <w:rPr>
          <w:rFonts w:hint="eastAsia" w:ascii="仿宋" w:hAnsi="仿宋" w:eastAsia="仿宋" w:cs="仿宋"/>
          <w:color w:val="auto"/>
          <w:sz w:val="44"/>
          <w:szCs w:val="44"/>
          <w:u w:val="single"/>
        </w:rPr>
        <w:t xml:space="preserve">（项目名称）        </w:t>
      </w:r>
      <w:r>
        <w:rPr>
          <w:rFonts w:hint="eastAsia" w:ascii="仿宋" w:hAnsi="仿宋" w:eastAsia="仿宋" w:cs="仿宋"/>
          <w:color w:val="auto"/>
          <w:sz w:val="44"/>
          <w:szCs w:val="44"/>
        </w:rPr>
        <w:t>招标</w:t>
      </w: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72"/>
          <w:szCs w:val="72"/>
        </w:rPr>
      </w:pPr>
    </w:p>
    <w:p>
      <w:pPr>
        <w:jc w:val="center"/>
        <w:rPr>
          <w:rFonts w:hint="eastAsia" w:ascii="仿宋" w:hAnsi="仿宋" w:eastAsia="仿宋" w:cs="仿宋"/>
          <w:color w:val="auto"/>
          <w:sz w:val="96"/>
          <w:szCs w:val="96"/>
        </w:rPr>
      </w:pPr>
      <w:bookmarkStart w:id="992" w:name="_Toc475440647"/>
      <w:r>
        <w:rPr>
          <w:rFonts w:hint="eastAsia" w:ascii="仿宋" w:hAnsi="仿宋" w:eastAsia="仿宋" w:cs="仿宋"/>
          <w:color w:val="auto"/>
          <w:sz w:val="96"/>
          <w:szCs w:val="96"/>
        </w:rPr>
        <w:t>投 标 文 件</w:t>
      </w:r>
      <w:bookmarkEnd w:id="992"/>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招标编号： </w:t>
      </w:r>
    </w:p>
    <w:p>
      <w:pPr>
        <w:pStyle w:val="4"/>
        <w:numPr>
          <w:ilvl w:val="0"/>
          <w:numId w:val="0"/>
        </w:numPr>
        <w:tabs>
          <w:tab w:val="left" w:pos="4471"/>
          <w:tab w:val="clear" w:pos="780"/>
        </w:tabs>
        <w:ind w:left="780" w:hanging="360"/>
        <w:jc w:val="center"/>
        <w:rPr>
          <w:rFonts w:hint="eastAsia" w:ascii="仿宋" w:hAnsi="仿宋" w:eastAsia="仿宋" w:cs="仿宋"/>
          <w:color w:val="auto"/>
        </w:rPr>
      </w:pPr>
      <w:r>
        <w:rPr>
          <w:rFonts w:hint="eastAsia" w:ascii="仿宋" w:hAnsi="仿宋" w:eastAsia="仿宋" w:cs="仿宋"/>
          <w:color w:val="auto"/>
        </w:rPr>
        <w:t>第一卷（资格证明材料审查包）</w:t>
      </w: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ind w:firstLine="700" w:firstLineChars="250"/>
        <w:jc w:val="left"/>
        <w:rPr>
          <w:rFonts w:hint="eastAsia" w:ascii="仿宋" w:hAnsi="仿宋" w:eastAsia="仿宋" w:cs="仿宋"/>
          <w:color w:val="auto"/>
          <w:sz w:val="28"/>
          <w:szCs w:val="28"/>
        </w:rPr>
      </w:pPr>
      <w:r>
        <w:rPr>
          <w:rFonts w:hint="eastAsia" w:ascii="仿宋" w:hAnsi="仿宋" w:eastAsia="仿宋" w:cs="仿宋"/>
          <w:color w:val="auto"/>
          <w:sz w:val="28"/>
          <w:szCs w:val="28"/>
        </w:rPr>
        <w:t>招标人：</w:t>
      </w:r>
      <w:r>
        <w:rPr>
          <w:rFonts w:hint="eastAsia" w:ascii="仿宋" w:hAnsi="仿宋" w:eastAsia="仿宋" w:cs="仿宋"/>
          <w:color w:val="auto"/>
          <w:sz w:val="28"/>
          <w:szCs w:val="28"/>
          <w:u w:val="single"/>
        </w:rPr>
        <w:t xml:space="preserve">                                      </w:t>
      </w:r>
    </w:p>
    <w:p>
      <w:pPr>
        <w:spacing w:line="360" w:lineRule="auto"/>
        <w:ind w:firstLine="708" w:firstLineChars="253"/>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投标人（盖章）：</w:t>
      </w:r>
      <w:r>
        <w:rPr>
          <w:rFonts w:hint="eastAsia" w:ascii="仿宋" w:hAnsi="仿宋" w:eastAsia="仿宋" w:cs="仿宋"/>
          <w:color w:val="auto"/>
          <w:sz w:val="28"/>
          <w:szCs w:val="28"/>
          <w:u w:val="single"/>
        </w:rPr>
        <w:t xml:space="preserve">                                </w:t>
      </w:r>
    </w:p>
    <w:p>
      <w:pPr>
        <w:spacing w:line="360" w:lineRule="auto"/>
        <w:ind w:firstLine="708" w:firstLineChars="253"/>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法定代表人或其委托代理人：（签字或盖章）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widowControl/>
        <w:spacing w:line="360" w:lineRule="auto"/>
        <w:ind w:firstLine="700" w:firstLineChars="250"/>
        <w:jc w:val="left"/>
        <w:rPr>
          <w:rFonts w:hint="eastAsia" w:ascii="仿宋" w:hAnsi="仿宋" w:eastAsia="仿宋" w:cs="仿宋"/>
          <w:color w:val="auto"/>
          <w:sz w:val="28"/>
          <w:szCs w:val="28"/>
        </w:rPr>
      </w:pPr>
      <w:r>
        <w:rPr>
          <w:rFonts w:hint="eastAsia" w:ascii="仿宋" w:hAnsi="仿宋" w:eastAsia="仿宋" w:cs="仿宋"/>
          <w:color w:val="auto"/>
          <w:sz w:val="28"/>
          <w:szCs w:val="28"/>
        </w:rPr>
        <w:t>日期：</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widowControl/>
        <w:spacing w:line="360" w:lineRule="auto"/>
        <w:ind w:firstLine="420" w:firstLineChars="200"/>
        <w:jc w:val="left"/>
        <w:rPr>
          <w:rFonts w:hint="eastAsia" w:ascii="仿宋" w:hAnsi="仿宋" w:eastAsia="仿宋" w:cs="仿宋"/>
          <w:color w:val="auto"/>
          <w:kern w:val="0"/>
          <w:szCs w:val="21"/>
        </w:rPr>
      </w:pPr>
    </w:p>
    <w:p>
      <w:pPr>
        <w:spacing w:line="360" w:lineRule="auto"/>
        <w:jc w:val="center"/>
        <w:outlineLvl w:val="2"/>
        <w:rPr>
          <w:rFonts w:hint="eastAsia" w:ascii="仿宋" w:hAnsi="仿宋" w:eastAsia="仿宋" w:cs="仿宋"/>
          <w:b/>
          <w:color w:val="auto"/>
          <w:sz w:val="28"/>
          <w:szCs w:val="28"/>
        </w:rPr>
      </w:pPr>
      <w:r>
        <w:rPr>
          <w:rFonts w:hint="eastAsia" w:ascii="仿宋" w:hAnsi="仿宋" w:eastAsia="仿宋" w:cs="仿宋"/>
          <w:color w:val="auto"/>
        </w:rPr>
        <w:br w:type="page"/>
      </w:r>
      <w:bookmarkStart w:id="993" w:name="_Toc397928632"/>
      <w:r>
        <w:rPr>
          <w:rFonts w:hint="eastAsia" w:ascii="仿宋" w:hAnsi="仿宋" w:eastAsia="仿宋" w:cs="仿宋"/>
          <w:b/>
          <w:color w:val="auto"/>
          <w:sz w:val="28"/>
          <w:szCs w:val="28"/>
        </w:rPr>
        <w:t>1、资格审查一览表</w:t>
      </w:r>
    </w:p>
    <w:p>
      <w:pPr>
        <w:jc w:val="center"/>
        <w:rPr>
          <w:rFonts w:hint="eastAsia" w:ascii="仿宋" w:hAnsi="仿宋" w:eastAsia="仿宋" w:cs="仿宋"/>
          <w:color w:val="auto"/>
          <w:sz w:val="32"/>
          <w:szCs w:val="32"/>
        </w:rPr>
      </w:pPr>
    </w:p>
    <w:tbl>
      <w:tblPr>
        <w:tblStyle w:val="95"/>
        <w:tblW w:w="10190"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2180"/>
        <w:gridCol w:w="596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477" w:type="dxa"/>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序号</w:t>
            </w:r>
          </w:p>
        </w:tc>
        <w:tc>
          <w:tcPr>
            <w:tcW w:w="2180"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项目内容</w:t>
            </w:r>
          </w:p>
        </w:tc>
        <w:tc>
          <w:tcPr>
            <w:tcW w:w="5965"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需提供的材料</w:t>
            </w:r>
          </w:p>
        </w:tc>
        <w:tc>
          <w:tcPr>
            <w:tcW w:w="1568"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初始页-最终页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1</w:t>
            </w:r>
          </w:p>
        </w:tc>
        <w:tc>
          <w:tcPr>
            <w:tcW w:w="2180"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Cs w:val="21"/>
              </w:rPr>
              <w:t>企业法人营业执照</w:t>
            </w:r>
          </w:p>
        </w:tc>
        <w:tc>
          <w:tcPr>
            <w:tcW w:w="5965"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营业执照（副本）</w:t>
            </w:r>
          </w:p>
        </w:tc>
        <w:tc>
          <w:tcPr>
            <w:tcW w:w="1568" w:type="dxa"/>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2</w:t>
            </w:r>
          </w:p>
        </w:tc>
        <w:tc>
          <w:tcPr>
            <w:tcW w:w="2180"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投标企业授权委托人身份证明</w:t>
            </w:r>
          </w:p>
        </w:tc>
        <w:tc>
          <w:tcPr>
            <w:tcW w:w="5965"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投标授权委托人身份证原件及法人授权委托书原件</w:t>
            </w:r>
          </w:p>
        </w:tc>
        <w:tc>
          <w:tcPr>
            <w:tcW w:w="1568" w:type="dxa"/>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3</w:t>
            </w:r>
          </w:p>
        </w:tc>
        <w:tc>
          <w:tcPr>
            <w:tcW w:w="2180"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投标授权委托人为投标企业正式人员证明材料（法定代表人参与投标除外）</w:t>
            </w:r>
          </w:p>
        </w:tc>
        <w:tc>
          <w:tcPr>
            <w:tcW w:w="5965" w:type="dxa"/>
            <w:vAlign w:val="center"/>
          </w:tcPr>
          <w:p>
            <w:pPr>
              <w:widowControl/>
              <w:numPr>
                <w:ilvl w:val="0"/>
                <w:numId w:val="22"/>
              </w:numPr>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劳动合同书；（若授权委托人为劳务派遣人员，必须提供劳务派遣协议或合同）</w:t>
            </w:r>
          </w:p>
          <w:p>
            <w:pPr>
              <w:widowControl/>
              <w:numPr>
                <w:ilvl w:val="0"/>
                <w:numId w:val="22"/>
              </w:numPr>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投标企业所在地社保机构出具的企业为授权委托人缴纳的2018年1月-2018年6月的社保缴费清单。若授权委托人为劳务派遣人员，必须提供劳务派遣单位为授权委托人缴纳的2018年1月-2018年6月的社保缴费清单；</w:t>
            </w:r>
          </w:p>
        </w:tc>
        <w:tc>
          <w:tcPr>
            <w:tcW w:w="1568" w:type="dxa"/>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477"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4</w:t>
            </w:r>
          </w:p>
        </w:tc>
        <w:tc>
          <w:tcPr>
            <w:tcW w:w="2180"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型式试验报告</w:t>
            </w:r>
          </w:p>
        </w:tc>
        <w:tc>
          <w:tcPr>
            <w:tcW w:w="5965" w:type="dxa"/>
            <w:vAlign w:val="center"/>
          </w:tcPr>
          <w:p>
            <w:pPr>
              <w:widowControl/>
              <w:spacing w:line="360" w:lineRule="exact"/>
              <w:jc w:val="left"/>
              <w:rPr>
                <w:rFonts w:hint="eastAsia" w:ascii="仿宋" w:hAnsi="仿宋" w:eastAsia="仿宋" w:cs="仿宋"/>
                <w:color w:val="auto"/>
                <w:kern w:val="0"/>
                <w:szCs w:val="21"/>
                <w:highlight w:val="none"/>
              </w:rPr>
            </w:pPr>
            <w:r>
              <w:rPr>
                <w:rFonts w:hint="eastAsia" w:ascii="仿宋" w:hAnsi="仿宋" w:eastAsia="仿宋" w:cs="仿宋"/>
                <w:b/>
                <w:bCs/>
                <w:color w:val="auto"/>
                <w:kern w:val="0"/>
                <w:szCs w:val="21"/>
                <w:highlight w:val="none"/>
              </w:rPr>
              <w:t>包件</w:t>
            </w:r>
            <w:r>
              <w:rPr>
                <w:rFonts w:hint="eastAsia" w:ascii="仿宋" w:hAnsi="仿宋" w:eastAsia="仿宋" w:cs="仿宋"/>
                <w:b/>
                <w:bCs/>
                <w:color w:val="auto"/>
                <w:kern w:val="0"/>
                <w:szCs w:val="21"/>
                <w:highlight w:val="none"/>
                <w:lang w:eastAsia="zh-CN"/>
              </w:rPr>
              <w:t>一</w:t>
            </w:r>
            <w:r>
              <w:rPr>
                <w:rFonts w:hint="eastAsia" w:ascii="仿宋" w:hAnsi="仿宋" w:eastAsia="仿宋" w:cs="仿宋"/>
                <w:color w:val="auto"/>
                <w:kern w:val="0"/>
                <w:szCs w:val="21"/>
                <w:highlight w:val="none"/>
              </w:rPr>
              <w:t>：低压柜需提供国家认可第三方权威检测机构的有效的型式试验报告（包含低压开关柜和低压电容器柜）及国家强制性产品3C认证证书。同时提供配套低压开关、电容器等主要元器件的型式试验报告及3C认证证书复印件。</w:t>
            </w:r>
          </w:p>
          <w:p>
            <w:pPr>
              <w:widowControl/>
              <w:spacing w:line="360" w:lineRule="exact"/>
              <w:jc w:val="left"/>
              <w:rPr>
                <w:rFonts w:hint="eastAsia" w:ascii="仿宋" w:hAnsi="仿宋" w:eastAsia="仿宋" w:cs="仿宋"/>
                <w:color w:val="auto"/>
                <w:szCs w:val="21"/>
              </w:rPr>
            </w:pPr>
            <w:r>
              <w:rPr>
                <w:rFonts w:hint="eastAsia" w:ascii="仿宋" w:hAnsi="仿宋" w:eastAsia="仿宋" w:cs="仿宋"/>
                <w:b/>
                <w:bCs/>
                <w:color w:val="auto"/>
                <w:szCs w:val="21"/>
                <w:highlight w:val="none"/>
              </w:rPr>
              <w:t>包件</w:t>
            </w:r>
            <w:r>
              <w:rPr>
                <w:rFonts w:hint="eastAsia" w:ascii="仿宋" w:hAnsi="仿宋" w:eastAsia="仿宋" w:cs="仿宋"/>
                <w:b/>
                <w:bCs/>
                <w:color w:val="auto"/>
                <w:szCs w:val="21"/>
                <w:highlight w:val="none"/>
                <w:lang w:eastAsia="zh-CN"/>
              </w:rPr>
              <w:t>二</w:t>
            </w:r>
            <w:r>
              <w:rPr>
                <w:rFonts w:hint="eastAsia" w:ascii="仿宋" w:hAnsi="仿宋" w:eastAsia="仿宋" w:cs="仿宋"/>
                <w:b/>
                <w:bCs/>
                <w:color w:val="auto"/>
                <w:szCs w:val="21"/>
                <w:highlight w:val="none"/>
              </w:rPr>
              <w:t>：</w:t>
            </w:r>
            <w:r>
              <w:rPr>
                <w:rFonts w:hint="eastAsia" w:ascii="仿宋" w:hAnsi="仿宋" w:eastAsia="仿宋" w:cs="仿宋"/>
                <w:color w:val="auto"/>
                <w:kern w:val="0"/>
                <w:szCs w:val="21"/>
              </w:rPr>
              <w:t>提供电缆生产许可证、招标电压等级国家认可第三方权威检测机构的有效检测报告。（电缆按送货批次委托质量技术监督部门检测）。</w:t>
            </w:r>
            <w:r>
              <w:rPr>
                <w:rFonts w:hint="eastAsia" w:ascii="仿宋" w:hAnsi="仿宋" w:eastAsia="仿宋" w:cs="仿宋"/>
                <w:color w:val="auto"/>
                <w:szCs w:val="21"/>
              </w:rPr>
              <w:t xml:space="preserve"> </w:t>
            </w:r>
          </w:p>
        </w:tc>
        <w:tc>
          <w:tcPr>
            <w:tcW w:w="1568" w:type="dxa"/>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vAlign w:val="center"/>
          </w:tcPr>
          <w:p>
            <w:pPr>
              <w:widowControl/>
              <w:spacing w:line="360" w:lineRule="exact"/>
              <w:jc w:val="center"/>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val="en-US" w:eastAsia="zh-CN"/>
              </w:rPr>
              <w:t>5</w:t>
            </w:r>
          </w:p>
        </w:tc>
        <w:tc>
          <w:tcPr>
            <w:tcW w:w="2180"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企业履约情况</w:t>
            </w:r>
          </w:p>
        </w:tc>
        <w:tc>
          <w:tcPr>
            <w:tcW w:w="5965" w:type="dxa"/>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自行提供承诺书，企业加盖单位公章或授权委托人签字。</w:t>
            </w:r>
          </w:p>
        </w:tc>
        <w:tc>
          <w:tcPr>
            <w:tcW w:w="1568" w:type="dxa"/>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77" w:type="dxa"/>
            <w:vAlign w:val="center"/>
          </w:tcPr>
          <w:p>
            <w:pPr>
              <w:widowControl/>
              <w:spacing w:line="360" w:lineRule="exact"/>
              <w:jc w:val="center"/>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val="en-US" w:eastAsia="zh-CN"/>
              </w:rPr>
              <w:t>6</w:t>
            </w:r>
          </w:p>
        </w:tc>
        <w:tc>
          <w:tcPr>
            <w:tcW w:w="2180"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交货期</w:t>
            </w:r>
          </w:p>
        </w:tc>
        <w:tc>
          <w:tcPr>
            <w:tcW w:w="5965" w:type="dxa"/>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交货期承诺，格式自拟。企业加盖单位公章或授权委托人签字。</w:t>
            </w:r>
          </w:p>
        </w:tc>
        <w:tc>
          <w:tcPr>
            <w:tcW w:w="1568" w:type="dxa"/>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vAlign w:val="center"/>
          </w:tcPr>
          <w:p>
            <w:pPr>
              <w:widowControl/>
              <w:spacing w:line="360" w:lineRule="exact"/>
              <w:jc w:val="center"/>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val="en-US" w:eastAsia="zh-CN"/>
              </w:rPr>
              <w:t>7</w:t>
            </w:r>
          </w:p>
        </w:tc>
        <w:tc>
          <w:tcPr>
            <w:tcW w:w="2180"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共性资料说明(如有)</w:t>
            </w:r>
          </w:p>
        </w:tc>
        <w:tc>
          <w:tcPr>
            <w:tcW w:w="5965" w:type="dxa"/>
            <w:vAlign w:val="center"/>
          </w:tcPr>
          <w:p>
            <w:pPr>
              <w:widowControl/>
              <w:spacing w:line="36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如多包件投标，投标人需明确原件包共性资料在哪个包件中</w:t>
            </w:r>
          </w:p>
        </w:tc>
        <w:tc>
          <w:tcPr>
            <w:tcW w:w="1568" w:type="dxa"/>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如有请填写“包件号”，无请填写“/”</w:t>
            </w:r>
          </w:p>
        </w:tc>
      </w:tr>
    </w:tbl>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spacing w:line="360" w:lineRule="auto"/>
        <w:ind w:firstLine="1405" w:firstLineChars="500"/>
        <w:jc w:val="both"/>
        <w:outlineLvl w:val="2"/>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r>
        <w:rPr>
          <w:rFonts w:hint="eastAsia" w:ascii="仿宋" w:hAnsi="仿宋" w:eastAsia="仿宋" w:cs="仿宋"/>
          <w:b/>
          <w:color w:val="auto"/>
          <w:sz w:val="28"/>
          <w:szCs w:val="28"/>
        </w:rPr>
        <w:t>2、法定代表人身份证明</w:t>
      </w:r>
    </w:p>
    <w:p>
      <w:pPr>
        <w:autoSpaceDE w:val="0"/>
        <w:autoSpaceDN w:val="0"/>
        <w:adjustRightInd w:val="0"/>
        <w:ind w:firstLine="480" w:firstLineChars="200"/>
        <w:jc w:val="left"/>
        <w:rPr>
          <w:rFonts w:hint="eastAsia" w:ascii="仿宋" w:hAnsi="仿宋" w:eastAsia="仿宋" w:cs="仿宋"/>
          <w:color w:val="auto"/>
          <w:kern w:val="0"/>
          <w:sz w:val="24"/>
        </w:rPr>
      </w:pP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投 标 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单位性质：</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地    址：</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成立时间：</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日</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经营期限：</w:t>
      </w:r>
      <w:r>
        <w:rPr>
          <w:rFonts w:hint="eastAsia" w:ascii="仿宋" w:hAnsi="仿宋" w:eastAsia="仿宋" w:cs="仿宋"/>
          <w:color w:val="auto"/>
          <w:kern w:val="0"/>
          <w:sz w:val="24"/>
          <w:u w:val="single"/>
        </w:rPr>
        <w:t xml:space="preserve">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姓    名：</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性        别：</w:t>
      </w:r>
      <w:r>
        <w:rPr>
          <w:rFonts w:hint="eastAsia" w:ascii="仿宋" w:hAnsi="仿宋" w:eastAsia="仿宋" w:cs="仿宋"/>
          <w:color w:val="auto"/>
          <w:kern w:val="0"/>
          <w:sz w:val="24"/>
          <w:u w:val="single"/>
        </w:rPr>
        <w:t xml:space="preserve">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年    龄：</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职        务：</w:t>
      </w:r>
      <w:r>
        <w:rPr>
          <w:rFonts w:hint="eastAsia" w:ascii="仿宋" w:hAnsi="仿宋" w:eastAsia="仿宋" w:cs="仿宋"/>
          <w:color w:val="auto"/>
          <w:kern w:val="0"/>
          <w:sz w:val="24"/>
          <w:u w:val="single"/>
        </w:rPr>
        <w:t xml:space="preserve">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系</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（投标人名称）的法定代表人。</w:t>
      </w:r>
    </w:p>
    <w:p>
      <w:pPr>
        <w:autoSpaceDE w:val="0"/>
        <w:autoSpaceDN w:val="0"/>
        <w:adjustRightInd w:val="0"/>
        <w:spacing w:line="360" w:lineRule="auto"/>
        <w:ind w:firstLine="960" w:firstLineChars="400"/>
        <w:jc w:val="left"/>
        <w:rPr>
          <w:rFonts w:hint="eastAsia" w:ascii="仿宋" w:hAnsi="仿宋" w:eastAsia="仿宋" w:cs="仿宋"/>
          <w:color w:val="auto"/>
          <w:kern w:val="0"/>
          <w:sz w:val="24"/>
        </w:rPr>
      </w:pPr>
      <w:r>
        <w:rPr>
          <w:rFonts w:hint="eastAsia" w:ascii="仿宋" w:hAnsi="仿宋" w:eastAsia="仿宋" w:cs="仿宋"/>
          <w:color w:val="auto"/>
          <w:kern w:val="0"/>
          <w:sz w:val="24"/>
        </w:rPr>
        <w:t>特此证明。</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附：法定代表人身份证复印件。</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2280" w:firstLineChars="950"/>
        <w:jc w:val="left"/>
        <w:rPr>
          <w:rFonts w:hint="eastAsia" w:ascii="仿宋" w:hAnsi="仿宋" w:eastAsia="仿宋" w:cs="仿宋"/>
          <w:color w:val="auto"/>
          <w:kern w:val="0"/>
          <w:sz w:val="24"/>
        </w:rPr>
      </w:pPr>
      <w:r>
        <w:rPr>
          <w:rFonts w:hint="eastAsia" w:ascii="仿宋" w:hAnsi="仿宋" w:eastAsia="仿宋" w:cs="仿宋"/>
          <w:color w:val="auto"/>
          <w:kern w:val="0"/>
          <w:sz w:val="24"/>
        </w:rPr>
        <w:t>投标人：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（盖单位章）</w:t>
      </w:r>
    </w:p>
    <w:p>
      <w:pPr>
        <w:autoSpaceDE w:val="0"/>
        <w:autoSpaceDN w:val="0"/>
        <w:adjustRightIn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日  </w:t>
      </w:r>
    </w:p>
    <w:p>
      <w:pPr>
        <w:spacing w:line="460" w:lineRule="atLeast"/>
        <w:rPr>
          <w:rFonts w:hint="eastAsia" w:ascii="仿宋" w:hAnsi="仿宋" w:eastAsia="仿宋" w:cs="仿宋"/>
          <w:b/>
          <w:bCs/>
          <w:color w:val="auto"/>
          <w:sz w:val="24"/>
        </w:rPr>
      </w:pPr>
    </w:p>
    <w:p>
      <w:pPr>
        <w:spacing w:line="460" w:lineRule="atLeast"/>
        <w:rPr>
          <w:rFonts w:hint="eastAsia" w:ascii="仿宋" w:hAnsi="仿宋" w:eastAsia="仿宋" w:cs="仿宋"/>
          <w:b/>
          <w:bCs/>
          <w:color w:val="auto"/>
          <w:sz w:val="24"/>
        </w:rPr>
      </w:pPr>
    </w:p>
    <w:p>
      <w:pPr>
        <w:spacing w:line="460" w:lineRule="atLeast"/>
        <w:rPr>
          <w:rFonts w:hint="eastAsia" w:ascii="仿宋" w:hAnsi="仿宋" w:eastAsia="仿宋" w:cs="仿宋"/>
          <w:b/>
          <w:bCs/>
          <w:color w:val="auto"/>
          <w:sz w:val="24"/>
        </w:rPr>
      </w:pPr>
    </w:p>
    <w:p>
      <w:pPr>
        <w:spacing w:line="460" w:lineRule="atLeast"/>
        <w:rPr>
          <w:rFonts w:hint="eastAsia" w:ascii="仿宋" w:hAnsi="仿宋" w:eastAsia="仿宋" w:cs="仿宋"/>
          <w:b/>
          <w:bCs/>
          <w:color w:val="auto"/>
          <w:sz w:val="24"/>
        </w:rPr>
      </w:pPr>
    </w:p>
    <w:p>
      <w:pPr>
        <w:spacing w:line="460" w:lineRule="atLeast"/>
        <w:rPr>
          <w:rFonts w:hint="eastAsia" w:ascii="仿宋" w:hAnsi="仿宋" w:eastAsia="仿宋" w:cs="仿宋"/>
          <w:b/>
          <w:bCs/>
          <w:color w:val="auto"/>
          <w:sz w:val="24"/>
        </w:rPr>
      </w:pPr>
    </w:p>
    <w:p>
      <w:pPr>
        <w:spacing w:line="360" w:lineRule="auto"/>
        <w:ind w:firstLine="2811" w:firstLineChars="1000"/>
        <w:jc w:val="both"/>
        <w:outlineLvl w:val="2"/>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r>
        <w:rPr>
          <w:rFonts w:hint="eastAsia" w:ascii="仿宋" w:hAnsi="仿宋" w:eastAsia="仿宋" w:cs="仿宋"/>
          <w:b/>
          <w:color w:val="auto"/>
          <w:sz w:val="28"/>
          <w:szCs w:val="28"/>
        </w:rPr>
        <w:t>3、授权委托书</w:t>
      </w:r>
    </w:p>
    <w:p>
      <w:pPr>
        <w:autoSpaceDE w:val="0"/>
        <w:autoSpaceDN w:val="0"/>
        <w:adjustRightInd w:val="0"/>
        <w:spacing w:line="360" w:lineRule="auto"/>
        <w:jc w:val="center"/>
        <w:rPr>
          <w:rFonts w:hint="eastAsia" w:ascii="仿宋" w:hAnsi="仿宋" w:eastAsia="仿宋" w:cs="仿宋"/>
          <w:color w:val="auto"/>
          <w:kern w:val="0"/>
          <w:szCs w:val="21"/>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本人</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（姓名）系</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（投标人名称）的法定代表人，现委托</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（姓名）为我方代理人。代理人根据授权，以我方名义签署、澄清、说明、补正、递交、撤回、修改</w:t>
      </w:r>
      <w:r>
        <w:rPr>
          <w:rFonts w:hint="eastAsia" w:ascii="仿宋" w:hAnsi="仿宋" w:eastAsia="仿宋" w:cs="仿宋"/>
          <w:color w:val="auto"/>
          <w:kern w:val="0"/>
          <w:szCs w:val="21"/>
          <w:u w:val="single"/>
        </w:rPr>
        <w:t xml:space="preserve">             （项目名称及标段）      </w:t>
      </w:r>
      <w:r>
        <w:rPr>
          <w:rFonts w:hint="eastAsia" w:ascii="仿宋" w:hAnsi="仿宋" w:eastAsia="仿宋" w:cs="仿宋"/>
          <w:color w:val="auto"/>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委托期限：</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 xml:space="preserve"> 。</w:t>
      </w: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代理人无转委托权。</w:t>
      </w: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附：授权委托人身份证明</w:t>
      </w: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投  标  人：</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（盖单位章）</w:t>
      </w: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法定代表人：</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（签字）</w:t>
      </w: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u w:val="single"/>
        </w:rPr>
      </w:pPr>
      <w:r>
        <w:rPr>
          <w:rFonts w:hint="eastAsia" w:ascii="仿宋" w:hAnsi="仿宋" w:eastAsia="仿宋" w:cs="仿宋"/>
          <w:color w:val="auto"/>
          <w:kern w:val="0"/>
          <w:szCs w:val="21"/>
        </w:rPr>
        <w:t>身份证号码：</w:t>
      </w:r>
      <w:r>
        <w:rPr>
          <w:rFonts w:hint="eastAsia" w:ascii="仿宋" w:hAnsi="仿宋" w:eastAsia="仿宋" w:cs="仿宋"/>
          <w:color w:val="auto"/>
          <w:kern w:val="0"/>
          <w:szCs w:val="21"/>
          <w:u w:val="single"/>
        </w:rPr>
        <w:t xml:space="preserve">                                   </w:t>
      </w: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t>委托代理人：</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（签字）</w:t>
      </w: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420" w:firstLineChars="200"/>
        <w:jc w:val="left"/>
        <w:rPr>
          <w:rFonts w:hint="eastAsia" w:ascii="仿宋" w:hAnsi="仿宋" w:eastAsia="仿宋" w:cs="仿宋"/>
          <w:color w:val="auto"/>
          <w:kern w:val="0"/>
          <w:szCs w:val="21"/>
          <w:u w:val="single"/>
        </w:rPr>
      </w:pPr>
      <w:r>
        <w:rPr>
          <w:rFonts w:hint="eastAsia" w:ascii="仿宋" w:hAnsi="仿宋" w:eastAsia="仿宋" w:cs="仿宋"/>
          <w:color w:val="auto"/>
          <w:kern w:val="0"/>
          <w:szCs w:val="21"/>
        </w:rPr>
        <w:t>身份证号码：</w:t>
      </w:r>
      <w:r>
        <w:rPr>
          <w:rFonts w:hint="eastAsia" w:ascii="仿宋" w:hAnsi="仿宋" w:eastAsia="仿宋" w:cs="仿宋"/>
          <w:color w:val="auto"/>
          <w:kern w:val="0"/>
          <w:szCs w:val="21"/>
          <w:u w:val="single"/>
        </w:rPr>
        <w:t xml:space="preserve">                                   </w:t>
      </w:r>
    </w:p>
    <w:p>
      <w:pPr>
        <w:autoSpaceDE w:val="0"/>
        <w:autoSpaceDN w:val="0"/>
        <w:adjustRightInd w:val="0"/>
        <w:spacing w:line="360" w:lineRule="auto"/>
        <w:ind w:firstLine="420" w:firstLineChars="200"/>
        <w:jc w:val="left"/>
        <w:rPr>
          <w:rFonts w:hint="eastAsia" w:ascii="仿宋" w:hAnsi="仿宋" w:eastAsia="仿宋" w:cs="仿宋"/>
          <w:color w:val="auto"/>
          <w:kern w:val="0"/>
          <w:szCs w:val="21"/>
        </w:rPr>
      </w:pPr>
    </w:p>
    <w:p>
      <w:pPr>
        <w:autoSpaceDE w:val="0"/>
        <w:autoSpaceDN w:val="0"/>
        <w:adjustRightInd w:val="0"/>
        <w:spacing w:line="360" w:lineRule="auto"/>
        <w:ind w:firstLine="3255" w:firstLineChars="1550"/>
        <w:jc w:val="left"/>
        <w:rPr>
          <w:rFonts w:hint="eastAsia" w:ascii="仿宋" w:hAnsi="仿宋" w:eastAsia="仿宋" w:cs="仿宋"/>
          <w:color w:val="auto"/>
          <w:kern w:val="0"/>
          <w:szCs w:val="21"/>
          <w:u w:val="single"/>
        </w:rPr>
      </w:pPr>
    </w:p>
    <w:p>
      <w:pPr>
        <w:autoSpaceDE w:val="0"/>
        <w:autoSpaceDN w:val="0"/>
        <w:adjustRightInd w:val="0"/>
        <w:spacing w:line="360" w:lineRule="auto"/>
        <w:ind w:firstLine="3255" w:firstLineChars="1550"/>
        <w:jc w:val="left"/>
        <w:rPr>
          <w:rFonts w:hint="eastAsia" w:ascii="仿宋" w:hAnsi="仿宋" w:eastAsia="仿宋" w:cs="仿宋"/>
          <w:color w:val="auto"/>
          <w:kern w:val="0"/>
          <w:szCs w:val="21"/>
          <w:u w:val="single"/>
        </w:rPr>
      </w:pPr>
    </w:p>
    <w:p>
      <w:pPr>
        <w:autoSpaceDE w:val="0"/>
        <w:autoSpaceDN w:val="0"/>
        <w:adjustRightInd w:val="0"/>
        <w:spacing w:line="360" w:lineRule="auto"/>
        <w:ind w:firstLine="3255" w:firstLineChars="1550"/>
        <w:jc w:val="left"/>
        <w:rPr>
          <w:rFonts w:hint="eastAsia" w:ascii="仿宋" w:hAnsi="仿宋" w:eastAsia="仿宋" w:cs="仿宋"/>
          <w:color w:val="auto"/>
          <w:kern w:val="0"/>
          <w:szCs w:val="21"/>
          <w:u w:val="single"/>
        </w:rPr>
      </w:pPr>
    </w:p>
    <w:p>
      <w:pPr>
        <w:autoSpaceDE w:val="0"/>
        <w:autoSpaceDN w:val="0"/>
        <w:adjustRightInd w:val="0"/>
        <w:spacing w:line="360" w:lineRule="auto"/>
        <w:ind w:firstLine="3255" w:firstLineChars="1550"/>
        <w:jc w:val="left"/>
        <w:rPr>
          <w:rFonts w:hint="eastAsia" w:ascii="仿宋" w:hAnsi="仿宋" w:eastAsia="仿宋" w:cs="仿宋"/>
          <w:color w:val="auto"/>
          <w:kern w:val="0"/>
          <w:szCs w:val="21"/>
        </w:rPr>
      </w:pP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年</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月</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日</w:t>
      </w:r>
    </w:p>
    <w:p>
      <w:pPr>
        <w:rPr>
          <w:rFonts w:hint="eastAsia" w:ascii="仿宋" w:hAnsi="仿宋" w:eastAsia="仿宋" w:cs="仿宋"/>
          <w:color w:val="auto"/>
        </w:rPr>
      </w:pPr>
    </w:p>
    <w:p>
      <w:pPr>
        <w:pStyle w:val="3"/>
        <w:numPr>
          <w:ilvl w:val="0"/>
          <w:numId w:val="0"/>
        </w:numPr>
        <w:tabs>
          <w:tab w:val="left" w:pos="4471"/>
        </w:tabs>
        <w:rPr>
          <w:rFonts w:hint="eastAsia" w:ascii="仿宋" w:hAnsi="仿宋" w:eastAsia="仿宋" w:cs="仿宋"/>
          <w:color w:val="auto"/>
        </w:rPr>
      </w:pPr>
      <w:r>
        <w:rPr>
          <w:rFonts w:hint="eastAsia" w:ascii="仿宋" w:hAnsi="仿宋" w:eastAsia="仿宋" w:cs="仿宋"/>
          <w:color w:val="auto"/>
        </w:rPr>
        <w:br w:type="page"/>
      </w:r>
      <w:bookmarkStart w:id="994" w:name="_Toc13495"/>
      <w:r>
        <w:rPr>
          <w:rFonts w:hint="eastAsia" w:ascii="仿宋" w:hAnsi="仿宋" w:eastAsia="仿宋" w:cs="仿宋"/>
          <w:color w:val="auto"/>
        </w:rPr>
        <w:t>二、技术标</w:t>
      </w:r>
      <w:bookmarkEnd w:id="994"/>
    </w:p>
    <w:p>
      <w:pPr>
        <w:pStyle w:val="4"/>
        <w:numPr>
          <w:ilvl w:val="0"/>
          <w:numId w:val="0"/>
        </w:numPr>
        <w:tabs>
          <w:tab w:val="left" w:pos="4471"/>
          <w:tab w:val="clear" w:pos="780"/>
        </w:tabs>
        <w:ind w:left="780" w:hanging="360"/>
        <w:rPr>
          <w:rStyle w:val="141"/>
          <w:rFonts w:hint="eastAsia" w:ascii="仿宋" w:hAnsi="仿宋" w:eastAsia="仿宋" w:cs="仿宋"/>
          <w:bCs w:val="0"/>
          <w:color w:val="auto"/>
        </w:rPr>
      </w:pPr>
      <w:bookmarkStart w:id="995" w:name="_Toc498436656"/>
      <w:bookmarkStart w:id="996" w:name="_Toc498440382"/>
      <w:bookmarkStart w:id="997" w:name="_Toc495591821"/>
      <w:bookmarkStart w:id="998" w:name="_Toc504382592"/>
      <w:bookmarkStart w:id="999" w:name="_Toc495591952"/>
      <w:bookmarkStart w:id="1000" w:name="_Toc493961492"/>
      <w:bookmarkStart w:id="1001" w:name="_Toc490751449"/>
      <w:bookmarkStart w:id="1002" w:name="_Toc484097370"/>
      <w:bookmarkStart w:id="1003" w:name="_Toc479952694"/>
      <w:bookmarkStart w:id="1004" w:name="_Toc483575488"/>
      <w:bookmarkStart w:id="1005" w:name="_Toc483084261"/>
      <w:bookmarkStart w:id="1006" w:name="_Toc476315292"/>
      <w:bookmarkStart w:id="1007" w:name="_Toc479673358"/>
      <w:bookmarkStart w:id="1008" w:name="_Toc479779494"/>
      <w:bookmarkStart w:id="1009" w:name="_Toc475440648"/>
      <w:bookmarkStart w:id="1010" w:name="_Toc476297506"/>
      <w:bookmarkStart w:id="1011" w:name="_Toc476302133"/>
      <w:bookmarkStart w:id="1012" w:name="_Toc478114366"/>
      <w:bookmarkStart w:id="1013" w:name="_Toc10986"/>
      <w:r>
        <w:rPr>
          <w:rStyle w:val="141"/>
          <w:rFonts w:hint="eastAsia" w:ascii="仿宋" w:hAnsi="仿宋" w:eastAsia="仿宋" w:cs="仿宋"/>
          <w:bCs w:val="0"/>
          <w:color w:val="auto"/>
        </w:rPr>
        <w:t>封面</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bookmarkEnd w:id="1013"/>
    <w:p>
      <w:pPr>
        <w:spacing w:line="360" w:lineRule="auto"/>
        <w:jc w:val="left"/>
        <w:rPr>
          <w:rFonts w:hint="eastAsia" w:ascii="仿宋" w:hAnsi="仿宋" w:eastAsia="仿宋" w:cs="仿宋"/>
          <w:b/>
          <w:color w:val="auto"/>
          <w:sz w:val="32"/>
        </w:rPr>
      </w:pPr>
      <w:bookmarkStart w:id="1014" w:name="_Toc495591953"/>
      <w:bookmarkStart w:id="1015" w:name="_Toc498436657"/>
      <w:bookmarkStart w:id="1016" w:name="_Toc495591822"/>
      <w:bookmarkStart w:id="1017" w:name="_Toc498440383"/>
      <w:bookmarkStart w:id="1018" w:name="_Toc504382593"/>
      <w:bookmarkStart w:id="1019" w:name="_Toc483084262"/>
      <w:bookmarkStart w:id="1020" w:name="_Toc479779495"/>
      <w:bookmarkStart w:id="1021" w:name="_Toc479952695"/>
      <w:bookmarkStart w:id="1022" w:name="_Toc476302134"/>
      <w:bookmarkStart w:id="1023" w:name="_Toc479673359"/>
      <w:bookmarkStart w:id="1024" w:name="_Toc478114367"/>
      <w:bookmarkStart w:id="1025" w:name="_Toc475440649"/>
      <w:bookmarkStart w:id="1026" w:name="_Toc476297507"/>
      <w:bookmarkStart w:id="1027" w:name="_Toc476315293"/>
      <w:bookmarkStart w:id="1028" w:name="_Toc483575489"/>
      <w:bookmarkStart w:id="1029" w:name="_Toc484097371"/>
      <w:bookmarkStart w:id="1030" w:name="_Toc493961493"/>
      <w:bookmarkStart w:id="1031" w:name="_Toc490751450"/>
      <w:bookmarkStart w:id="1032" w:name="_Toc28751"/>
      <w:r>
        <w:rPr>
          <w:rStyle w:val="141"/>
          <w:rFonts w:hint="eastAsia" w:ascii="仿宋" w:hAnsi="仿宋" w:eastAsia="仿宋" w:cs="仿宋"/>
          <w:bCs w:val="0"/>
          <w:color w:val="auto"/>
        </w:rPr>
        <w:t>（包件号  ）</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141"/>
          <w:rFonts w:hint="eastAsia" w:ascii="仿宋" w:hAnsi="仿宋" w:eastAsia="仿宋" w:cs="仿宋"/>
          <w:bCs w:val="0"/>
          <w:color w:val="auto"/>
        </w:rPr>
        <w:t xml:space="preserve">                          </w:t>
      </w:r>
      <w:bookmarkEnd w:id="1032"/>
      <w:r>
        <w:rPr>
          <w:rFonts w:hint="eastAsia" w:ascii="仿宋" w:hAnsi="仿宋" w:eastAsia="仿宋" w:cs="仿宋"/>
          <w:color w:val="auto"/>
          <w:sz w:val="44"/>
          <w:szCs w:val="44"/>
          <w:bdr w:val="single" w:color="000000" w:sz="4" w:space="0"/>
        </w:rPr>
        <w:t>正本/副本</w:t>
      </w:r>
    </w:p>
    <w:p>
      <w:pPr>
        <w:spacing w:line="360" w:lineRule="auto"/>
        <w:jc w:val="center"/>
        <w:rPr>
          <w:rFonts w:hint="eastAsia" w:ascii="仿宋" w:hAnsi="仿宋" w:eastAsia="仿宋" w:cs="仿宋"/>
          <w:color w:val="auto"/>
          <w:sz w:val="44"/>
          <w:szCs w:val="44"/>
          <w:u w:val="single"/>
        </w:rPr>
      </w:pPr>
    </w:p>
    <w:p>
      <w:pPr>
        <w:spacing w:line="360" w:lineRule="auto"/>
        <w:jc w:val="center"/>
        <w:rPr>
          <w:rFonts w:hint="eastAsia" w:ascii="仿宋" w:hAnsi="仿宋" w:eastAsia="仿宋" w:cs="仿宋"/>
          <w:color w:val="auto"/>
          <w:sz w:val="44"/>
          <w:szCs w:val="44"/>
        </w:rPr>
      </w:pPr>
      <w:r>
        <w:rPr>
          <w:rFonts w:hint="eastAsia" w:ascii="仿宋" w:hAnsi="仿宋" w:eastAsia="仿宋" w:cs="仿宋"/>
          <w:color w:val="auto"/>
          <w:sz w:val="44"/>
          <w:szCs w:val="44"/>
          <w:u w:val="single"/>
        </w:rPr>
        <w:t xml:space="preserve">（项目名称）      </w:t>
      </w:r>
      <w:r>
        <w:rPr>
          <w:rFonts w:hint="eastAsia" w:ascii="仿宋" w:hAnsi="仿宋" w:eastAsia="仿宋" w:cs="仿宋"/>
          <w:color w:val="auto"/>
          <w:sz w:val="44"/>
          <w:szCs w:val="44"/>
        </w:rPr>
        <w:t>招标</w:t>
      </w: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72"/>
          <w:szCs w:val="72"/>
        </w:rPr>
      </w:pPr>
    </w:p>
    <w:p>
      <w:pPr>
        <w:jc w:val="center"/>
        <w:rPr>
          <w:rFonts w:hint="eastAsia" w:ascii="仿宋" w:hAnsi="仿宋" w:eastAsia="仿宋" w:cs="仿宋"/>
          <w:color w:val="auto"/>
          <w:sz w:val="96"/>
          <w:szCs w:val="96"/>
        </w:rPr>
      </w:pPr>
      <w:bookmarkStart w:id="1033" w:name="_Toc475440650"/>
      <w:r>
        <w:rPr>
          <w:rFonts w:hint="eastAsia" w:ascii="仿宋" w:hAnsi="仿宋" w:eastAsia="仿宋" w:cs="仿宋"/>
          <w:color w:val="auto"/>
          <w:sz w:val="96"/>
          <w:szCs w:val="96"/>
        </w:rPr>
        <w:t>投 标 文 件</w:t>
      </w:r>
      <w:bookmarkEnd w:id="1033"/>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招标编号： </w:t>
      </w:r>
    </w:p>
    <w:p>
      <w:pPr>
        <w:spacing w:line="36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第二卷（技术标）</w:t>
      </w: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both"/>
        <w:rPr>
          <w:rFonts w:hint="eastAsia" w:ascii="仿宋" w:hAnsi="仿宋" w:eastAsia="仿宋" w:cs="仿宋"/>
          <w:color w:val="auto"/>
          <w:sz w:val="28"/>
          <w:szCs w:val="28"/>
          <w:lang w:eastAsia="zh-CN"/>
        </w:rPr>
      </w:pPr>
    </w:p>
    <w:p>
      <w:pPr>
        <w:spacing w:line="360" w:lineRule="auto"/>
        <w:ind w:firstLine="700" w:firstLineChars="250"/>
        <w:jc w:val="left"/>
        <w:rPr>
          <w:rFonts w:hint="eastAsia" w:ascii="仿宋" w:hAnsi="仿宋" w:eastAsia="仿宋" w:cs="仿宋"/>
          <w:color w:val="auto"/>
          <w:sz w:val="28"/>
          <w:szCs w:val="28"/>
        </w:rPr>
      </w:pPr>
      <w:r>
        <w:rPr>
          <w:rFonts w:hint="eastAsia" w:ascii="仿宋" w:hAnsi="仿宋" w:eastAsia="仿宋" w:cs="仿宋"/>
          <w:color w:val="auto"/>
          <w:sz w:val="28"/>
          <w:szCs w:val="28"/>
        </w:rPr>
        <w:t>招标人：</w:t>
      </w:r>
      <w:r>
        <w:rPr>
          <w:rFonts w:hint="eastAsia" w:ascii="仿宋" w:hAnsi="仿宋" w:eastAsia="仿宋" w:cs="仿宋"/>
          <w:color w:val="auto"/>
          <w:sz w:val="28"/>
          <w:szCs w:val="28"/>
          <w:u w:val="single"/>
        </w:rPr>
        <w:t xml:space="preserve">                                      </w:t>
      </w:r>
    </w:p>
    <w:p>
      <w:pPr>
        <w:spacing w:line="360" w:lineRule="auto"/>
        <w:ind w:firstLine="708" w:firstLineChars="253"/>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投标人（盖章）：</w:t>
      </w:r>
      <w:r>
        <w:rPr>
          <w:rFonts w:hint="eastAsia" w:ascii="仿宋" w:hAnsi="仿宋" w:eastAsia="仿宋" w:cs="仿宋"/>
          <w:color w:val="auto"/>
          <w:sz w:val="28"/>
          <w:szCs w:val="28"/>
          <w:u w:val="single"/>
        </w:rPr>
        <w:t xml:space="preserve">                                </w:t>
      </w:r>
    </w:p>
    <w:p>
      <w:pPr>
        <w:spacing w:line="360" w:lineRule="auto"/>
        <w:ind w:firstLine="708" w:firstLineChars="253"/>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法定代表人或其委托代理人：（签字或盖章）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widowControl/>
        <w:spacing w:line="360" w:lineRule="auto"/>
        <w:ind w:firstLine="700" w:firstLineChars="250"/>
        <w:jc w:val="left"/>
        <w:rPr>
          <w:rFonts w:hint="eastAsia" w:ascii="仿宋" w:hAnsi="仿宋" w:eastAsia="仿宋" w:cs="仿宋"/>
          <w:color w:val="auto"/>
          <w:sz w:val="28"/>
          <w:szCs w:val="28"/>
        </w:rPr>
      </w:pPr>
      <w:r>
        <w:rPr>
          <w:rFonts w:hint="eastAsia" w:ascii="仿宋" w:hAnsi="仿宋" w:eastAsia="仿宋" w:cs="仿宋"/>
          <w:color w:val="auto"/>
          <w:sz w:val="28"/>
          <w:szCs w:val="28"/>
        </w:rPr>
        <w:t>日期：</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360" w:lineRule="auto"/>
        <w:jc w:val="center"/>
        <w:outlineLvl w:val="2"/>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r>
        <w:rPr>
          <w:rFonts w:hint="eastAsia" w:ascii="仿宋" w:hAnsi="仿宋" w:eastAsia="仿宋" w:cs="仿宋"/>
          <w:b/>
          <w:color w:val="auto"/>
          <w:sz w:val="28"/>
          <w:szCs w:val="28"/>
        </w:rPr>
        <w:t>1、技术审查一览表</w:t>
      </w:r>
    </w:p>
    <w:tbl>
      <w:tblPr>
        <w:tblStyle w:val="95"/>
        <w:tblW w:w="10192"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167"/>
        <w:gridCol w:w="2770"/>
        <w:gridCol w:w="363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序号</w:t>
            </w:r>
          </w:p>
        </w:tc>
        <w:tc>
          <w:tcPr>
            <w:tcW w:w="2167"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项目</w:t>
            </w:r>
          </w:p>
        </w:tc>
        <w:tc>
          <w:tcPr>
            <w:tcW w:w="6405" w:type="dxa"/>
            <w:gridSpan w:val="2"/>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技术审查</w:t>
            </w:r>
          </w:p>
        </w:tc>
        <w:tc>
          <w:tcPr>
            <w:tcW w:w="1075" w:type="dxa"/>
            <w:vAlign w:val="center"/>
          </w:tcPr>
          <w:p>
            <w:pPr>
              <w:widowControl/>
              <w:spacing w:line="36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初始页-最终页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45" w:type="dxa"/>
            <w:vMerge w:val="restart"/>
            <w:vAlign w:val="center"/>
          </w:tcPr>
          <w:p>
            <w:pPr>
              <w:widowControl/>
              <w:spacing w:line="48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1</w:t>
            </w:r>
          </w:p>
        </w:tc>
        <w:tc>
          <w:tcPr>
            <w:tcW w:w="2167" w:type="dxa"/>
            <w:vMerge w:val="restart"/>
            <w:vAlign w:val="center"/>
          </w:tcPr>
          <w:p>
            <w:pPr>
              <w:widowControl/>
              <w:spacing w:line="480" w:lineRule="auto"/>
              <w:rPr>
                <w:rFonts w:hint="eastAsia" w:ascii="仿宋" w:hAnsi="仿宋" w:eastAsia="仿宋" w:cs="仿宋"/>
                <w:color w:val="auto"/>
                <w:szCs w:val="21"/>
              </w:rPr>
            </w:pPr>
            <w:r>
              <w:rPr>
                <w:rFonts w:hint="eastAsia" w:ascii="仿宋" w:hAnsi="仿宋" w:eastAsia="仿宋" w:cs="仿宋"/>
                <w:color w:val="auto"/>
                <w:szCs w:val="21"/>
              </w:rPr>
              <w:t>对技术规范书的响应情况</w:t>
            </w:r>
          </w:p>
        </w:tc>
        <w:tc>
          <w:tcPr>
            <w:tcW w:w="2770" w:type="dxa"/>
            <w:vMerge w:val="restart"/>
            <w:vAlign w:val="center"/>
          </w:tcPr>
          <w:p>
            <w:pPr>
              <w:widowControl/>
              <w:spacing w:line="480" w:lineRule="auto"/>
              <w:rPr>
                <w:rFonts w:hint="eastAsia" w:ascii="仿宋" w:hAnsi="仿宋" w:eastAsia="仿宋" w:cs="仿宋"/>
                <w:color w:val="auto"/>
                <w:kern w:val="0"/>
                <w:szCs w:val="21"/>
              </w:rPr>
            </w:pPr>
            <w:r>
              <w:rPr>
                <w:rFonts w:hint="eastAsia" w:ascii="仿宋" w:hAnsi="仿宋" w:eastAsia="仿宋" w:cs="仿宋"/>
                <w:color w:val="auto"/>
                <w:szCs w:val="21"/>
              </w:rPr>
              <w:t>投标文件对招标文件响应情况</w:t>
            </w:r>
          </w:p>
        </w:tc>
        <w:tc>
          <w:tcPr>
            <w:tcW w:w="3635" w:type="dxa"/>
            <w:vAlign w:val="center"/>
          </w:tcPr>
          <w:p>
            <w:pPr>
              <w:widowControl/>
              <w:spacing w:line="480" w:lineRule="auto"/>
              <w:jc w:val="center"/>
              <w:rPr>
                <w:rFonts w:hint="eastAsia" w:ascii="仿宋" w:hAnsi="仿宋" w:eastAsia="仿宋" w:cs="仿宋"/>
                <w:color w:val="auto"/>
                <w:kern w:val="0"/>
                <w:szCs w:val="21"/>
              </w:rPr>
            </w:pPr>
            <w:r>
              <w:rPr>
                <w:rFonts w:hint="eastAsia" w:ascii="仿宋" w:hAnsi="仿宋" w:eastAsia="仿宋" w:cs="仿宋"/>
                <w:color w:val="auto"/>
                <w:szCs w:val="21"/>
              </w:rPr>
              <w:t>设备配置表</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continue"/>
            <w:vAlign w:val="center"/>
          </w:tcPr>
          <w:p>
            <w:pPr>
              <w:widowControl/>
              <w:spacing w:line="480" w:lineRule="auto"/>
              <w:jc w:val="center"/>
              <w:rPr>
                <w:rFonts w:hint="eastAsia" w:ascii="仿宋" w:hAnsi="仿宋" w:eastAsia="仿宋" w:cs="仿宋"/>
                <w:color w:val="auto"/>
                <w:kern w:val="0"/>
                <w:szCs w:val="21"/>
              </w:rPr>
            </w:pPr>
          </w:p>
        </w:tc>
        <w:tc>
          <w:tcPr>
            <w:tcW w:w="2167" w:type="dxa"/>
            <w:vMerge w:val="continue"/>
            <w:vAlign w:val="center"/>
          </w:tcPr>
          <w:p>
            <w:pPr>
              <w:spacing w:line="480" w:lineRule="auto"/>
              <w:jc w:val="center"/>
              <w:rPr>
                <w:rFonts w:hint="eastAsia" w:ascii="仿宋" w:hAnsi="仿宋" w:eastAsia="仿宋" w:cs="仿宋"/>
                <w:color w:val="auto"/>
                <w:sz w:val="32"/>
                <w:szCs w:val="32"/>
              </w:rPr>
            </w:pPr>
          </w:p>
        </w:tc>
        <w:tc>
          <w:tcPr>
            <w:tcW w:w="2770" w:type="dxa"/>
            <w:vMerge w:val="continue"/>
            <w:vAlign w:val="center"/>
          </w:tcPr>
          <w:p>
            <w:pPr>
              <w:spacing w:line="480" w:lineRule="auto"/>
              <w:jc w:val="center"/>
              <w:rPr>
                <w:rFonts w:hint="eastAsia" w:ascii="仿宋" w:hAnsi="仿宋" w:eastAsia="仿宋" w:cs="仿宋"/>
                <w:color w:val="auto"/>
                <w:sz w:val="32"/>
                <w:szCs w:val="32"/>
              </w:rPr>
            </w:pPr>
          </w:p>
        </w:tc>
        <w:tc>
          <w:tcPr>
            <w:tcW w:w="3635" w:type="dxa"/>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技术偏差表</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continue"/>
            <w:vAlign w:val="center"/>
          </w:tcPr>
          <w:p>
            <w:pPr>
              <w:widowControl/>
              <w:spacing w:line="480" w:lineRule="auto"/>
              <w:jc w:val="center"/>
              <w:rPr>
                <w:rFonts w:hint="eastAsia" w:ascii="仿宋" w:hAnsi="仿宋" w:eastAsia="仿宋" w:cs="仿宋"/>
                <w:color w:val="auto"/>
                <w:kern w:val="0"/>
                <w:szCs w:val="21"/>
              </w:rPr>
            </w:pPr>
          </w:p>
        </w:tc>
        <w:tc>
          <w:tcPr>
            <w:tcW w:w="2167" w:type="dxa"/>
            <w:vMerge w:val="continue"/>
            <w:vAlign w:val="center"/>
          </w:tcPr>
          <w:p>
            <w:pPr>
              <w:spacing w:line="480" w:lineRule="auto"/>
              <w:jc w:val="center"/>
              <w:rPr>
                <w:rFonts w:hint="eastAsia" w:ascii="仿宋" w:hAnsi="仿宋" w:eastAsia="仿宋" w:cs="仿宋"/>
                <w:color w:val="auto"/>
                <w:sz w:val="32"/>
                <w:szCs w:val="32"/>
              </w:rPr>
            </w:pPr>
          </w:p>
        </w:tc>
        <w:tc>
          <w:tcPr>
            <w:tcW w:w="2770" w:type="dxa"/>
            <w:vMerge w:val="continue"/>
            <w:vAlign w:val="center"/>
          </w:tcPr>
          <w:p>
            <w:pPr>
              <w:spacing w:line="480" w:lineRule="auto"/>
              <w:jc w:val="center"/>
              <w:rPr>
                <w:rFonts w:hint="eastAsia" w:ascii="仿宋" w:hAnsi="仿宋" w:eastAsia="仿宋" w:cs="仿宋"/>
                <w:color w:val="auto"/>
                <w:sz w:val="32"/>
                <w:szCs w:val="32"/>
              </w:rPr>
            </w:pPr>
          </w:p>
        </w:tc>
        <w:tc>
          <w:tcPr>
            <w:tcW w:w="3635" w:type="dxa"/>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质量承诺书</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continue"/>
            <w:vAlign w:val="center"/>
          </w:tcPr>
          <w:p>
            <w:pPr>
              <w:spacing w:line="480" w:lineRule="auto"/>
              <w:jc w:val="center"/>
              <w:rPr>
                <w:rFonts w:hint="eastAsia" w:ascii="仿宋" w:hAnsi="仿宋" w:eastAsia="仿宋" w:cs="仿宋"/>
                <w:color w:val="auto"/>
                <w:sz w:val="32"/>
                <w:szCs w:val="32"/>
              </w:rPr>
            </w:pPr>
          </w:p>
        </w:tc>
        <w:tc>
          <w:tcPr>
            <w:tcW w:w="2167" w:type="dxa"/>
            <w:vMerge w:val="continue"/>
            <w:vAlign w:val="center"/>
          </w:tcPr>
          <w:p>
            <w:pPr>
              <w:spacing w:line="480" w:lineRule="auto"/>
              <w:jc w:val="center"/>
              <w:rPr>
                <w:rFonts w:hint="eastAsia" w:ascii="仿宋" w:hAnsi="仿宋" w:eastAsia="仿宋" w:cs="仿宋"/>
                <w:color w:val="auto"/>
                <w:sz w:val="32"/>
                <w:szCs w:val="32"/>
              </w:rPr>
            </w:pPr>
          </w:p>
        </w:tc>
        <w:tc>
          <w:tcPr>
            <w:tcW w:w="2770" w:type="dxa"/>
            <w:vMerge w:val="restart"/>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投标设备对技术规范书的响应情况</w:t>
            </w:r>
          </w:p>
        </w:tc>
        <w:tc>
          <w:tcPr>
            <w:tcW w:w="3635" w:type="dxa"/>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规范、技术参数和性能指标(含使用环境条件)</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continue"/>
            <w:vAlign w:val="center"/>
          </w:tcPr>
          <w:p>
            <w:pPr>
              <w:spacing w:line="480" w:lineRule="auto"/>
              <w:jc w:val="center"/>
              <w:rPr>
                <w:rFonts w:hint="eastAsia" w:ascii="仿宋" w:hAnsi="仿宋" w:eastAsia="仿宋" w:cs="仿宋"/>
                <w:color w:val="auto"/>
                <w:sz w:val="32"/>
                <w:szCs w:val="32"/>
              </w:rPr>
            </w:pPr>
          </w:p>
        </w:tc>
        <w:tc>
          <w:tcPr>
            <w:tcW w:w="2167" w:type="dxa"/>
            <w:vMerge w:val="continue"/>
            <w:vAlign w:val="center"/>
          </w:tcPr>
          <w:p>
            <w:pPr>
              <w:spacing w:line="480" w:lineRule="auto"/>
              <w:jc w:val="center"/>
              <w:rPr>
                <w:rFonts w:hint="eastAsia" w:ascii="仿宋" w:hAnsi="仿宋" w:eastAsia="仿宋" w:cs="仿宋"/>
                <w:color w:val="auto"/>
                <w:sz w:val="32"/>
                <w:szCs w:val="32"/>
              </w:rPr>
            </w:pPr>
          </w:p>
        </w:tc>
        <w:tc>
          <w:tcPr>
            <w:tcW w:w="2770" w:type="dxa"/>
            <w:vMerge w:val="continue"/>
            <w:vAlign w:val="center"/>
          </w:tcPr>
          <w:p>
            <w:pPr>
              <w:spacing w:line="480" w:lineRule="auto"/>
              <w:jc w:val="center"/>
              <w:rPr>
                <w:rFonts w:hint="eastAsia" w:ascii="仿宋" w:hAnsi="仿宋" w:eastAsia="仿宋" w:cs="仿宋"/>
                <w:color w:val="auto"/>
                <w:sz w:val="32"/>
                <w:szCs w:val="32"/>
              </w:rPr>
            </w:pPr>
          </w:p>
        </w:tc>
        <w:tc>
          <w:tcPr>
            <w:tcW w:w="3635" w:type="dxa"/>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优于招标文件要求的</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restart"/>
            <w:vAlign w:val="center"/>
          </w:tcPr>
          <w:p>
            <w:pPr>
              <w:widowControl/>
              <w:spacing w:line="48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2</w:t>
            </w:r>
          </w:p>
        </w:tc>
        <w:tc>
          <w:tcPr>
            <w:tcW w:w="2167" w:type="dxa"/>
            <w:vMerge w:val="restart"/>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lang w:eastAsia="zh-CN"/>
              </w:rPr>
              <w:t>投标人的</w:t>
            </w:r>
            <w:r>
              <w:rPr>
                <w:rFonts w:hint="eastAsia" w:ascii="仿宋" w:hAnsi="仿宋" w:eastAsia="仿宋" w:cs="仿宋"/>
                <w:color w:val="auto"/>
                <w:szCs w:val="21"/>
              </w:rPr>
              <w:t>制造工艺和质量改进</w:t>
            </w:r>
          </w:p>
        </w:tc>
        <w:tc>
          <w:tcPr>
            <w:tcW w:w="6405" w:type="dxa"/>
            <w:gridSpan w:val="2"/>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制造工艺</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continue"/>
            <w:vAlign w:val="center"/>
          </w:tcPr>
          <w:p>
            <w:pPr>
              <w:widowControl/>
              <w:spacing w:line="480" w:lineRule="auto"/>
              <w:jc w:val="center"/>
              <w:rPr>
                <w:rFonts w:hint="eastAsia" w:ascii="仿宋" w:hAnsi="仿宋" w:eastAsia="仿宋" w:cs="仿宋"/>
                <w:color w:val="auto"/>
                <w:kern w:val="0"/>
                <w:szCs w:val="21"/>
              </w:rPr>
            </w:pPr>
          </w:p>
        </w:tc>
        <w:tc>
          <w:tcPr>
            <w:tcW w:w="2167" w:type="dxa"/>
            <w:vMerge w:val="continue"/>
            <w:vAlign w:val="center"/>
          </w:tcPr>
          <w:p>
            <w:pPr>
              <w:spacing w:line="480" w:lineRule="auto"/>
              <w:jc w:val="center"/>
              <w:rPr>
                <w:rFonts w:hint="eastAsia" w:ascii="仿宋" w:hAnsi="仿宋" w:eastAsia="仿宋" w:cs="仿宋"/>
                <w:color w:val="auto"/>
                <w:sz w:val="32"/>
                <w:szCs w:val="32"/>
              </w:rPr>
            </w:pPr>
          </w:p>
        </w:tc>
        <w:tc>
          <w:tcPr>
            <w:tcW w:w="6405" w:type="dxa"/>
            <w:gridSpan w:val="2"/>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生产装备、生产规模</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continue"/>
            <w:vAlign w:val="center"/>
          </w:tcPr>
          <w:p>
            <w:pPr>
              <w:widowControl/>
              <w:spacing w:line="480" w:lineRule="auto"/>
              <w:jc w:val="center"/>
              <w:rPr>
                <w:rFonts w:hint="eastAsia" w:ascii="仿宋" w:hAnsi="仿宋" w:eastAsia="仿宋" w:cs="仿宋"/>
                <w:color w:val="auto"/>
                <w:kern w:val="0"/>
                <w:szCs w:val="21"/>
              </w:rPr>
            </w:pPr>
          </w:p>
        </w:tc>
        <w:tc>
          <w:tcPr>
            <w:tcW w:w="2167" w:type="dxa"/>
            <w:vMerge w:val="continue"/>
            <w:vAlign w:val="center"/>
          </w:tcPr>
          <w:p>
            <w:pPr>
              <w:spacing w:line="480" w:lineRule="auto"/>
              <w:jc w:val="center"/>
              <w:rPr>
                <w:rFonts w:hint="eastAsia" w:ascii="仿宋" w:hAnsi="仿宋" w:eastAsia="仿宋" w:cs="仿宋"/>
                <w:color w:val="auto"/>
                <w:sz w:val="32"/>
                <w:szCs w:val="32"/>
              </w:rPr>
            </w:pPr>
          </w:p>
        </w:tc>
        <w:tc>
          <w:tcPr>
            <w:tcW w:w="6405" w:type="dxa"/>
            <w:gridSpan w:val="2"/>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具体质量改进措施</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restart"/>
            <w:vAlign w:val="center"/>
          </w:tcPr>
          <w:p>
            <w:pPr>
              <w:widowControl/>
              <w:spacing w:line="48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3</w:t>
            </w:r>
          </w:p>
        </w:tc>
        <w:tc>
          <w:tcPr>
            <w:tcW w:w="2167" w:type="dxa"/>
            <w:vMerge w:val="restart"/>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组部件、配套件及材质</w:t>
            </w:r>
          </w:p>
        </w:tc>
        <w:tc>
          <w:tcPr>
            <w:tcW w:w="6405" w:type="dxa"/>
            <w:gridSpan w:val="2"/>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产品材质采用材质优质、技术先进、运行成熟</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continue"/>
            <w:vAlign w:val="center"/>
          </w:tcPr>
          <w:p>
            <w:pPr>
              <w:spacing w:line="480" w:lineRule="auto"/>
              <w:jc w:val="center"/>
              <w:rPr>
                <w:rFonts w:hint="eastAsia" w:ascii="仿宋" w:hAnsi="仿宋" w:eastAsia="仿宋" w:cs="仿宋"/>
                <w:color w:val="auto"/>
                <w:sz w:val="32"/>
                <w:szCs w:val="32"/>
              </w:rPr>
            </w:pPr>
          </w:p>
        </w:tc>
        <w:tc>
          <w:tcPr>
            <w:tcW w:w="2167" w:type="dxa"/>
            <w:vMerge w:val="continue"/>
            <w:vAlign w:val="center"/>
          </w:tcPr>
          <w:p>
            <w:pPr>
              <w:spacing w:line="480" w:lineRule="auto"/>
              <w:jc w:val="center"/>
              <w:rPr>
                <w:rFonts w:hint="eastAsia" w:ascii="仿宋" w:hAnsi="仿宋" w:eastAsia="仿宋" w:cs="仿宋"/>
                <w:color w:val="auto"/>
                <w:sz w:val="32"/>
                <w:szCs w:val="32"/>
              </w:rPr>
            </w:pPr>
          </w:p>
        </w:tc>
        <w:tc>
          <w:tcPr>
            <w:tcW w:w="6405" w:type="dxa"/>
            <w:gridSpan w:val="2"/>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组部件采用材质优质、技术先进、运行成熟</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continue"/>
            <w:vAlign w:val="center"/>
          </w:tcPr>
          <w:p>
            <w:pPr>
              <w:spacing w:line="480" w:lineRule="auto"/>
              <w:jc w:val="center"/>
              <w:rPr>
                <w:rFonts w:hint="eastAsia" w:ascii="仿宋" w:hAnsi="仿宋" w:eastAsia="仿宋" w:cs="仿宋"/>
                <w:color w:val="auto"/>
                <w:sz w:val="32"/>
                <w:szCs w:val="32"/>
              </w:rPr>
            </w:pPr>
          </w:p>
        </w:tc>
        <w:tc>
          <w:tcPr>
            <w:tcW w:w="2167" w:type="dxa"/>
            <w:vMerge w:val="continue"/>
            <w:vAlign w:val="center"/>
          </w:tcPr>
          <w:p>
            <w:pPr>
              <w:spacing w:line="480" w:lineRule="auto"/>
              <w:jc w:val="center"/>
              <w:rPr>
                <w:rFonts w:hint="eastAsia" w:ascii="仿宋" w:hAnsi="仿宋" w:eastAsia="仿宋" w:cs="仿宋"/>
                <w:color w:val="auto"/>
                <w:sz w:val="32"/>
                <w:szCs w:val="32"/>
              </w:rPr>
            </w:pPr>
          </w:p>
        </w:tc>
        <w:tc>
          <w:tcPr>
            <w:tcW w:w="6405" w:type="dxa"/>
            <w:gridSpan w:val="2"/>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rPr>
              <w:t>配套件采用材质优质、技术先进、运行成熟</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Merge w:val="continue"/>
            <w:vAlign w:val="center"/>
          </w:tcPr>
          <w:p>
            <w:pPr>
              <w:spacing w:line="480" w:lineRule="auto"/>
              <w:jc w:val="center"/>
              <w:rPr>
                <w:rFonts w:hint="eastAsia" w:ascii="仿宋" w:hAnsi="仿宋" w:eastAsia="仿宋" w:cs="仿宋"/>
                <w:color w:val="auto"/>
                <w:sz w:val="32"/>
                <w:szCs w:val="32"/>
              </w:rPr>
            </w:pPr>
          </w:p>
        </w:tc>
        <w:tc>
          <w:tcPr>
            <w:tcW w:w="2167" w:type="dxa"/>
            <w:vMerge w:val="continue"/>
            <w:vAlign w:val="center"/>
          </w:tcPr>
          <w:p>
            <w:pPr>
              <w:spacing w:line="480" w:lineRule="auto"/>
              <w:jc w:val="center"/>
              <w:rPr>
                <w:rFonts w:hint="eastAsia" w:ascii="仿宋" w:hAnsi="仿宋" w:eastAsia="仿宋" w:cs="仿宋"/>
                <w:color w:val="auto"/>
                <w:sz w:val="32"/>
                <w:szCs w:val="32"/>
              </w:rPr>
            </w:pPr>
          </w:p>
        </w:tc>
        <w:tc>
          <w:tcPr>
            <w:tcW w:w="6405" w:type="dxa"/>
            <w:gridSpan w:val="2"/>
            <w:vAlign w:val="center"/>
          </w:tcPr>
          <w:p>
            <w:pPr>
              <w:spacing w:line="480" w:lineRule="auto"/>
              <w:jc w:val="left"/>
              <w:rPr>
                <w:rFonts w:hint="eastAsia" w:ascii="仿宋" w:hAnsi="仿宋" w:eastAsia="仿宋" w:cs="仿宋"/>
                <w:color w:val="auto"/>
                <w:sz w:val="32"/>
                <w:szCs w:val="32"/>
              </w:rPr>
            </w:pPr>
            <w:r>
              <w:rPr>
                <w:rFonts w:hint="eastAsia" w:ascii="仿宋" w:hAnsi="仿宋" w:eastAsia="仿宋" w:cs="仿宋"/>
                <w:color w:val="auto"/>
                <w:szCs w:val="21"/>
              </w:rPr>
              <w:t>其他材料和部件采用材质优质、技术先进、运行成熟</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545" w:type="dxa"/>
            <w:vAlign w:val="center"/>
          </w:tcPr>
          <w:p>
            <w:pPr>
              <w:widowControl/>
              <w:spacing w:line="480" w:lineRule="auto"/>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4</w:t>
            </w:r>
          </w:p>
        </w:tc>
        <w:tc>
          <w:tcPr>
            <w:tcW w:w="2167" w:type="dxa"/>
            <w:vAlign w:val="center"/>
          </w:tcPr>
          <w:p>
            <w:pPr>
              <w:spacing w:line="480" w:lineRule="auto"/>
              <w:jc w:val="center"/>
              <w:rPr>
                <w:rFonts w:hint="eastAsia" w:ascii="仿宋" w:hAnsi="仿宋" w:eastAsia="仿宋" w:cs="仿宋"/>
                <w:color w:val="auto"/>
                <w:sz w:val="32"/>
                <w:szCs w:val="32"/>
              </w:rPr>
            </w:pPr>
            <w:r>
              <w:rPr>
                <w:rFonts w:hint="eastAsia" w:ascii="仿宋" w:hAnsi="仿宋" w:eastAsia="仿宋" w:cs="仿宋"/>
                <w:color w:val="auto"/>
                <w:szCs w:val="21"/>
                <w:lang w:eastAsia="zh-CN"/>
              </w:rPr>
              <w:t>投标人的</w:t>
            </w:r>
            <w:r>
              <w:rPr>
                <w:rFonts w:hint="eastAsia" w:ascii="仿宋" w:hAnsi="仿宋" w:eastAsia="仿宋" w:cs="仿宋"/>
                <w:color w:val="auto"/>
                <w:szCs w:val="21"/>
              </w:rPr>
              <w:t>业绩</w:t>
            </w:r>
          </w:p>
        </w:tc>
        <w:tc>
          <w:tcPr>
            <w:tcW w:w="6405" w:type="dxa"/>
            <w:gridSpan w:val="2"/>
            <w:vAlign w:val="center"/>
          </w:tcPr>
          <w:p>
            <w:pPr>
              <w:spacing w:line="480" w:lineRule="auto"/>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每个包标的同类型类似业绩，提供合同</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Align w:val="center"/>
          </w:tcPr>
          <w:p>
            <w:pPr>
              <w:widowControl/>
              <w:spacing w:line="480" w:lineRule="auto"/>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5</w:t>
            </w:r>
          </w:p>
        </w:tc>
        <w:tc>
          <w:tcPr>
            <w:tcW w:w="2167" w:type="dxa"/>
            <w:vAlign w:val="center"/>
          </w:tcPr>
          <w:p>
            <w:pPr>
              <w:spacing w:line="48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Cs w:val="21"/>
                <w:lang w:eastAsia="zh-CN"/>
              </w:rPr>
              <w:t>投标人的售后服务及维修保养措施</w:t>
            </w:r>
          </w:p>
        </w:tc>
        <w:tc>
          <w:tcPr>
            <w:tcW w:w="6405" w:type="dxa"/>
            <w:gridSpan w:val="2"/>
            <w:vAlign w:val="center"/>
          </w:tcPr>
          <w:p>
            <w:pPr>
              <w:spacing w:line="480" w:lineRule="auto"/>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1、投标人有售后服务专门的队伍；         2、投标人的售后服务承诺、维修保养措施，满足招标文件要求的。</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Align w:val="center"/>
          </w:tcPr>
          <w:p>
            <w:pPr>
              <w:widowControl/>
              <w:spacing w:line="480" w:lineRule="auto"/>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6</w:t>
            </w:r>
          </w:p>
        </w:tc>
        <w:tc>
          <w:tcPr>
            <w:tcW w:w="2167" w:type="dxa"/>
            <w:vAlign w:val="bottom"/>
          </w:tcPr>
          <w:p>
            <w:pPr>
              <w:spacing w:line="480" w:lineRule="auto"/>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商务条款偏离表</w:t>
            </w:r>
          </w:p>
        </w:tc>
        <w:tc>
          <w:tcPr>
            <w:tcW w:w="6405" w:type="dxa"/>
            <w:gridSpan w:val="2"/>
            <w:vAlign w:val="bottom"/>
          </w:tcPr>
          <w:p>
            <w:pPr>
              <w:spacing w:line="480" w:lineRule="auto"/>
              <w:ind w:firstLine="630" w:firstLineChars="300"/>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eastAsia="zh-CN"/>
              </w:rPr>
              <w:t>商务条款偏离表</w:t>
            </w:r>
          </w:p>
        </w:tc>
        <w:tc>
          <w:tcPr>
            <w:tcW w:w="107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5" w:type="dxa"/>
            <w:vAlign w:val="center"/>
          </w:tcPr>
          <w:p>
            <w:pPr>
              <w:spacing w:line="48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c>
          <w:tcPr>
            <w:tcW w:w="2167" w:type="dxa"/>
            <w:vAlign w:val="center"/>
          </w:tcPr>
          <w:p>
            <w:pPr>
              <w:spacing w:line="480" w:lineRule="auto"/>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投标人认为需提供的其他材料</w:t>
            </w:r>
          </w:p>
        </w:tc>
        <w:tc>
          <w:tcPr>
            <w:tcW w:w="6405" w:type="dxa"/>
            <w:gridSpan w:val="2"/>
            <w:vAlign w:val="center"/>
          </w:tcPr>
          <w:p>
            <w:pPr>
              <w:spacing w:line="480" w:lineRule="auto"/>
              <w:jc w:val="center"/>
              <w:rPr>
                <w:rFonts w:hint="eastAsia" w:ascii="仿宋" w:hAnsi="仿宋" w:eastAsia="仿宋" w:cs="仿宋"/>
                <w:color w:val="auto"/>
                <w:szCs w:val="21"/>
              </w:rPr>
            </w:pPr>
          </w:p>
        </w:tc>
        <w:tc>
          <w:tcPr>
            <w:tcW w:w="1075" w:type="dxa"/>
            <w:vAlign w:val="center"/>
          </w:tcPr>
          <w:p>
            <w:pPr>
              <w:jc w:val="center"/>
              <w:rPr>
                <w:rFonts w:hint="eastAsia" w:ascii="仿宋" w:hAnsi="仿宋" w:eastAsia="仿宋" w:cs="仿宋"/>
                <w:color w:val="auto"/>
                <w:sz w:val="32"/>
                <w:szCs w:val="32"/>
              </w:rPr>
            </w:pPr>
          </w:p>
        </w:tc>
      </w:tr>
    </w:tbl>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3"/>
        <w:numPr>
          <w:ilvl w:val="1"/>
          <w:numId w:val="0"/>
        </w:numPr>
        <w:tabs>
          <w:tab w:val="clear" w:pos="780"/>
        </w:tabs>
        <w:jc w:val="both"/>
        <w:rPr>
          <w:rFonts w:ascii="仿宋" w:hAnsi="仿宋" w:eastAsia="仿宋" w:cs="仿宋"/>
          <w:color w:val="auto"/>
        </w:rPr>
      </w:pPr>
      <w:r>
        <w:rPr>
          <w:rFonts w:hint="eastAsia" w:ascii="仿宋" w:hAnsi="仿宋" w:eastAsia="仿宋" w:cs="仿宋"/>
          <w:b/>
          <w:color w:val="auto"/>
          <w:sz w:val="28"/>
          <w:szCs w:val="28"/>
        </w:rPr>
        <w:br w:type="page"/>
      </w:r>
      <w:bookmarkStart w:id="1034" w:name="_Toc7573"/>
      <w:r>
        <w:rPr>
          <w:rFonts w:hint="eastAsia" w:ascii="仿宋" w:hAnsi="仿宋" w:eastAsia="仿宋" w:cs="仿宋"/>
          <w:b/>
          <w:color w:val="auto"/>
          <w:sz w:val="28"/>
          <w:szCs w:val="28"/>
        </w:rPr>
        <w:t>2、</w:t>
      </w:r>
      <w:bookmarkStart w:id="1035" w:name="_Toc500927608"/>
      <w:bookmarkStart w:id="1036" w:name="_Toc3717957"/>
      <w:bookmarkStart w:id="1037" w:name="_Toc3718141"/>
      <w:bookmarkStart w:id="1038" w:name="_Toc3718278"/>
      <w:r>
        <w:rPr>
          <w:rFonts w:hint="eastAsia" w:ascii="仿宋" w:hAnsi="仿宋" w:eastAsia="仿宋" w:cs="仿宋"/>
          <w:color w:val="auto"/>
        </w:rPr>
        <w:t>设备配置说明一览表格式（按单台明细分别提供）</w:t>
      </w:r>
      <w:bookmarkEnd w:id="1034"/>
      <w:bookmarkEnd w:id="1035"/>
    </w:p>
    <w:tbl>
      <w:tblPr>
        <w:tblStyle w:val="95"/>
        <w:tblpPr w:leftFromText="180" w:rightFromText="180" w:vertAnchor="text" w:horzAnchor="margin" w:tblpXSpec="center" w:tblpY="2"/>
        <w:tblW w:w="951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28"/>
        <w:gridCol w:w="1427"/>
        <w:gridCol w:w="1779"/>
        <w:gridCol w:w="1260"/>
        <w:gridCol w:w="1500"/>
        <w:gridCol w:w="1040"/>
        <w:gridCol w:w="780"/>
        <w:gridCol w:w="9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序号</w:t>
            </w:r>
          </w:p>
        </w:tc>
        <w:tc>
          <w:tcPr>
            <w:tcW w:w="1427" w:type="dxa"/>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 xml:space="preserve">货物名称 </w:t>
            </w:r>
          </w:p>
        </w:tc>
        <w:tc>
          <w:tcPr>
            <w:tcW w:w="1779" w:type="dxa"/>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元器件、材料名称</w:t>
            </w:r>
          </w:p>
        </w:tc>
        <w:tc>
          <w:tcPr>
            <w:tcW w:w="1260" w:type="dxa"/>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规格、型号</w:t>
            </w:r>
          </w:p>
        </w:tc>
        <w:tc>
          <w:tcPr>
            <w:tcW w:w="1500" w:type="dxa"/>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主要技术指标</w:t>
            </w:r>
          </w:p>
        </w:tc>
        <w:tc>
          <w:tcPr>
            <w:tcW w:w="1040" w:type="dxa"/>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制造厂家</w:t>
            </w:r>
          </w:p>
        </w:tc>
        <w:tc>
          <w:tcPr>
            <w:tcW w:w="780" w:type="dxa"/>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数量</w:t>
            </w:r>
          </w:p>
        </w:tc>
        <w:tc>
          <w:tcPr>
            <w:tcW w:w="997" w:type="dxa"/>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restart"/>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1</w:t>
            </w:r>
          </w:p>
        </w:tc>
        <w:tc>
          <w:tcPr>
            <w:tcW w:w="1427" w:type="dxa"/>
            <w:vMerge w:val="restart"/>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restart"/>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2</w:t>
            </w:r>
          </w:p>
        </w:tc>
        <w:tc>
          <w:tcPr>
            <w:tcW w:w="1427" w:type="dxa"/>
            <w:vMerge w:val="restart"/>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restart"/>
            <w:vAlign w:val="center"/>
          </w:tcPr>
          <w:p>
            <w:pPr>
              <w:pStyle w:val="16"/>
              <w:spacing w:line="360" w:lineRule="auto"/>
              <w:jc w:val="center"/>
              <w:rPr>
                <w:rFonts w:ascii="仿宋" w:hAnsi="仿宋" w:eastAsia="仿宋" w:cs="仿宋"/>
                <w:color w:val="auto"/>
              </w:rPr>
            </w:pPr>
            <w:r>
              <w:rPr>
                <w:rFonts w:hint="eastAsia" w:ascii="仿宋" w:hAnsi="仿宋" w:eastAsia="仿宋" w:cs="仿宋"/>
                <w:color w:val="auto"/>
              </w:rPr>
              <w:t>3</w:t>
            </w:r>
          </w:p>
        </w:tc>
        <w:tc>
          <w:tcPr>
            <w:tcW w:w="1427" w:type="dxa"/>
            <w:vMerge w:val="restart"/>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728" w:type="dxa"/>
            <w:vMerge w:val="continue"/>
            <w:vAlign w:val="center"/>
          </w:tcPr>
          <w:p>
            <w:pPr>
              <w:pStyle w:val="16"/>
              <w:spacing w:line="360" w:lineRule="auto"/>
              <w:jc w:val="center"/>
              <w:rPr>
                <w:rFonts w:ascii="仿宋" w:hAnsi="仿宋" w:eastAsia="仿宋" w:cs="仿宋"/>
                <w:color w:val="auto"/>
              </w:rPr>
            </w:pPr>
          </w:p>
        </w:tc>
        <w:tc>
          <w:tcPr>
            <w:tcW w:w="1427" w:type="dxa"/>
            <w:vMerge w:val="continue"/>
            <w:vAlign w:val="center"/>
          </w:tcPr>
          <w:p>
            <w:pPr>
              <w:pStyle w:val="16"/>
              <w:spacing w:line="360" w:lineRule="auto"/>
              <w:jc w:val="center"/>
              <w:rPr>
                <w:rFonts w:ascii="仿宋" w:hAnsi="仿宋" w:eastAsia="仿宋" w:cs="仿宋"/>
                <w:color w:val="auto"/>
              </w:rPr>
            </w:pPr>
          </w:p>
        </w:tc>
        <w:tc>
          <w:tcPr>
            <w:tcW w:w="1779" w:type="dxa"/>
            <w:vAlign w:val="center"/>
          </w:tcPr>
          <w:p>
            <w:pPr>
              <w:pStyle w:val="16"/>
              <w:spacing w:line="360" w:lineRule="auto"/>
              <w:jc w:val="center"/>
              <w:rPr>
                <w:rFonts w:ascii="仿宋" w:hAnsi="仿宋" w:eastAsia="仿宋" w:cs="仿宋"/>
                <w:color w:val="auto"/>
              </w:rPr>
            </w:pPr>
          </w:p>
        </w:tc>
        <w:tc>
          <w:tcPr>
            <w:tcW w:w="1260" w:type="dxa"/>
            <w:vAlign w:val="center"/>
          </w:tcPr>
          <w:p>
            <w:pPr>
              <w:pStyle w:val="16"/>
              <w:spacing w:line="360" w:lineRule="auto"/>
              <w:jc w:val="center"/>
              <w:rPr>
                <w:rFonts w:ascii="仿宋" w:hAnsi="仿宋" w:eastAsia="仿宋" w:cs="仿宋"/>
                <w:color w:val="auto"/>
              </w:rPr>
            </w:pPr>
          </w:p>
        </w:tc>
        <w:tc>
          <w:tcPr>
            <w:tcW w:w="1500" w:type="dxa"/>
            <w:vAlign w:val="center"/>
          </w:tcPr>
          <w:p>
            <w:pPr>
              <w:pStyle w:val="16"/>
              <w:spacing w:line="360" w:lineRule="auto"/>
              <w:jc w:val="center"/>
              <w:rPr>
                <w:rFonts w:ascii="仿宋" w:hAnsi="仿宋" w:eastAsia="仿宋" w:cs="仿宋"/>
                <w:color w:val="auto"/>
              </w:rPr>
            </w:pPr>
          </w:p>
        </w:tc>
        <w:tc>
          <w:tcPr>
            <w:tcW w:w="1040" w:type="dxa"/>
            <w:vAlign w:val="center"/>
          </w:tcPr>
          <w:p>
            <w:pPr>
              <w:pStyle w:val="16"/>
              <w:spacing w:line="360" w:lineRule="auto"/>
              <w:jc w:val="center"/>
              <w:rPr>
                <w:rFonts w:ascii="仿宋" w:hAnsi="仿宋" w:eastAsia="仿宋" w:cs="仿宋"/>
                <w:color w:val="auto"/>
              </w:rPr>
            </w:pPr>
          </w:p>
        </w:tc>
        <w:tc>
          <w:tcPr>
            <w:tcW w:w="780" w:type="dxa"/>
            <w:vAlign w:val="center"/>
          </w:tcPr>
          <w:p>
            <w:pPr>
              <w:pStyle w:val="16"/>
              <w:spacing w:line="360" w:lineRule="auto"/>
              <w:jc w:val="center"/>
              <w:rPr>
                <w:rFonts w:ascii="仿宋" w:hAnsi="仿宋" w:eastAsia="仿宋" w:cs="仿宋"/>
                <w:color w:val="auto"/>
              </w:rPr>
            </w:pPr>
          </w:p>
        </w:tc>
        <w:tc>
          <w:tcPr>
            <w:tcW w:w="997" w:type="dxa"/>
            <w:vAlign w:val="center"/>
          </w:tcPr>
          <w:p>
            <w:pPr>
              <w:pStyle w:val="16"/>
              <w:spacing w:line="360" w:lineRule="auto"/>
              <w:jc w:val="center"/>
              <w:rPr>
                <w:rFonts w:ascii="仿宋" w:hAnsi="仿宋" w:eastAsia="仿宋" w:cs="仿宋"/>
                <w:color w:val="auto"/>
              </w:rPr>
            </w:pPr>
          </w:p>
        </w:tc>
      </w:tr>
    </w:tbl>
    <w:p>
      <w:pPr>
        <w:spacing w:line="360" w:lineRule="auto"/>
        <w:ind w:firstLine="420" w:firstLineChars="200"/>
        <w:rPr>
          <w:rFonts w:ascii="仿宋" w:hAnsi="仿宋" w:eastAsia="仿宋" w:cs="仿宋"/>
          <w:color w:val="auto"/>
        </w:rPr>
      </w:pPr>
      <w:r>
        <w:rPr>
          <w:rFonts w:hint="eastAsia" w:ascii="仿宋" w:hAnsi="仿宋" w:eastAsia="仿宋" w:cs="仿宋"/>
          <w:color w:val="auto"/>
        </w:rPr>
        <w:t>注：1、 投标人应对各项货物的主要组成部件（包括控制部件）的型号、规格、数量、技术指标等信息进行详细说明，未附本表的投标将被拒绝。各项货物的详细技术性能也可另页描述。</w:t>
      </w:r>
    </w:p>
    <w:p>
      <w:pPr>
        <w:spacing w:line="360" w:lineRule="auto"/>
        <w:ind w:firstLine="420" w:firstLineChars="200"/>
        <w:rPr>
          <w:rFonts w:ascii="仿宋" w:hAnsi="仿宋" w:eastAsia="仿宋" w:cs="仿宋"/>
          <w:color w:val="auto"/>
        </w:rPr>
      </w:pPr>
      <w:r>
        <w:rPr>
          <w:rFonts w:hint="eastAsia" w:ascii="仿宋" w:hAnsi="仿宋" w:eastAsia="仿宋" w:cs="仿宋"/>
          <w:color w:val="auto"/>
        </w:rPr>
        <w:t>2、 提供的信息不完整、不充分可能导致不利的评价。</w:t>
      </w: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r>
        <w:rPr>
          <w:rFonts w:hint="eastAsia" w:ascii="仿宋" w:hAnsi="仿宋" w:eastAsia="仿宋" w:cs="仿宋"/>
          <w:color w:val="auto"/>
        </w:rPr>
        <w:t xml:space="preserve">投标人(公章)： </w:t>
      </w:r>
      <w:r>
        <w:rPr>
          <w:rFonts w:hint="eastAsia" w:ascii="仿宋" w:hAnsi="仿宋" w:eastAsia="仿宋" w:cs="仿宋"/>
          <w:color w:val="auto"/>
          <w:u w:val="single"/>
        </w:rPr>
        <w:t xml:space="preserve">                         </w:t>
      </w:r>
    </w:p>
    <w:p>
      <w:pPr>
        <w:spacing w:line="360" w:lineRule="auto"/>
        <w:ind w:firstLine="420" w:firstLineChars="200"/>
        <w:rPr>
          <w:rFonts w:ascii="仿宋" w:hAnsi="仿宋" w:eastAsia="仿宋" w:cs="仿宋"/>
          <w:color w:val="auto"/>
        </w:rPr>
      </w:pPr>
      <w:r>
        <w:rPr>
          <w:rFonts w:hint="eastAsia" w:ascii="仿宋" w:hAnsi="仿宋" w:eastAsia="仿宋" w:cs="仿宋"/>
          <w:color w:val="auto"/>
        </w:rPr>
        <w:t>法定代表人或授权代表（签章）：</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spacing w:line="360" w:lineRule="auto"/>
        <w:rPr>
          <w:rFonts w:ascii="仿宋" w:hAnsi="仿宋" w:eastAsia="仿宋" w:cs="仿宋"/>
          <w:color w:val="auto"/>
        </w:rPr>
      </w:pPr>
      <w:r>
        <w:rPr>
          <w:rFonts w:hint="eastAsia" w:ascii="仿宋" w:hAnsi="仿宋" w:eastAsia="仿宋" w:cs="仿宋"/>
          <w:color w:val="auto"/>
        </w:rPr>
        <w:t xml:space="preserve">   日期： </w:t>
      </w:r>
      <w:r>
        <w:rPr>
          <w:rFonts w:hint="eastAsia" w:ascii="仿宋" w:hAnsi="仿宋" w:eastAsia="仿宋" w:cs="仿宋"/>
          <w:color w:val="auto"/>
          <w:u w:val="single"/>
        </w:rPr>
        <w:t xml:space="preserve">            </w:t>
      </w:r>
      <w:r>
        <w:rPr>
          <w:rFonts w:hint="eastAsia" w:ascii="仿宋" w:hAnsi="仿宋" w:eastAsia="仿宋" w:cs="仿宋"/>
          <w:color w:val="auto"/>
        </w:rPr>
        <w:t xml:space="preserve"> 年</w:t>
      </w:r>
      <w:r>
        <w:rPr>
          <w:rFonts w:hint="eastAsia" w:ascii="仿宋" w:hAnsi="仿宋" w:eastAsia="仿宋" w:cs="仿宋"/>
          <w:color w:val="auto"/>
          <w:u w:val="single"/>
        </w:rPr>
        <w:t xml:space="preserve">       </w:t>
      </w:r>
      <w:r>
        <w:rPr>
          <w:rFonts w:hint="eastAsia" w:ascii="仿宋" w:hAnsi="仿宋" w:eastAsia="仿宋" w:cs="仿宋"/>
          <w:color w:val="auto"/>
        </w:rPr>
        <w:t xml:space="preserve">月 </w:t>
      </w:r>
      <w:r>
        <w:rPr>
          <w:rFonts w:hint="eastAsia" w:ascii="仿宋" w:hAnsi="仿宋" w:eastAsia="仿宋" w:cs="仿宋"/>
          <w:color w:val="auto"/>
          <w:u w:val="single"/>
        </w:rPr>
        <w:t xml:space="preserve">     </w:t>
      </w:r>
      <w:r>
        <w:rPr>
          <w:rFonts w:hint="eastAsia" w:ascii="仿宋" w:hAnsi="仿宋" w:eastAsia="仿宋" w:cs="仿宋"/>
          <w:color w:val="auto"/>
        </w:rPr>
        <w:t xml:space="preserve"> 日</w:t>
      </w:r>
    </w:p>
    <w:p>
      <w:pPr>
        <w:spacing w:line="360" w:lineRule="auto"/>
        <w:ind w:firstLine="420" w:firstLineChars="200"/>
        <w:rPr>
          <w:rFonts w:ascii="仿宋" w:hAnsi="仿宋" w:eastAsia="仿宋" w:cs="仿宋"/>
          <w:color w:val="auto"/>
        </w:rPr>
      </w:pPr>
      <w:bookmarkStart w:id="1039" w:name="_Toc150578827"/>
      <w:bookmarkStart w:id="1040" w:name="_Toc139442398"/>
      <w:bookmarkStart w:id="1041" w:name="_Toc150506331"/>
      <w:bookmarkStart w:id="1042" w:name="_Toc150316145"/>
      <w:bookmarkStart w:id="1043" w:name="_Toc150506001"/>
      <w:bookmarkStart w:id="1044" w:name="_Toc255286831"/>
      <w:bookmarkStart w:id="1045" w:name="_Toc239131480"/>
      <w:bookmarkStart w:id="1046" w:name="_Toc273457841"/>
      <w:bookmarkStart w:id="1047" w:name="_Toc253401730"/>
    </w:p>
    <w:p>
      <w:pPr>
        <w:pStyle w:val="3"/>
        <w:numPr>
          <w:ilvl w:val="1"/>
          <w:numId w:val="0"/>
        </w:numPr>
        <w:tabs>
          <w:tab w:val="clear" w:pos="780"/>
        </w:tabs>
        <w:ind w:firstLine="1928" w:firstLineChars="600"/>
        <w:jc w:val="both"/>
        <w:rPr>
          <w:rFonts w:ascii="仿宋" w:hAnsi="仿宋" w:eastAsia="仿宋" w:cs="仿宋"/>
          <w:color w:val="auto"/>
        </w:rPr>
      </w:pPr>
      <w:bookmarkStart w:id="1048" w:name="_Toc500927609"/>
      <w:bookmarkStart w:id="1049" w:name="_Toc32021"/>
      <w:r>
        <w:rPr>
          <w:rFonts w:hint="eastAsia" w:ascii="仿宋" w:hAnsi="仿宋" w:eastAsia="仿宋" w:cs="仿宋"/>
          <w:color w:val="auto"/>
          <w:lang w:val="en-US" w:eastAsia="zh-CN"/>
        </w:rPr>
        <w:t>3、</w:t>
      </w:r>
      <w:r>
        <w:rPr>
          <w:rFonts w:hint="eastAsia" w:ascii="仿宋" w:hAnsi="仿宋" w:eastAsia="仿宋" w:cs="仿宋"/>
          <w:color w:val="auto"/>
        </w:rPr>
        <w:t>技术规格偏离表</w:t>
      </w:r>
      <w:bookmarkEnd w:id="1039"/>
      <w:bookmarkEnd w:id="1040"/>
      <w:bookmarkEnd w:id="1041"/>
      <w:bookmarkEnd w:id="1042"/>
      <w:bookmarkEnd w:id="1043"/>
      <w:r>
        <w:rPr>
          <w:rFonts w:hint="eastAsia" w:ascii="仿宋" w:hAnsi="仿宋" w:eastAsia="仿宋" w:cs="仿宋"/>
          <w:color w:val="auto"/>
        </w:rPr>
        <w:t>格式</w:t>
      </w:r>
      <w:bookmarkEnd w:id="1044"/>
      <w:bookmarkEnd w:id="1045"/>
      <w:bookmarkEnd w:id="1046"/>
      <w:bookmarkEnd w:id="1047"/>
      <w:bookmarkEnd w:id="1048"/>
      <w:bookmarkEnd w:id="1049"/>
    </w:p>
    <w:tbl>
      <w:tblPr>
        <w:tblStyle w:val="95"/>
        <w:tblW w:w="833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01"/>
        <w:gridCol w:w="1561"/>
        <w:gridCol w:w="1208"/>
        <w:gridCol w:w="1019"/>
        <w:gridCol w:w="1019"/>
        <w:gridCol w:w="1123"/>
        <w:gridCol w:w="18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31"/>
              <w:ind w:firstLine="105" w:firstLineChars="50"/>
              <w:rPr>
                <w:rFonts w:ascii="仿宋" w:hAnsi="仿宋" w:eastAsia="仿宋" w:cs="仿宋"/>
                <w:color w:val="auto"/>
                <w:sz w:val="21"/>
              </w:rPr>
            </w:pPr>
            <w:r>
              <w:rPr>
                <w:rFonts w:hint="eastAsia" w:ascii="仿宋" w:hAnsi="仿宋" w:eastAsia="仿宋" w:cs="仿宋"/>
                <w:color w:val="auto"/>
                <w:sz w:val="21"/>
              </w:rPr>
              <w:t>序号</w:t>
            </w:r>
          </w:p>
        </w:tc>
        <w:tc>
          <w:tcPr>
            <w:tcW w:w="1561" w:type="dxa"/>
            <w:vAlign w:val="center"/>
          </w:tcPr>
          <w:p>
            <w:pPr>
              <w:pStyle w:val="31"/>
              <w:rPr>
                <w:rFonts w:ascii="仿宋" w:hAnsi="仿宋" w:eastAsia="仿宋" w:cs="仿宋"/>
                <w:color w:val="auto"/>
                <w:sz w:val="21"/>
              </w:rPr>
            </w:pPr>
            <w:r>
              <w:rPr>
                <w:rFonts w:hint="eastAsia" w:ascii="仿宋" w:hAnsi="仿宋" w:eastAsia="仿宋" w:cs="仿宋"/>
                <w:color w:val="auto"/>
                <w:sz w:val="21"/>
              </w:rPr>
              <w:t>货物名称</w:t>
            </w:r>
          </w:p>
        </w:tc>
        <w:tc>
          <w:tcPr>
            <w:tcW w:w="1208" w:type="dxa"/>
            <w:vAlign w:val="center"/>
          </w:tcPr>
          <w:p>
            <w:pPr>
              <w:pStyle w:val="31"/>
              <w:ind w:firstLine="0"/>
              <w:jc w:val="center"/>
              <w:rPr>
                <w:rFonts w:ascii="仿宋" w:hAnsi="仿宋" w:eastAsia="仿宋" w:cs="仿宋"/>
                <w:color w:val="auto"/>
                <w:sz w:val="21"/>
              </w:rPr>
            </w:pPr>
            <w:r>
              <w:rPr>
                <w:rFonts w:hint="eastAsia" w:ascii="仿宋" w:hAnsi="仿宋" w:eastAsia="仿宋" w:cs="仿宋"/>
                <w:color w:val="auto"/>
                <w:sz w:val="21"/>
              </w:rPr>
              <w:t>招标文件</w:t>
            </w:r>
            <w:r>
              <w:rPr>
                <w:rFonts w:hint="eastAsia" w:ascii="仿宋" w:hAnsi="仿宋" w:eastAsia="仿宋" w:cs="仿宋"/>
                <w:color w:val="auto"/>
                <w:sz w:val="21"/>
              </w:rPr>
              <w:br w:type="textWrapping"/>
            </w:r>
            <w:r>
              <w:rPr>
                <w:rFonts w:hint="eastAsia" w:ascii="仿宋" w:hAnsi="仿宋" w:eastAsia="仿宋" w:cs="仿宋"/>
                <w:color w:val="auto"/>
                <w:sz w:val="21"/>
              </w:rPr>
              <w:t>条目号</w:t>
            </w:r>
          </w:p>
        </w:tc>
        <w:tc>
          <w:tcPr>
            <w:tcW w:w="1019" w:type="dxa"/>
            <w:vAlign w:val="center"/>
          </w:tcPr>
          <w:p>
            <w:pPr>
              <w:pStyle w:val="31"/>
              <w:ind w:firstLine="0"/>
              <w:jc w:val="center"/>
              <w:rPr>
                <w:rFonts w:ascii="仿宋" w:hAnsi="仿宋" w:eastAsia="仿宋" w:cs="仿宋"/>
                <w:color w:val="auto"/>
                <w:sz w:val="21"/>
              </w:rPr>
            </w:pPr>
            <w:r>
              <w:rPr>
                <w:rFonts w:hint="eastAsia" w:ascii="仿宋" w:hAnsi="仿宋" w:eastAsia="仿宋" w:cs="仿宋"/>
                <w:color w:val="auto"/>
                <w:sz w:val="21"/>
              </w:rPr>
              <w:t>招标规格</w:t>
            </w:r>
          </w:p>
        </w:tc>
        <w:tc>
          <w:tcPr>
            <w:tcW w:w="1019" w:type="dxa"/>
            <w:vAlign w:val="center"/>
          </w:tcPr>
          <w:p>
            <w:pPr>
              <w:pStyle w:val="31"/>
              <w:ind w:firstLine="0"/>
              <w:jc w:val="center"/>
              <w:rPr>
                <w:rFonts w:ascii="仿宋" w:hAnsi="仿宋" w:eastAsia="仿宋" w:cs="仿宋"/>
                <w:color w:val="auto"/>
                <w:sz w:val="21"/>
              </w:rPr>
            </w:pPr>
            <w:r>
              <w:rPr>
                <w:rFonts w:hint="eastAsia" w:ascii="仿宋" w:hAnsi="仿宋" w:eastAsia="仿宋" w:cs="仿宋"/>
                <w:color w:val="auto"/>
                <w:sz w:val="21"/>
              </w:rPr>
              <w:t>投标规格</w:t>
            </w:r>
          </w:p>
        </w:tc>
        <w:tc>
          <w:tcPr>
            <w:tcW w:w="1123" w:type="dxa"/>
            <w:vAlign w:val="center"/>
          </w:tcPr>
          <w:p>
            <w:pPr>
              <w:pStyle w:val="31"/>
              <w:ind w:firstLine="105" w:firstLineChars="50"/>
              <w:rPr>
                <w:rFonts w:ascii="仿宋" w:hAnsi="仿宋" w:eastAsia="仿宋" w:cs="仿宋"/>
                <w:color w:val="auto"/>
                <w:sz w:val="21"/>
              </w:rPr>
            </w:pPr>
            <w:r>
              <w:rPr>
                <w:rFonts w:hint="eastAsia" w:ascii="仿宋" w:hAnsi="仿宋" w:eastAsia="仿宋" w:cs="仿宋"/>
                <w:color w:val="auto"/>
                <w:sz w:val="21"/>
              </w:rPr>
              <w:t>响应/偏离</w:t>
            </w:r>
          </w:p>
        </w:tc>
        <w:tc>
          <w:tcPr>
            <w:tcW w:w="1807" w:type="dxa"/>
            <w:vAlign w:val="center"/>
          </w:tcPr>
          <w:p>
            <w:pPr>
              <w:pStyle w:val="31"/>
              <w:ind w:firstLine="630" w:firstLineChars="300"/>
              <w:rPr>
                <w:rFonts w:ascii="仿宋" w:hAnsi="仿宋" w:eastAsia="仿宋" w:cs="仿宋"/>
                <w:color w:val="auto"/>
                <w:sz w:val="21"/>
              </w:rPr>
            </w:pPr>
            <w:r>
              <w:rPr>
                <w:rFonts w:hint="eastAsia" w:ascii="仿宋" w:hAnsi="仿宋" w:eastAsia="仿宋" w:cs="仿宋"/>
                <w:color w:val="auto"/>
                <w:sz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7"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6"/>
              <w:spacing w:line="360" w:lineRule="auto"/>
              <w:rPr>
                <w:rFonts w:ascii="仿宋" w:hAnsi="仿宋" w:eastAsia="仿宋" w:cs="仿宋"/>
                <w:color w:val="auto"/>
              </w:rPr>
            </w:pPr>
          </w:p>
        </w:tc>
        <w:tc>
          <w:tcPr>
            <w:tcW w:w="1561" w:type="dxa"/>
            <w:vAlign w:val="center"/>
          </w:tcPr>
          <w:p>
            <w:pPr>
              <w:pStyle w:val="16"/>
              <w:spacing w:line="360" w:lineRule="auto"/>
              <w:rPr>
                <w:rFonts w:ascii="仿宋" w:hAnsi="仿宋" w:eastAsia="仿宋" w:cs="仿宋"/>
                <w:color w:val="auto"/>
              </w:rPr>
            </w:pPr>
          </w:p>
        </w:tc>
        <w:tc>
          <w:tcPr>
            <w:tcW w:w="1208"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019" w:type="dxa"/>
            <w:vAlign w:val="center"/>
          </w:tcPr>
          <w:p>
            <w:pPr>
              <w:pStyle w:val="16"/>
              <w:spacing w:line="360" w:lineRule="auto"/>
              <w:rPr>
                <w:rFonts w:ascii="仿宋" w:hAnsi="仿宋" w:eastAsia="仿宋" w:cs="仿宋"/>
                <w:color w:val="auto"/>
              </w:rPr>
            </w:pPr>
          </w:p>
        </w:tc>
        <w:tc>
          <w:tcPr>
            <w:tcW w:w="1123" w:type="dxa"/>
            <w:vAlign w:val="center"/>
          </w:tcPr>
          <w:p>
            <w:pPr>
              <w:pStyle w:val="16"/>
              <w:spacing w:line="360" w:lineRule="auto"/>
              <w:rPr>
                <w:rFonts w:ascii="仿宋" w:hAnsi="仿宋" w:eastAsia="仿宋" w:cs="仿宋"/>
                <w:color w:val="auto"/>
              </w:rPr>
            </w:pPr>
          </w:p>
        </w:tc>
        <w:tc>
          <w:tcPr>
            <w:tcW w:w="1807" w:type="dxa"/>
            <w:vAlign w:val="center"/>
          </w:tcPr>
          <w:p>
            <w:pPr>
              <w:pStyle w:val="16"/>
              <w:spacing w:line="360" w:lineRule="auto"/>
              <w:rPr>
                <w:rFonts w:ascii="仿宋" w:hAnsi="仿宋" w:eastAsia="仿宋" w:cs="仿宋"/>
                <w:color w:val="auto"/>
              </w:rPr>
            </w:pPr>
          </w:p>
        </w:tc>
      </w:tr>
    </w:tbl>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r>
        <w:rPr>
          <w:rFonts w:hint="eastAsia" w:ascii="仿宋" w:hAnsi="仿宋" w:eastAsia="仿宋" w:cs="仿宋"/>
          <w:color w:val="auto"/>
        </w:rPr>
        <w:t xml:space="preserve">投标人(公章)： </w:t>
      </w:r>
      <w:r>
        <w:rPr>
          <w:rFonts w:hint="eastAsia" w:ascii="仿宋" w:hAnsi="仿宋" w:eastAsia="仿宋" w:cs="仿宋"/>
          <w:color w:val="auto"/>
          <w:u w:val="single"/>
        </w:rPr>
        <w:t xml:space="preserve">                         </w:t>
      </w:r>
    </w:p>
    <w:p>
      <w:pPr>
        <w:spacing w:line="360" w:lineRule="auto"/>
        <w:ind w:firstLine="420" w:firstLineChars="200"/>
        <w:rPr>
          <w:rFonts w:ascii="仿宋" w:hAnsi="仿宋" w:eastAsia="仿宋" w:cs="仿宋"/>
          <w:color w:val="auto"/>
        </w:rPr>
      </w:pPr>
      <w:r>
        <w:rPr>
          <w:rFonts w:hint="eastAsia" w:ascii="仿宋" w:hAnsi="仿宋" w:eastAsia="仿宋" w:cs="仿宋"/>
          <w:color w:val="auto"/>
        </w:rPr>
        <w:t>法定代表人或授权代表（签章）：</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spacing w:line="360" w:lineRule="auto"/>
        <w:rPr>
          <w:rFonts w:ascii="仿宋" w:hAnsi="仿宋" w:eastAsia="仿宋" w:cs="仿宋"/>
          <w:color w:val="auto"/>
        </w:rPr>
      </w:pPr>
      <w:r>
        <w:rPr>
          <w:rFonts w:hint="eastAsia" w:ascii="仿宋" w:hAnsi="仿宋" w:eastAsia="仿宋" w:cs="仿宋"/>
          <w:color w:val="auto"/>
        </w:rPr>
        <w:t xml:space="preserve">    日期： </w:t>
      </w:r>
      <w:r>
        <w:rPr>
          <w:rFonts w:hint="eastAsia" w:ascii="仿宋" w:hAnsi="仿宋" w:eastAsia="仿宋" w:cs="仿宋"/>
          <w:color w:val="auto"/>
          <w:u w:val="single"/>
        </w:rPr>
        <w:t xml:space="preserve">            </w:t>
      </w:r>
      <w:r>
        <w:rPr>
          <w:rFonts w:hint="eastAsia" w:ascii="仿宋" w:hAnsi="仿宋" w:eastAsia="仿宋" w:cs="仿宋"/>
          <w:color w:val="auto"/>
        </w:rPr>
        <w:t xml:space="preserve"> 年</w:t>
      </w:r>
      <w:r>
        <w:rPr>
          <w:rFonts w:hint="eastAsia" w:ascii="仿宋" w:hAnsi="仿宋" w:eastAsia="仿宋" w:cs="仿宋"/>
          <w:color w:val="auto"/>
          <w:u w:val="single"/>
        </w:rPr>
        <w:t xml:space="preserve">       </w:t>
      </w:r>
      <w:r>
        <w:rPr>
          <w:rFonts w:hint="eastAsia" w:ascii="仿宋" w:hAnsi="仿宋" w:eastAsia="仿宋" w:cs="仿宋"/>
          <w:color w:val="auto"/>
        </w:rPr>
        <w:t xml:space="preserve">月 </w:t>
      </w:r>
      <w:r>
        <w:rPr>
          <w:rFonts w:hint="eastAsia" w:ascii="仿宋" w:hAnsi="仿宋" w:eastAsia="仿宋" w:cs="仿宋"/>
          <w:color w:val="auto"/>
          <w:u w:val="single"/>
        </w:rPr>
        <w:t xml:space="preserve">     </w:t>
      </w:r>
      <w:r>
        <w:rPr>
          <w:rFonts w:hint="eastAsia" w:ascii="仿宋" w:hAnsi="仿宋" w:eastAsia="仿宋" w:cs="仿宋"/>
          <w:color w:val="auto"/>
        </w:rPr>
        <w:t xml:space="preserve"> 日</w:t>
      </w: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r>
        <w:rPr>
          <w:rFonts w:hint="eastAsia" w:ascii="仿宋" w:hAnsi="仿宋" w:eastAsia="仿宋" w:cs="仿宋"/>
          <w:color w:val="auto"/>
        </w:rPr>
        <w:t>注：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pPr>
        <w:rPr>
          <w:rStyle w:val="587"/>
          <w:rFonts w:ascii="仿宋" w:hAnsi="仿宋" w:eastAsia="仿宋" w:cs="仿宋"/>
          <w:bCs w:val="0"/>
          <w:color w:val="auto"/>
        </w:rPr>
      </w:pPr>
      <w:bookmarkStart w:id="1050" w:name="_Toc387403535"/>
      <w:bookmarkStart w:id="1051" w:name="_Toc475440651"/>
    </w:p>
    <w:bookmarkEnd w:id="1050"/>
    <w:bookmarkEnd w:id="1051"/>
    <w:p>
      <w:pPr>
        <w:pStyle w:val="3"/>
        <w:numPr>
          <w:ilvl w:val="1"/>
          <w:numId w:val="0"/>
        </w:numPr>
        <w:tabs>
          <w:tab w:val="clear" w:pos="780"/>
        </w:tabs>
        <w:ind w:leftChars="0"/>
        <w:jc w:val="both"/>
        <w:rPr>
          <w:rFonts w:ascii="仿宋" w:hAnsi="仿宋" w:eastAsia="仿宋" w:cs="仿宋"/>
          <w:color w:val="auto"/>
        </w:rPr>
      </w:pPr>
      <w:bookmarkStart w:id="1052" w:name="_Toc500927611"/>
      <w:r>
        <w:rPr>
          <w:rFonts w:hint="eastAsia" w:ascii="仿宋" w:hAnsi="仿宋" w:eastAsia="仿宋" w:cs="仿宋"/>
          <w:color w:val="auto"/>
        </w:rPr>
        <w:br w:type="page"/>
      </w:r>
      <w:r>
        <w:rPr>
          <w:rFonts w:hint="eastAsia" w:ascii="仿宋" w:hAnsi="仿宋" w:eastAsia="仿宋" w:cs="仿宋"/>
          <w:color w:val="auto"/>
          <w:lang w:val="en-US" w:eastAsia="zh-CN"/>
        </w:rPr>
        <w:t xml:space="preserve">        </w:t>
      </w:r>
      <w:bookmarkStart w:id="1053" w:name="_Toc18826"/>
      <w:r>
        <w:rPr>
          <w:rFonts w:hint="eastAsia" w:ascii="仿宋" w:hAnsi="仿宋" w:eastAsia="仿宋" w:cs="仿宋"/>
          <w:color w:val="auto"/>
        </w:rPr>
        <w:t>4、商务条款偏离表格式</w:t>
      </w:r>
      <w:bookmarkEnd w:id="1053"/>
    </w:p>
    <w:p>
      <w:pPr>
        <w:pStyle w:val="375"/>
        <w:rPr>
          <w:rFonts w:ascii="仿宋" w:hAnsi="仿宋" w:eastAsia="仿宋" w:cs="仿宋"/>
          <w:color w:val="auto"/>
        </w:rPr>
      </w:pPr>
    </w:p>
    <w:tbl>
      <w:tblPr>
        <w:tblStyle w:val="95"/>
        <w:tblW w:w="9530" w:type="dxa"/>
        <w:tblInd w:w="-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67"/>
        <w:gridCol w:w="1643"/>
        <w:gridCol w:w="2770"/>
        <w:gridCol w:w="2770"/>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7" w:hRule="atLeast"/>
          <w:tblHeader/>
        </w:trPr>
        <w:tc>
          <w:tcPr>
            <w:tcW w:w="667" w:type="dxa"/>
            <w:tcBorders>
              <w:top w:val="single" w:color="auto" w:sz="12" w:space="0"/>
              <w:bottom w:val="double" w:color="auto" w:sz="6" w:space="0"/>
            </w:tcBorders>
            <w:vAlign w:val="center"/>
          </w:tcPr>
          <w:p>
            <w:pPr>
              <w:pStyle w:val="31"/>
              <w:ind w:firstLine="0"/>
              <w:jc w:val="center"/>
              <w:rPr>
                <w:rFonts w:ascii="仿宋" w:hAnsi="仿宋" w:eastAsia="仿宋" w:cs="仿宋"/>
                <w:color w:val="auto"/>
                <w:sz w:val="21"/>
              </w:rPr>
            </w:pPr>
            <w:r>
              <w:rPr>
                <w:rFonts w:hint="eastAsia" w:ascii="仿宋" w:hAnsi="仿宋" w:eastAsia="仿宋" w:cs="仿宋"/>
                <w:color w:val="auto"/>
                <w:sz w:val="21"/>
              </w:rPr>
              <w:t>序号</w:t>
            </w:r>
          </w:p>
        </w:tc>
        <w:tc>
          <w:tcPr>
            <w:tcW w:w="1643" w:type="dxa"/>
            <w:tcBorders>
              <w:top w:val="single" w:color="auto" w:sz="12" w:space="0"/>
              <w:bottom w:val="double" w:color="auto" w:sz="6" w:space="0"/>
            </w:tcBorders>
            <w:vAlign w:val="center"/>
          </w:tcPr>
          <w:p>
            <w:pPr>
              <w:pStyle w:val="31"/>
              <w:ind w:firstLine="0"/>
              <w:jc w:val="center"/>
              <w:rPr>
                <w:rFonts w:ascii="仿宋" w:hAnsi="仿宋" w:eastAsia="仿宋" w:cs="仿宋"/>
                <w:color w:val="auto"/>
                <w:sz w:val="21"/>
              </w:rPr>
            </w:pPr>
            <w:r>
              <w:rPr>
                <w:rFonts w:hint="eastAsia" w:ascii="仿宋" w:hAnsi="仿宋" w:eastAsia="仿宋" w:cs="仿宋"/>
                <w:color w:val="auto"/>
                <w:sz w:val="21"/>
              </w:rPr>
              <w:t>招标文件条目号</w:t>
            </w:r>
          </w:p>
        </w:tc>
        <w:tc>
          <w:tcPr>
            <w:tcW w:w="2770" w:type="dxa"/>
            <w:tcBorders>
              <w:top w:val="single" w:color="auto" w:sz="12" w:space="0"/>
              <w:bottom w:val="double" w:color="auto" w:sz="6" w:space="0"/>
            </w:tcBorders>
            <w:vAlign w:val="center"/>
          </w:tcPr>
          <w:p>
            <w:pPr>
              <w:pStyle w:val="31"/>
              <w:ind w:firstLine="0"/>
              <w:jc w:val="center"/>
              <w:rPr>
                <w:rFonts w:ascii="仿宋" w:hAnsi="仿宋" w:eastAsia="仿宋" w:cs="仿宋"/>
                <w:color w:val="auto"/>
                <w:sz w:val="21"/>
              </w:rPr>
            </w:pPr>
            <w:r>
              <w:rPr>
                <w:rFonts w:hint="eastAsia" w:ascii="仿宋" w:hAnsi="仿宋" w:eastAsia="仿宋" w:cs="仿宋"/>
                <w:color w:val="auto"/>
                <w:sz w:val="21"/>
              </w:rPr>
              <w:t>招标文件的商务条款</w:t>
            </w:r>
          </w:p>
        </w:tc>
        <w:tc>
          <w:tcPr>
            <w:tcW w:w="2770" w:type="dxa"/>
            <w:tcBorders>
              <w:top w:val="single" w:color="auto" w:sz="12" w:space="0"/>
              <w:bottom w:val="double" w:color="auto" w:sz="6" w:space="0"/>
            </w:tcBorders>
            <w:vAlign w:val="center"/>
          </w:tcPr>
          <w:p>
            <w:pPr>
              <w:pStyle w:val="31"/>
              <w:ind w:firstLine="0"/>
              <w:jc w:val="center"/>
              <w:rPr>
                <w:rFonts w:ascii="仿宋" w:hAnsi="仿宋" w:eastAsia="仿宋" w:cs="仿宋"/>
                <w:color w:val="auto"/>
                <w:sz w:val="21"/>
              </w:rPr>
            </w:pPr>
            <w:r>
              <w:rPr>
                <w:rFonts w:hint="eastAsia" w:ascii="仿宋" w:hAnsi="仿宋" w:eastAsia="仿宋" w:cs="仿宋"/>
                <w:color w:val="auto"/>
                <w:sz w:val="21"/>
              </w:rPr>
              <w:t>投标文件的商务条款</w:t>
            </w:r>
          </w:p>
        </w:tc>
        <w:tc>
          <w:tcPr>
            <w:tcW w:w="1680" w:type="dxa"/>
            <w:tcBorders>
              <w:top w:val="single" w:color="auto" w:sz="12" w:space="0"/>
              <w:bottom w:val="double" w:color="auto" w:sz="6" w:space="0"/>
            </w:tcBorders>
            <w:vAlign w:val="center"/>
          </w:tcPr>
          <w:p>
            <w:pPr>
              <w:pStyle w:val="31"/>
              <w:ind w:firstLine="0"/>
              <w:jc w:val="center"/>
              <w:rPr>
                <w:rFonts w:ascii="仿宋" w:hAnsi="仿宋" w:eastAsia="仿宋" w:cs="仿宋"/>
                <w:color w:val="auto"/>
                <w:sz w:val="21"/>
              </w:rPr>
            </w:pPr>
            <w:r>
              <w:rPr>
                <w:rFonts w:hint="eastAsia" w:ascii="仿宋" w:hAnsi="仿宋" w:eastAsia="仿宋" w:cs="仿宋"/>
                <w:color w:val="auto"/>
                <w:sz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tcBorders>
              <w:top w:val="double" w:color="auto" w:sz="6" w:space="0"/>
            </w:tcBorders>
            <w:vAlign w:val="center"/>
          </w:tcPr>
          <w:p>
            <w:pPr>
              <w:pStyle w:val="16"/>
              <w:rPr>
                <w:rFonts w:ascii="仿宋" w:hAnsi="仿宋" w:eastAsia="仿宋" w:cs="仿宋"/>
                <w:color w:val="auto"/>
              </w:rPr>
            </w:pPr>
          </w:p>
        </w:tc>
        <w:tc>
          <w:tcPr>
            <w:tcW w:w="1643" w:type="dxa"/>
            <w:tcBorders>
              <w:top w:val="double" w:color="auto" w:sz="6" w:space="0"/>
            </w:tcBorders>
            <w:vAlign w:val="center"/>
          </w:tcPr>
          <w:p>
            <w:pPr>
              <w:pStyle w:val="16"/>
              <w:rPr>
                <w:rFonts w:ascii="仿宋" w:hAnsi="仿宋" w:eastAsia="仿宋" w:cs="仿宋"/>
                <w:color w:val="auto"/>
              </w:rPr>
            </w:pPr>
          </w:p>
        </w:tc>
        <w:tc>
          <w:tcPr>
            <w:tcW w:w="2770" w:type="dxa"/>
            <w:tcBorders>
              <w:top w:val="double" w:color="auto" w:sz="6" w:space="0"/>
            </w:tcBorders>
            <w:vAlign w:val="center"/>
          </w:tcPr>
          <w:p>
            <w:pPr>
              <w:pStyle w:val="16"/>
              <w:rPr>
                <w:rFonts w:ascii="仿宋" w:hAnsi="仿宋" w:eastAsia="仿宋" w:cs="仿宋"/>
                <w:color w:val="auto"/>
              </w:rPr>
            </w:pPr>
          </w:p>
        </w:tc>
        <w:tc>
          <w:tcPr>
            <w:tcW w:w="2770" w:type="dxa"/>
            <w:tcBorders>
              <w:top w:val="double" w:color="auto" w:sz="6" w:space="0"/>
            </w:tcBorders>
            <w:vAlign w:val="center"/>
          </w:tcPr>
          <w:p>
            <w:pPr>
              <w:pStyle w:val="16"/>
              <w:rPr>
                <w:rFonts w:ascii="仿宋" w:hAnsi="仿宋" w:eastAsia="仿宋" w:cs="仿宋"/>
                <w:color w:val="auto"/>
              </w:rPr>
            </w:pPr>
          </w:p>
        </w:tc>
        <w:tc>
          <w:tcPr>
            <w:tcW w:w="1680" w:type="dxa"/>
            <w:tcBorders>
              <w:top w:val="double" w:color="auto" w:sz="6" w:space="0"/>
            </w:tcBorders>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7"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6"/>
              <w:rPr>
                <w:rFonts w:ascii="仿宋" w:hAnsi="仿宋" w:eastAsia="仿宋" w:cs="仿宋"/>
                <w:color w:val="auto"/>
              </w:rPr>
            </w:pPr>
          </w:p>
        </w:tc>
        <w:tc>
          <w:tcPr>
            <w:tcW w:w="1643"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2770" w:type="dxa"/>
            <w:vAlign w:val="center"/>
          </w:tcPr>
          <w:p>
            <w:pPr>
              <w:pStyle w:val="16"/>
              <w:rPr>
                <w:rFonts w:ascii="仿宋" w:hAnsi="仿宋" w:eastAsia="仿宋" w:cs="仿宋"/>
                <w:color w:val="auto"/>
              </w:rPr>
            </w:pPr>
          </w:p>
        </w:tc>
        <w:tc>
          <w:tcPr>
            <w:tcW w:w="1680" w:type="dxa"/>
            <w:vAlign w:val="center"/>
          </w:tcPr>
          <w:p>
            <w:pPr>
              <w:pStyle w:val="16"/>
              <w:rPr>
                <w:rFonts w:ascii="仿宋" w:hAnsi="仿宋" w:eastAsia="仿宋" w:cs="仿宋"/>
                <w:color w:val="auto"/>
              </w:rPr>
            </w:pPr>
          </w:p>
        </w:tc>
      </w:tr>
    </w:tbl>
    <w:p>
      <w:pPr>
        <w:rPr>
          <w:rFonts w:ascii="仿宋" w:hAnsi="仿宋" w:eastAsia="仿宋" w:cs="仿宋"/>
          <w:color w:val="auto"/>
        </w:rPr>
      </w:pPr>
    </w:p>
    <w:p>
      <w:pPr>
        <w:spacing w:line="360" w:lineRule="auto"/>
        <w:ind w:firstLine="420" w:firstLineChars="200"/>
        <w:rPr>
          <w:rFonts w:ascii="仿宋" w:hAnsi="仿宋" w:eastAsia="仿宋" w:cs="仿宋"/>
          <w:color w:val="auto"/>
        </w:rPr>
      </w:pPr>
      <w:r>
        <w:rPr>
          <w:rFonts w:hint="eastAsia" w:ascii="仿宋" w:hAnsi="仿宋" w:eastAsia="仿宋" w:cs="仿宋"/>
          <w:color w:val="auto"/>
        </w:rPr>
        <w:t xml:space="preserve">投标人(公章)： </w:t>
      </w:r>
      <w:r>
        <w:rPr>
          <w:rFonts w:hint="eastAsia" w:ascii="仿宋" w:hAnsi="仿宋" w:eastAsia="仿宋" w:cs="仿宋"/>
          <w:color w:val="auto"/>
          <w:u w:val="single"/>
        </w:rPr>
        <w:t xml:space="preserve">                         </w:t>
      </w:r>
    </w:p>
    <w:p>
      <w:pPr>
        <w:spacing w:line="360" w:lineRule="auto"/>
        <w:ind w:firstLine="420" w:firstLineChars="200"/>
        <w:rPr>
          <w:rFonts w:ascii="仿宋" w:hAnsi="仿宋" w:eastAsia="仿宋" w:cs="仿宋"/>
          <w:color w:val="auto"/>
        </w:rPr>
      </w:pPr>
      <w:r>
        <w:rPr>
          <w:rFonts w:hint="eastAsia" w:ascii="仿宋" w:hAnsi="仿宋" w:eastAsia="仿宋" w:cs="仿宋"/>
          <w:color w:val="auto"/>
        </w:rPr>
        <w:t>法定代表人或授权代表（签章）：</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spacing w:line="360" w:lineRule="auto"/>
        <w:rPr>
          <w:rFonts w:ascii="仿宋" w:hAnsi="仿宋" w:eastAsia="仿宋" w:cs="仿宋"/>
          <w:color w:val="auto"/>
        </w:rPr>
      </w:pPr>
      <w:r>
        <w:rPr>
          <w:rFonts w:hint="eastAsia" w:ascii="仿宋" w:hAnsi="仿宋" w:eastAsia="仿宋" w:cs="仿宋"/>
          <w:color w:val="auto"/>
        </w:rPr>
        <w:t xml:space="preserve">    日期： </w:t>
      </w:r>
      <w:r>
        <w:rPr>
          <w:rFonts w:hint="eastAsia" w:ascii="仿宋" w:hAnsi="仿宋" w:eastAsia="仿宋" w:cs="仿宋"/>
          <w:color w:val="auto"/>
          <w:u w:val="single"/>
        </w:rPr>
        <w:t xml:space="preserve">            </w:t>
      </w:r>
      <w:r>
        <w:rPr>
          <w:rFonts w:hint="eastAsia" w:ascii="仿宋" w:hAnsi="仿宋" w:eastAsia="仿宋" w:cs="仿宋"/>
          <w:color w:val="auto"/>
        </w:rPr>
        <w:t xml:space="preserve"> 年</w:t>
      </w:r>
      <w:r>
        <w:rPr>
          <w:rFonts w:hint="eastAsia" w:ascii="仿宋" w:hAnsi="仿宋" w:eastAsia="仿宋" w:cs="仿宋"/>
          <w:color w:val="auto"/>
          <w:u w:val="single"/>
        </w:rPr>
        <w:t xml:space="preserve">       </w:t>
      </w:r>
      <w:r>
        <w:rPr>
          <w:rFonts w:hint="eastAsia" w:ascii="仿宋" w:hAnsi="仿宋" w:eastAsia="仿宋" w:cs="仿宋"/>
          <w:color w:val="auto"/>
        </w:rPr>
        <w:t xml:space="preserve">月 </w:t>
      </w:r>
      <w:r>
        <w:rPr>
          <w:rFonts w:hint="eastAsia" w:ascii="仿宋" w:hAnsi="仿宋" w:eastAsia="仿宋" w:cs="仿宋"/>
          <w:color w:val="auto"/>
          <w:u w:val="single"/>
        </w:rPr>
        <w:t xml:space="preserve">     </w:t>
      </w:r>
      <w:r>
        <w:rPr>
          <w:rFonts w:hint="eastAsia" w:ascii="仿宋" w:hAnsi="仿宋" w:eastAsia="仿宋" w:cs="仿宋"/>
          <w:color w:val="auto"/>
        </w:rPr>
        <w:t xml:space="preserve"> 日</w:t>
      </w:r>
    </w:p>
    <w:p>
      <w:pPr>
        <w:spacing w:line="360" w:lineRule="auto"/>
        <w:ind w:firstLine="420" w:firstLineChars="200"/>
        <w:rPr>
          <w:rFonts w:ascii="仿宋" w:hAnsi="仿宋" w:eastAsia="仿宋" w:cs="仿宋"/>
          <w:color w:val="auto"/>
        </w:rPr>
      </w:pPr>
      <w:r>
        <w:rPr>
          <w:rFonts w:hint="eastAsia" w:ascii="仿宋" w:hAnsi="仿宋" w:eastAsia="仿宋" w:cs="仿宋"/>
          <w:color w:val="auto"/>
        </w:rPr>
        <w:t>注：若投标人对招标文件商务条款无偏离，则应在表中注明“所有条款无偏离”。</w:t>
      </w:r>
    </w:p>
    <w:p>
      <w:pPr>
        <w:spacing w:line="360" w:lineRule="auto"/>
        <w:jc w:val="center"/>
        <w:outlineLvl w:val="2"/>
        <w:rPr>
          <w:rFonts w:ascii="仿宋" w:hAnsi="仿宋" w:eastAsia="仿宋" w:cs="仿宋"/>
          <w:b/>
          <w:color w:val="auto"/>
          <w:sz w:val="28"/>
          <w:szCs w:val="28"/>
        </w:rPr>
        <w:sectPr>
          <w:pgSz w:w="11906" w:h="16838"/>
          <w:pgMar w:top="1134" w:right="1134" w:bottom="1134" w:left="1134" w:header="851" w:footer="992" w:gutter="0"/>
          <w:cols w:space="720" w:num="1"/>
          <w:docGrid w:linePitch="312" w:charSpace="0"/>
        </w:sectPr>
      </w:pPr>
    </w:p>
    <w:p>
      <w:pPr>
        <w:pStyle w:val="3"/>
        <w:numPr>
          <w:ilvl w:val="1"/>
          <w:numId w:val="0"/>
        </w:numPr>
        <w:tabs>
          <w:tab w:val="clear" w:pos="780"/>
        </w:tabs>
        <w:ind w:leftChars="0"/>
        <w:jc w:val="both"/>
        <w:rPr>
          <w:rFonts w:hint="eastAsia" w:ascii="仿宋" w:hAnsi="仿宋" w:eastAsia="仿宋" w:cs="仿宋"/>
          <w:color w:val="auto"/>
        </w:rPr>
      </w:pPr>
    </w:p>
    <w:p>
      <w:pPr>
        <w:pStyle w:val="3"/>
        <w:numPr>
          <w:ilvl w:val="1"/>
          <w:numId w:val="0"/>
        </w:numPr>
        <w:tabs>
          <w:tab w:val="clear" w:pos="780"/>
        </w:tabs>
        <w:ind w:leftChars="0"/>
        <w:jc w:val="both"/>
        <w:rPr>
          <w:rFonts w:ascii="仿宋" w:hAnsi="仿宋" w:eastAsia="仿宋" w:cs="仿宋"/>
          <w:color w:val="auto"/>
        </w:rPr>
      </w:pPr>
      <w:bookmarkStart w:id="1054" w:name="_Toc123"/>
      <w:r>
        <w:rPr>
          <w:rFonts w:hint="eastAsia" w:ascii="仿宋" w:hAnsi="仿宋" w:eastAsia="仿宋" w:cs="仿宋"/>
          <w:color w:val="auto"/>
          <w:lang w:val="en-US" w:eastAsia="zh-CN"/>
        </w:rPr>
        <w:t>5、</w:t>
      </w:r>
      <w:r>
        <w:rPr>
          <w:rFonts w:hint="eastAsia" w:ascii="仿宋" w:hAnsi="仿宋" w:eastAsia="仿宋" w:cs="仿宋"/>
          <w:color w:val="auto"/>
        </w:rPr>
        <w:t>投标人认为需要提供的其他材料</w:t>
      </w:r>
      <w:bookmarkEnd w:id="1052"/>
      <w:bookmarkEnd w:id="1054"/>
    </w:p>
    <w:bookmarkEnd w:id="1036"/>
    <w:bookmarkEnd w:id="1037"/>
    <w:bookmarkEnd w:id="1038"/>
    <w:p>
      <w:pPr>
        <w:widowControl/>
        <w:ind w:firstLine="4498" w:firstLineChars="1400"/>
        <w:jc w:val="left"/>
        <w:rPr>
          <w:rStyle w:val="141"/>
          <w:rFonts w:hint="eastAsia" w:ascii="仿宋" w:hAnsi="仿宋" w:eastAsia="仿宋" w:cs="仿宋"/>
          <w:color w:val="auto"/>
          <w:lang w:val="en-US" w:eastAsia="zh-CN" w:bidi="ar-SA"/>
        </w:rPr>
      </w:pPr>
      <w:bookmarkStart w:id="1055" w:name="_Toc490751455"/>
      <w:bookmarkStart w:id="1056" w:name="_Toc475440654"/>
      <w:r>
        <w:rPr>
          <w:rStyle w:val="141"/>
          <w:rFonts w:hint="eastAsia" w:ascii="仿宋" w:hAnsi="仿宋" w:eastAsia="仿宋" w:cs="仿宋"/>
          <w:color w:val="auto"/>
          <w:lang w:val="en-US" w:eastAsia="zh-CN" w:bidi="ar-SA"/>
        </w:rPr>
        <w:br w:type="page"/>
      </w:r>
      <w:bookmarkStart w:id="1057" w:name="_Toc12073"/>
      <w:r>
        <w:rPr>
          <w:rStyle w:val="141"/>
          <w:rFonts w:hint="eastAsia" w:ascii="仿宋" w:hAnsi="仿宋" w:eastAsia="仿宋" w:cs="仿宋"/>
          <w:color w:val="auto"/>
          <w:lang w:val="en-US" w:eastAsia="zh-CN" w:bidi="ar-SA"/>
        </w:rPr>
        <w:t>三、报价标</w:t>
      </w:r>
      <w:bookmarkEnd w:id="1055"/>
    </w:p>
    <w:bookmarkEnd w:id="1057"/>
    <w:p>
      <w:pPr>
        <w:pStyle w:val="4"/>
        <w:numPr>
          <w:ilvl w:val="0"/>
          <w:numId w:val="0"/>
        </w:numPr>
        <w:tabs>
          <w:tab w:val="left" w:pos="4471"/>
          <w:tab w:val="clear" w:pos="780"/>
        </w:tabs>
        <w:rPr>
          <w:rStyle w:val="141"/>
          <w:rFonts w:hint="eastAsia" w:ascii="仿宋" w:hAnsi="仿宋" w:eastAsia="仿宋" w:cs="仿宋"/>
          <w:color w:val="auto"/>
        </w:rPr>
      </w:pPr>
      <w:bookmarkStart w:id="1058" w:name="_Toc495591959"/>
      <w:bookmarkStart w:id="1059" w:name="_Toc479779501"/>
      <w:bookmarkStart w:id="1060" w:name="_Toc490751456"/>
      <w:bookmarkStart w:id="1061" w:name="_Toc479952701"/>
      <w:bookmarkStart w:id="1062" w:name="_Toc483084268"/>
      <w:bookmarkStart w:id="1063" w:name="_Toc483575495"/>
      <w:bookmarkStart w:id="1064" w:name="_Toc476297510"/>
      <w:bookmarkStart w:id="1065" w:name="_Toc498436663"/>
      <w:bookmarkStart w:id="1066" w:name="_Toc484097377"/>
      <w:bookmarkStart w:id="1067" w:name="_Toc476302137"/>
      <w:bookmarkStart w:id="1068" w:name="_Toc476315296"/>
      <w:bookmarkStart w:id="1069" w:name="_Toc504382599"/>
      <w:bookmarkStart w:id="1070" w:name="_Toc478114373"/>
      <w:bookmarkStart w:id="1071" w:name="_Toc493961499"/>
      <w:bookmarkStart w:id="1072" w:name="_Toc479673365"/>
      <w:bookmarkStart w:id="1073" w:name="_Toc495591828"/>
      <w:bookmarkStart w:id="1074" w:name="_Toc498440389"/>
      <w:bookmarkStart w:id="1075" w:name="_Toc28489"/>
      <w:r>
        <w:rPr>
          <w:rStyle w:val="141"/>
          <w:rFonts w:hint="eastAsia" w:ascii="仿宋" w:hAnsi="仿宋" w:eastAsia="仿宋" w:cs="仿宋"/>
          <w:color w:val="auto"/>
        </w:rPr>
        <w:t>封面</w:t>
      </w:r>
      <w:bookmarkEnd w:id="1056"/>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bookmarkEnd w:id="1075"/>
    <w:p>
      <w:pPr>
        <w:spacing w:line="360" w:lineRule="auto"/>
        <w:jc w:val="left"/>
        <w:rPr>
          <w:rStyle w:val="141"/>
          <w:rFonts w:hint="eastAsia" w:ascii="仿宋" w:hAnsi="仿宋" w:eastAsia="仿宋" w:cs="仿宋"/>
          <w:b w:val="0"/>
          <w:bCs w:val="0"/>
          <w:color w:val="auto"/>
        </w:rPr>
      </w:pPr>
      <w:bookmarkStart w:id="1076" w:name="_Toc498436664"/>
      <w:bookmarkStart w:id="1077" w:name="_Toc504382600"/>
      <w:bookmarkStart w:id="1078" w:name="_Toc498440390"/>
      <w:bookmarkStart w:id="1079" w:name="_Toc495591829"/>
      <w:bookmarkStart w:id="1080" w:name="_Toc493961500"/>
      <w:bookmarkStart w:id="1081" w:name="_Toc490751457"/>
      <w:bookmarkStart w:id="1082" w:name="_Toc495591960"/>
      <w:bookmarkStart w:id="1083" w:name="_Toc483575496"/>
      <w:bookmarkStart w:id="1084" w:name="_Toc483084269"/>
      <w:bookmarkStart w:id="1085" w:name="_Toc484097378"/>
      <w:bookmarkStart w:id="1086" w:name="_Toc479673366"/>
      <w:bookmarkStart w:id="1087" w:name="_Toc479952702"/>
      <w:bookmarkStart w:id="1088" w:name="_Toc476302138"/>
      <w:bookmarkStart w:id="1089" w:name="_Toc479779502"/>
      <w:bookmarkStart w:id="1090" w:name="_Toc476315297"/>
      <w:bookmarkStart w:id="1091" w:name="_Toc476297511"/>
      <w:bookmarkStart w:id="1092" w:name="_Toc478114374"/>
      <w:bookmarkStart w:id="1093" w:name="_Toc13915"/>
      <w:r>
        <w:rPr>
          <w:rStyle w:val="141"/>
          <w:rFonts w:hint="eastAsia" w:ascii="仿宋" w:hAnsi="仿宋" w:eastAsia="仿宋" w:cs="仿宋"/>
          <w:color w:val="auto"/>
        </w:rPr>
        <w:t>（包件号   ）</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141"/>
          <w:rFonts w:hint="eastAsia" w:ascii="仿宋" w:hAnsi="仿宋" w:eastAsia="仿宋" w:cs="仿宋"/>
          <w:color w:val="auto"/>
        </w:rPr>
        <w:t xml:space="preserve">                             </w:t>
      </w:r>
      <w:bookmarkEnd w:id="1093"/>
      <w:r>
        <w:rPr>
          <w:rFonts w:hint="eastAsia" w:ascii="仿宋" w:hAnsi="仿宋" w:eastAsia="仿宋" w:cs="仿宋"/>
          <w:color w:val="auto"/>
          <w:sz w:val="44"/>
          <w:szCs w:val="44"/>
          <w:bdr w:val="single" w:color="000000" w:sz="4" w:space="0"/>
        </w:rPr>
        <w:t>正本/副本</w:t>
      </w:r>
    </w:p>
    <w:p>
      <w:pPr>
        <w:spacing w:line="360" w:lineRule="auto"/>
        <w:jc w:val="center"/>
        <w:rPr>
          <w:rFonts w:hint="eastAsia" w:ascii="仿宋" w:hAnsi="仿宋" w:eastAsia="仿宋" w:cs="仿宋"/>
          <w:color w:val="auto"/>
          <w:sz w:val="44"/>
          <w:szCs w:val="44"/>
          <w:u w:val="single"/>
        </w:rPr>
      </w:pPr>
    </w:p>
    <w:p>
      <w:pPr>
        <w:spacing w:line="360" w:lineRule="auto"/>
        <w:jc w:val="center"/>
        <w:rPr>
          <w:rFonts w:hint="eastAsia" w:ascii="仿宋" w:hAnsi="仿宋" w:eastAsia="仿宋" w:cs="仿宋"/>
          <w:color w:val="auto"/>
          <w:sz w:val="44"/>
          <w:szCs w:val="44"/>
        </w:rPr>
      </w:pPr>
      <w:r>
        <w:rPr>
          <w:rFonts w:hint="eastAsia" w:ascii="仿宋" w:hAnsi="仿宋" w:eastAsia="仿宋" w:cs="仿宋"/>
          <w:color w:val="auto"/>
          <w:sz w:val="44"/>
          <w:szCs w:val="44"/>
          <w:u w:val="single"/>
        </w:rPr>
        <w:t xml:space="preserve">（项目名称）        </w:t>
      </w:r>
      <w:r>
        <w:rPr>
          <w:rFonts w:hint="eastAsia" w:ascii="仿宋" w:hAnsi="仿宋" w:eastAsia="仿宋" w:cs="仿宋"/>
          <w:color w:val="auto"/>
          <w:sz w:val="44"/>
          <w:szCs w:val="44"/>
        </w:rPr>
        <w:t>招标</w:t>
      </w: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72"/>
          <w:szCs w:val="72"/>
        </w:rPr>
      </w:pPr>
    </w:p>
    <w:p>
      <w:pPr>
        <w:jc w:val="center"/>
        <w:rPr>
          <w:rFonts w:hint="eastAsia" w:ascii="仿宋" w:hAnsi="仿宋" w:eastAsia="仿宋" w:cs="仿宋"/>
          <w:color w:val="auto"/>
          <w:sz w:val="96"/>
          <w:szCs w:val="96"/>
        </w:rPr>
      </w:pPr>
      <w:bookmarkStart w:id="1094" w:name="_Toc475440655"/>
      <w:r>
        <w:rPr>
          <w:rFonts w:hint="eastAsia" w:ascii="仿宋" w:hAnsi="仿宋" w:eastAsia="仿宋" w:cs="仿宋"/>
          <w:color w:val="auto"/>
          <w:sz w:val="96"/>
          <w:szCs w:val="96"/>
        </w:rPr>
        <w:t>投 标 文 件</w:t>
      </w:r>
      <w:bookmarkEnd w:id="1094"/>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招标编号： </w:t>
      </w: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卷（报价标）</w:t>
      </w: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ind w:firstLine="840" w:firstLineChars="300"/>
        <w:jc w:val="left"/>
        <w:rPr>
          <w:rFonts w:hint="eastAsia" w:ascii="仿宋" w:hAnsi="仿宋" w:eastAsia="仿宋" w:cs="仿宋"/>
          <w:color w:val="auto"/>
          <w:sz w:val="28"/>
          <w:szCs w:val="28"/>
        </w:rPr>
      </w:pPr>
      <w:r>
        <w:rPr>
          <w:rFonts w:hint="eastAsia" w:ascii="仿宋" w:hAnsi="仿宋" w:eastAsia="仿宋" w:cs="仿宋"/>
          <w:color w:val="auto"/>
          <w:sz w:val="28"/>
          <w:szCs w:val="28"/>
        </w:rPr>
        <w:t>招标人：</w:t>
      </w:r>
      <w:r>
        <w:rPr>
          <w:rFonts w:hint="eastAsia" w:ascii="仿宋" w:hAnsi="仿宋" w:eastAsia="仿宋" w:cs="仿宋"/>
          <w:color w:val="auto"/>
          <w:sz w:val="28"/>
          <w:szCs w:val="28"/>
          <w:u w:val="single"/>
        </w:rPr>
        <w:t xml:space="preserve">                                       </w:t>
      </w:r>
    </w:p>
    <w:p>
      <w:pPr>
        <w:spacing w:line="360" w:lineRule="auto"/>
        <w:ind w:firstLine="708" w:firstLineChars="253"/>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投标人（盖章）：</w:t>
      </w:r>
      <w:r>
        <w:rPr>
          <w:rFonts w:hint="eastAsia" w:ascii="仿宋" w:hAnsi="仿宋" w:eastAsia="仿宋" w:cs="仿宋"/>
          <w:color w:val="auto"/>
          <w:sz w:val="28"/>
          <w:szCs w:val="28"/>
          <w:u w:val="single"/>
        </w:rPr>
        <w:t xml:space="preserve">                                </w:t>
      </w:r>
    </w:p>
    <w:p>
      <w:pPr>
        <w:spacing w:line="360" w:lineRule="auto"/>
        <w:ind w:firstLine="708" w:firstLineChars="253"/>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法定代表人或其委托代理人：（签字或盖章）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widowControl/>
        <w:spacing w:line="360" w:lineRule="auto"/>
        <w:ind w:firstLine="700" w:firstLineChars="250"/>
        <w:jc w:val="left"/>
        <w:rPr>
          <w:rFonts w:hint="eastAsia" w:ascii="仿宋" w:hAnsi="仿宋" w:eastAsia="仿宋" w:cs="仿宋"/>
          <w:b/>
          <w:color w:val="auto"/>
          <w:szCs w:val="21"/>
        </w:rPr>
      </w:pPr>
      <w:r>
        <w:rPr>
          <w:rFonts w:hint="eastAsia" w:ascii="仿宋" w:hAnsi="仿宋" w:eastAsia="仿宋" w:cs="仿宋"/>
          <w:color w:val="auto"/>
          <w:sz w:val="28"/>
          <w:szCs w:val="28"/>
        </w:rPr>
        <w:t>日期：</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bookmarkEnd w:id="967"/>
    <w:bookmarkEnd w:id="968"/>
    <w:bookmarkEnd w:id="969"/>
    <w:bookmarkEnd w:id="970"/>
    <w:bookmarkEnd w:id="993"/>
    <w:p>
      <w:pPr>
        <w:spacing w:line="360" w:lineRule="auto"/>
        <w:jc w:val="center"/>
        <w:outlineLvl w:val="2"/>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r>
        <w:rPr>
          <w:rFonts w:hint="eastAsia" w:ascii="仿宋" w:hAnsi="仿宋" w:eastAsia="仿宋" w:cs="仿宋"/>
          <w:b/>
          <w:color w:val="auto"/>
          <w:sz w:val="28"/>
          <w:szCs w:val="28"/>
        </w:rPr>
        <w:t>1、 投   标   函</w:t>
      </w:r>
    </w:p>
    <w:p>
      <w:pPr>
        <w:pStyle w:val="163"/>
        <w:spacing w:line="360" w:lineRule="auto"/>
        <w:rPr>
          <w:rFonts w:hint="eastAsia" w:ascii="仿宋" w:hAnsi="仿宋" w:eastAsia="仿宋" w:cs="仿宋"/>
          <w:color w:val="auto"/>
          <w:sz w:val="21"/>
          <w:szCs w:val="21"/>
          <w:u w:val="single"/>
        </w:rPr>
      </w:pP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 </w:t>
      </w:r>
      <w:r>
        <w:rPr>
          <w:rFonts w:hint="eastAsia" w:ascii="仿宋" w:hAnsi="仿宋" w:eastAsia="仿宋" w:cs="仿宋"/>
          <w:color w:val="auto"/>
          <w:u w:val="single"/>
        </w:rPr>
        <w:t xml:space="preserve">                 </w:t>
      </w:r>
      <w:r>
        <w:rPr>
          <w:rFonts w:hint="eastAsia" w:ascii="仿宋" w:hAnsi="仿宋" w:eastAsia="仿宋" w:cs="仿宋"/>
          <w:color w:val="auto"/>
        </w:rPr>
        <w:t xml:space="preserve"> （招标人） ：</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1．我方已仔细研究了</w:t>
      </w:r>
      <w:r>
        <w:rPr>
          <w:rFonts w:hint="eastAsia" w:ascii="仿宋" w:hAnsi="仿宋" w:eastAsia="仿宋" w:cs="仿宋"/>
          <w:color w:val="auto"/>
          <w:u w:val="single"/>
        </w:rPr>
        <w:t xml:space="preserve">                  </w:t>
      </w:r>
      <w:r>
        <w:rPr>
          <w:rFonts w:hint="eastAsia" w:ascii="仿宋" w:hAnsi="仿宋" w:eastAsia="仿宋" w:cs="仿宋"/>
          <w:color w:val="auto"/>
        </w:rPr>
        <w:t>（项目名称）招标文件的全部内容，各包件中愿意以以下的人民币投标报价，并将按招标文件的规定履行合同责任和义务，实现工程目的。</w:t>
      </w:r>
    </w:p>
    <w:tbl>
      <w:tblPr>
        <w:tblStyle w:val="95"/>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341"/>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12" w:type="dxa"/>
            <w:vMerge w:val="restart"/>
            <w:vAlign w:val="center"/>
          </w:tcPr>
          <w:p>
            <w:pPr>
              <w:widowControl/>
              <w:spacing w:line="36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包件号</w:t>
            </w:r>
          </w:p>
        </w:tc>
        <w:tc>
          <w:tcPr>
            <w:tcW w:w="3341" w:type="dxa"/>
            <w:vMerge w:val="restart"/>
            <w:vAlign w:val="center"/>
          </w:tcPr>
          <w:p>
            <w:pPr>
              <w:widowControl/>
              <w:spacing w:line="36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电气设备名称</w:t>
            </w:r>
          </w:p>
        </w:tc>
        <w:tc>
          <w:tcPr>
            <w:tcW w:w="2409" w:type="dxa"/>
            <w:vAlign w:val="center"/>
          </w:tcPr>
          <w:p>
            <w:pPr>
              <w:widowControl/>
              <w:spacing w:line="36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投标报价（万元）</w:t>
            </w:r>
          </w:p>
        </w:tc>
        <w:tc>
          <w:tcPr>
            <w:tcW w:w="2127" w:type="dxa"/>
            <w:vAlign w:val="center"/>
          </w:tcPr>
          <w:p>
            <w:pPr>
              <w:widowControl/>
              <w:spacing w:line="36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所投包件</w:t>
            </w:r>
          </w:p>
          <w:p>
            <w:pPr>
              <w:widowControl/>
              <w:spacing w:line="36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（在对应的包件一栏打√）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912" w:type="dxa"/>
            <w:vMerge w:val="continue"/>
            <w:vAlign w:val="center"/>
          </w:tcPr>
          <w:p>
            <w:pPr>
              <w:widowControl/>
              <w:spacing w:line="360" w:lineRule="auto"/>
              <w:jc w:val="center"/>
              <w:rPr>
                <w:rFonts w:hint="eastAsia" w:ascii="仿宋" w:hAnsi="仿宋" w:eastAsia="仿宋" w:cs="仿宋"/>
                <w:color w:val="auto"/>
                <w:kern w:val="0"/>
                <w:szCs w:val="21"/>
              </w:rPr>
            </w:pPr>
          </w:p>
        </w:tc>
        <w:tc>
          <w:tcPr>
            <w:tcW w:w="3341" w:type="dxa"/>
            <w:vMerge w:val="continue"/>
            <w:vAlign w:val="center"/>
          </w:tcPr>
          <w:p>
            <w:pPr>
              <w:widowControl/>
              <w:spacing w:line="360" w:lineRule="auto"/>
              <w:jc w:val="center"/>
              <w:rPr>
                <w:rFonts w:hint="eastAsia" w:ascii="仿宋" w:hAnsi="仿宋" w:eastAsia="仿宋" w:cs="仿宋"/>
                <w:color w:val="auto"/>
                <w:kern w:val="0"/>
                <w:szCs w:val="21"/>
              </w:rPr>
            </w:pPr>
          </w:p>
        </w:tc>
        <w:tc>
          <w:tcPr>
            <w:tcW w:w="2409" w:type="dxa"/>
            <w:vAlign w:val="center"/>
          </w:tcPr>
          <w:p>
            <w:pPr>
              <w:widowControl/>
              <w:spacing w:line="36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小写</w:t>
            </w:r>
          </w:p>
        </w:tc>
        <w:tc>
          <w:tcPr>
            <w:tcW w:w="2127" w:type="dxa"/>
            <w:vAlign w:val="center"/>
          </w:tcPr>
          <w:p>
            <w:pPr>
              <w:widowControl/>
              <w:spacing w:line="360" w:lineRule="auto"/>
              <w:jc w:val="center"/>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912" w:type="dxa"/>
            <w:vAlign w:val="center"/>
          </w:tcPr>
          <w:p>
            <w:pPr>
              <w:widowControl/>
              <w:spacing w:line="360" w:lineRule="auto"/>
              <w:jc w:val="center"/>
              <w:rPr>
                <w:rFonts w:hint="eastAsia" w:ascii="仿宋" w:hAnsi="仿宋" w:eastAsia="仿宋" w:cs="仿宋"/>
                <w:color w:val="auto"/>
                <w:kern w:val="0"/>
                <w:szCs w:val="21"/>
                <w:lang w:eastAsia="zh-CN"/>
              </w:rPr>
            </w:pPr>
            <w:r>
              <w:rPr>
                <w:rFonts w:hint="eastAsia" w:ascii="仿宋" w:hAnsi="仿宋" w:eastAsia="仿宋" w:cs="仿宋"/>
                <w:color w:val="auto"/>
                <w:kern w:val="0"/>
                <w:szCs w:val="21"/>
              </w:rPr>
              <w:t>包件</w:t>
            </w:r>
            <w:r>
              <w:rPr>
                <w:rFonts w:hint="eastAsia" w:ascii="仿宋" w:hAnsi="仿宋" w:eastAsia="仿宋" w:cs="仿宋"/>
                <w:color w:val="auto"/>
                <w:kern w:val="0"/>
                <w:szCs w:val="21"/>
                <w:lang w:eastAsia="zh-CN"/>
              </w:rPr>
              <w:t>一</w:t>
            </w:r>
          </w:p>
        </w:tc>
        <w:tc>
          <w:tcPr>
            <w:tcW w:w="3341" w:type="dxa"/>
            <w:vAlign w:val="center"/>
          </w:tcPr>
          <w:p>
            <w:pPr>
              <w:widowControl/>
              <w:jc w:val="center"/>
              <w:rPr>
                <w:rFonts w:hint="eastAsia" w:ascii="仿宋" w:hAnsi="仿宋" w:eastAsia="仿宋" w:cs="仿宋"/>
                <w:color w:val="auto"/>
                <w:szCs w:val="21"/>
              </w:rPr>
            </w:pPr>
            <w:r>
              <w:rPr>
                <w:rFonts w:hint="eastAsia" w:ascii="仿宋" w:hAnsi="仿宋" w:eastAsia="仿宋" w:cs="仿宋"/>
                <w:color w:val="auto"/>
                <w:szCs w:val="21"/>
              </w:rPr>
              <w:t>低压柜</w:t>
            </w:r>
          </w:p>
        </w:tc>
        <w:tc>
          <w:tcPr>
            <w:tcW w:w="2409" w:type="dxa"/>
            <w:vAlign w:val="center"/>
          </w:tcPr>
          <w:p>
            <w:pPr>
              <w:widowControl/>
              <w:spacing w:line="360" w:lineRule="auto"/>
              <w:jc w:val="center"/>
              <w:rPr>
                <w:rFonts w:hint="eastAsia" w:ascii="仿宋" w:hAnsi="仿宋" w:eastAsia="仿宋" w:cs="仿宋"/>
                <w:color w:val="auto"/>
                <w:kern w:val="0"/>
                <w:szCs w:val="21"/>
              </w:rPr>
            </w:pPr>
          </w:p>
        </w:tc>
        <w:tc>
          <w:tcPr>
            <w:tcW w:w="2127" w:type="dxa"/>
            <w:vAlign w:val="center"/>
          </w:tcPr>
          <w:p>
            <w:pPr>
              <w:widowControl/>
              <w:spacing w:line="360" w:lineRule="auto"/>
              <w:jc w:val="center"/>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2" w:type="dxa"/>
            <w:vAlign w:val="center"/>
          </w:tcPr>
          <w:p>
            <w:pPr>
              <w:widowControl/>
              <w:spacing w:line="360" w:lineRule="auto"/>
              <w:jc w:val="center"/>
              <w:rPr>
                <w:rFonts w:hint="eastAsia" w:ascii="仿宋" w:hAnsi="仿宋" w:eastAsia="仿宋" w:cs="仿宋"/>
                <w:color w:val="auto"/>
                <w:kern w:val="0"/>
                <w:szCs w:val="21"/>
                <w:lang w:eastAsia="zh-CN"/>
              </w:rPr>
            </w:pPr>
            <w:r>
              <w:rPr>
                <w:rFonts w:hint="eastAsia" w:ascii="仿宋" w:hAnsi="仿宋" w:eastAsia="仿宋" w:cs="仿宋"/>
                <w:color w:val="auto"/>
                <w:kern w:val="0"/>
                <w:szCs w:val="21"/>
              </w:rPr>
              <w:t>包件</w:t>
            </w:r>
            <w:r>
              <w:rPr>
                <w:rFonts w:hint="eastAsia" w:ascii="仿宋" w:hAnsi="仿宋" w:eastAsia="仿宋" w:cs="仿宋"/>
                <w:color w:val="auto"/>
                <w:kern w:val="0"/>
                <w:szCs w:val="21"/>
                <w:lang w:eastAsia="zh-CN"/>
              </w:rPr>
              <w:t>二</w:t>
            </w:r>
          </w:p>
        </w:tc>
        <w:tc>
          <w:tcPr>
            <w:tcW w:w="3341" w:type="dxa"/>
            <w:vAlign w:val="center"/>
          </w:tcPr>
          <w:p>
            <w:pPr>
              <w:widowControl/>
              <w:jc w:val="center"/>
              <w:rPr>
                <w:rFonts w:hint="eastAsia" w:ascii="仿宋" w:hAnsi="仿宋" w:eastAsia="仿宋" w:cs="仿宋"/>
                <w:color w:val="auto"/>
                <w:szCs w:val="21"/>
              </w:rPr>
            </w:pPr>
            <w:r>
              <w:rPr>
                <w:rFonts w:hint="eastAsia" w:ascii="仿宋" w:hAnsi="仿宋" w:eastAsia="仿宋" w:cs="仿宋"/>
                <w:color w:val="auto"/>
                <w:szCs w:val="21"/>
              </w:rPr>
              <w:t>电缆</w:t>
            </w:r>
          </w:p>
        </w:tc>
        <w:tc>
          <w:tcPr>
            <w:tcW w:w="2409" w:type="dxa"/>
            <w:vAlign w:val="center"/>
          </w:tcPr>
          <w:p>
            <w:pPr>
              <w:widowControl/>
              <w:spacing w:line="360" w:lineRule="auto"/>
              <w:jc w:val="center"/>
              <w:rPr>
                <w:rFonts w:hint="eastAsia" w:ascii="仿宋" w:hAnsi="仿宋" w:eastAsia="仿宋" w:cs="仿宋"/>
                <w:color w:val="auto"/>
                <w:kern w:val="0"/>
                <w:szCs w:val="21"/>
              </w:rPr>
            </w:pPr>
          </w:p>
        </w:tc>
        <w:tc>
          <w:tcPr>
            <w:tcW w:w="2127" w:type="dxa"/>
            <w:vAlign w:val="center"/>
          </w:tcPr>
          <w:p>
            <w:pPr>
              <w:widowControl/>
              <w:spacing w:line="360" w:lineRule="auto"/>
              <w:jc w:val="center"/>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9" w:type="dxa"/>
            <w:gridSpan w:val="4"/>
            <w:vAlign w:val="center"/>
          </w:tcPr>
          <w:p>
            <w:pPr>
              <w:widowControl/>
              <w:spacing w:line="360" w:lineRule="auto"/>
              <w:rPr>
                <w:rFonts w:hint="eastAsia" w:ascii="仿宋" w:hAnsi="仿宋" w:eastAsia="仿宋" w:cs="仿宋"/>
                <w:color w:val="auto"/>
                <w:kern w:val="0"/>
                <w:szCs w:val="21"/>
              </w:rPr>
            </w:pPr>
            <w:r>
              <w:rPr>
                <w:rFonts w:hint="eastAsia" w:ascii="仿宋" w:hAnsi="仿宋" w:eastAsia="仿宋" w:cs="仿宋"/>
                <w:color w:val="auto"/>
                <w:kern w:val="0"/>
                <w:szCs w:val="21"/>
              </w:rPr>
              <w:t>合计报价（小写）：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9" w:type="dxa"/>
            <w:gridSpan w:val="4"/>
            <w:vAlign w:val="center"/>
          </w:tcPr>
          <w:p>
            <w:pPr>
              <w:widowControl/>
              <w:spacing w:line="360" w:lineRule="auto"/>
              <w:rPr>
                <w:rFonts w:hint="eastAsia" w:ascii="仿宋" w:hAnsi="仿宋" w:eastAsia="仿宋" w:cs="仿宋"/>
                <w:color w:val="auto"/>
                <w:kern w:val="0"/>
                <w:szCs w:val="21"/>
              </w:rPr>
            </w:pPr>
            <w:r>
              <w:rPr>
                <w:rFonts w:hint="eastAsia" w:ascii="仿宋" w:hAnsi="仿宋" w:eastAsia="仿宋" w:cs="仿宋"/>
                <w:color w:val="auto"/>
                <w:kern w:val="0"/>
                <w:szCs w:val="21"/>
              </w:rPr>
              <w:t>合计报价（大写）：</w:t>
            </w:r>
          </w:p>
        </w:tc>
      </w:tr>
    </w:tbl>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2．我方承诺在招标文件规定的投标有效期内不修改、撤销投标文件。</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3．如我方中标：</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（1）我方承诺在收到中标通知书后，在中标通知书规定的期限内与你方签订合同。</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（2）我方承诺按照招标文件规定向你方递交履约保证金。</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（3）我方将严格履行本投标文件中的全部承诺和责任，并遵守招标文件中对投标人的所有规定。</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4．我方在此声明，所递交的投标文件及有关资料内容完整、真实和准确，且不存在第二章“投标人须知”第1.4.3项规定的任何一种情形。</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u w:val="single"/>
        </w:rPr>
        <w:t xml:space="preserve">                                       </w:t>
      </w:r>
      <w:r>
        <w:rPr>
          <w:rFonts w:hint="eastAsia" w:ascii="仿宋" w:hAnsi="仿宋" w:eastAsia="仿宋" w:cs="仿宋"/>
          <w:color w:val="auto"/>
        </w:rPr>
        <w:t>（其他补充说明）。</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投标人(公章)： </w:t>
      </w:r>
      <w:r>
        <w:rPr>
          <w:rFonts w:hint="eastAsia" w:ascii="仿宋" w:hAnsi="仿宋" w:eastAsia="仿宋" w:cs="仿宋"/>
          <w:color w:val="auto"/>
          <w:u w:val="single"/>
        </w:rPr>
        <w:t xml:space="preserve">                         </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法定代表人或授权代表（签章）：</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spacing w:line="360" w:lineRule="auto"/>
        <w:rPr>
          <w:rFonts w:hint="eastAsia" w:ascii="仿宋" w:hAnsi="仿宋" w:eastAsia="仿宋" w:cs="仿宋"/>
          <w:color w:val="auto"/>
        </w:rPr>
      </w:pPr>
      <w:r>
        <w:rPr>
          <w:rFonts w:hint="eastAsia" w:ascii="仿宋" w:hAnsi="仿宋" w:eastAsia="仿宋" w:cs="仿宋"/>
          <w:color w:val="auto"/>
        </w:rPr>
        <w:t xml:space="preserve">    日期： </w:t>
      </w:r>
      <w:r>
        <w:rPr>
          <w:rFonts w:hint="eastAsia" w:ascii="仿宋" w:hAnsi="仿宋" w:eastAsia="仿宋" w:cs="仿宋"/>
          <w:color w:val="auto"/>
          <w:u w:val="single"/>
        </w:rPr>
        <w:t xml:space="preserve">            </w:t>
      </w:r>
      <w:r>
        <w:rPr>
          <w:rFonts w:hint="eastAsia" w:ascii="仿宋" w:hAnsi="仿宋" w:eastAsia="仿宋" w:cs="仿宋"/>
          <w:color w:val="auto"/>
        </w:rPr>
        <w:t xml:space="preserve"> 年</w:t>
      </w:r>
      <w:r>
        <w:rPr>
          <w:rFonts w:hint="eastAsia" w:ascii="仿宋" w:hAnsi="仿宋" w:eastAsia="仿宋" w:cs="仿宋"/>
          <w:color w:val="auto"/>
          <w:u w:val="single"/>
        </w:rPr>
        <w:t xml:space="preserve">       </w:t>
      </w:r>
      <w:r>
        <w:rPr>
          <w:rFonts w:hint="eastAsia" w:ascii="仿宋" w:hAnsi="仿宋" w:eastAsia="仿宋" w:cs="仿宋"/>
          <w:color w:val="auto"/>
        </w:rPr>
        <w:t xml:space="preserve">月 </w:t>
      </w:r>
      <w:r>
        <w:rPr>
          <w:rFonts w:hint="eastAsia" w:ascii="仿宋" w:hAnsi="仿宋" w:eastAsia="仿宋" w:cs="仿宋"/>
          <w:color w:val="auto"/>
          <w:u w:val="single"/>
        </w:rPr>
        <w:t xml:space="preserve">     </w:t>
      </w:r>
      <w:r>
        <w:rPr>
          <w:rFonts w:hint="eastAsia" w:ascii="仿宋" w:hAnsi="仿宋" w:eastAsia="仿宋" w:cs="仿宋"/>
          <w:color w:val="auto"/>
        </w:rPr>
        <w:t xml:space="preserve"> 日</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注：本投标函按包件提供，若多包件投标，填写本投标函包件号与所投包件相对应，并在相应包件栏中填入价格，分别装订入相应包件的报价标中。    </w:t>
      </w:r>
    </w:p>
    <w:p>
      <w:pPr>
        <w:spacing w:line="360" w:lineRule="auto"/>
        <w:jc w:val="center"/>
        <w:outlineLvl w:val="2"/>
        <w:rPr>
          <w:rFonts w:hint="eastAsia" w:ascii="仿宋" w:hAnsi="仿宋" w:eastAsia="仿宋" w:cs="仿宋"/>
          <w:b/>
          <w:color w:val="auto"/>
          <w:sz w:val="28"/>
          <w:szCs w:val="28"/>
        </w:rPr>
      </w:pPr>
    </w:p>
    <w:p>
      <w:pPr>
        <w:numPr>
          <w:ilvl w:val="0"/>
          <w:numId w:val="20"/>
        </w:numPr>
        <w:spacing w:line="360" w:lineRule="auto"/>
        <w:ind w:left="0" w:leftChars="0" w:firstLine="0" w:firstLineChars="0"/>
        <w:jc w:val="center"/>
        <w:outlineLvl w:val="2"/>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r>
        <w:rPr>
          <w:rFonts w:hint="eastAsia" w:ascii="仿宋" w:hAnsi="仿宋" w:eastAsia="仿宋" w:cs="仿宋"/>
          <w:b/>
          <w:color w:val="auto"/>
          <w:sz w:val="28"/>
          <w:szCs w:val="28"/>
        </w:rPr>
        <w:t>货物报价汇总表</w:t>
      </w:r>
    </w:p>
    <w:p>
      <w:pPr>
        <w:numPr>
          <w:ilvl w:val="0"/>
          <w:numId w:val="0"/>
        </w:numPr>
        <w:spacing w:line="360" w:lineRule="auto"/>
        <w:ind w:leftChars="0" w:firstLine="2811" w:firstLineChars="1000"/>
        <w:jc w:val="both"/>
        <w:outlineLvl w:val="2"/>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包件1：低压柜货物报价汇总表</w:t>
      </w:r>
    </w:p>
    <w:tbl>
      <w:tblPr>
        <w:tblStyle w:val="95"/>
        <w:tblpPr w:leftFromText="180" w:rightFromText="180" w:vertAnchor="text" w:horzAnchor="page" w:tblpXSpec="center" w:tblpY="920"/>
        <w:tblOverlap w:val="never"/>
        <w:tblW w:w="10913" w:type="dxa"/>
        <w:jc w:val="center"/>
        <w:tblInd w:w="0" w:type="dxa"/>
        <w:shd w:val="clear" w:color="auto" w:fill="auto"/>
        <w:tblLayout w:type="fixed"/>
        <w:tblCellMar>
          <w:top w:w="0" w:type="dxa"/>
          <w:left w:w="0" w:type="dxa"/>
          <w:bottom w:w="0" w:type="dxa"/>
          <w:right w:w="0" w:type="dxa"/>
        </w:tblCellMar>
      </w:tblPr>
      <w:tblGrid>
        <w:gridCol w:w="763"/>
        <w:gridCol w:w="2128"/>
        <w:gridCol w:w="2945"/>
        <w:gridCol w:w="804"/>
        <w:gridCol w:w="955"/>
        <w:gridCol w:w="913"/>
        <w:gridCol w:w="900"/>
        <w:gridCol w:w="1505"/>
      </w:tblGrid>
      <w:tr>
        <w:tblPrEx>
          <w:shd w:val="clear" w:color="auto" w:fill="auto"/>
          <w:tblLayout w:type="fixed"/>
          <w:tblCellMar>
            <w:top w:w="0" w:type="dxa"/>
            <w:left w:w="0" w:type="dxa"/>
            <w:bottom w:w="0" w:type="dxa"/>
            <w:right w:w="0" w:type="dxa"/>
          </w:tblCellMar>
        </w:tblPrEx>
        <w:trPr>
          <w:trHeight w:val="799" w:hRule="atLeast"/>
          <w:jc w:val="center"/>
        </w:trPr>
        <w:tc>
          <w:tcPr>
            <w:tcW w:w="76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序号</w:t>
            </w:r>
          </w:p>
        </w:tc>
        <w:tc>
          <w:tcPr>
            <w:tcW w:w="212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设 备 名 称 </w:t>
            </w:r>
          </w:p>
        </w:tc>
        <w:tc>
          <w:tcPr>
            <w:tcW w:w="29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型  号  规  格</w:t>
            </w:r>
          </w:p>
        </w:tc>
        <w:tc>
          <w:tcPr>
            <w:tcW w:w="80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单位</w:t>
            </w:r>
          </w:p>
        </w:tc>
        <w:tc>
          <w:tcPr>
            <w:tcW w:w="9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数量 </w:t>
            </w:r>
          </w:p>
        </w:tc>
        <w:tc>
          <w:tcPr>
            <w:tcW w:w="91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单价（元）</w:t>
            </w:r>
          </w:p>
        </w:tc>
        <w:tc>
          <w:tcPr>
            <w:tcW w:w="9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总价（元）</w:t>
            </w:r>
          </w:p>
        </w:tc>
        <w:tc>
          <w:tcPr>
            <w:tcW w:w="15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（一）</w:t>
            </w:r>
          </w:p>
        </w:tc>
        <w:tc>
          <w:tcPr>
            <w:tcW w:w="6832" w:type="dxa"/>
            <w:gridSpan w:val="4"/>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0.4kV配电装置部分</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1#开关站</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低压开关柜,AC380V,抽屉式,进线,2500A,65kA。普通型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低压开关柜,AC380V,抽屉式,馈线,2500A,50kA。塑壳断路器抽屉单元:4*400A＋1*250A,普通型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低压开关柜,AC380V,抽屉式,馈线,2500A,50kA。塑壳断路器抽屉单元:3*400A＋2*250A,普通型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低压开关柜,AC380V,抽屉式,分段,2500A,65kA。800×1000×2200</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低压电容器柜,AC380V,固定式,100kvar。2500A,智能型,1000×1000×2200</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2#配电房</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低压开关柜,AC380V,抽屉式,进线,2500A,65kA。普通型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低压开关柜,AC380V,抽屉式,馈线,2500A,50kA。塑壳断路器抽屉单元:4*400A＋1*250A,普通型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低压开关柜,AC380V,抽屉式,馈线,2500A,50kA。塑壳断路器抽屉单元:3*400A＋2*250A,普通型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低压开关柜,AC380V,抽屉式,馈线,2500A,50kA。塑壳断路器抽屉单元:2*400A＋3*250A,普通型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低压开关柜,AC380V,抽屉式,馈线,2500A,50kA。塑壳断路器抽屉单元:1*400A＋4*250A,普通型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低压开关柜,AC380V,抽屉式,分段,2500A,65kA。800×1000×2200</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低压电容器柜,AC380V,固定式,100kvar。2500A,智能型,1000×1000×2200</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3#配电房</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低压开关柜,AC380V,抽屉式,进线,2500A,65kA。普通型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低压开关柜,AC380V,抽屉式,馈线,2500A,50kA。塑壳断路器抽屉单元:4*400A＋1*250A,普通型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低压开关柜,AC380V,抽屉式,馈线,2500A,50kA。塑壳断路器抽屉单元:3*400A＋2*250A,普通型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低压开关柜,AC380V,抽屉式,馈线,2500A,50kA。塑壳断路器抽屉单元:2*400A＋3*250A,普通型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低压开关柜,AC380V,抽屉式,分段,2500A,65kA。800×1000×2200</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低压电容器柜,AC380V,固定式,100kvar。2500A,智能型,1000×1000×2200</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4#配电房</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低压开关柜,AC380V,抽屉式,进线,2500A,65kA。普通型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低压开关柜,AC380V,抽屉式,馈线,2500A,50kA。塑壳断路器抽屉单元:4*400A＋1*250A,普通型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低压开关柜,AC380V,抽屉式,馈线,2500A,50kA。塑壳断路器抽屉单元:3*400A＋2*250A,普通型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低压开关柜,AC380V,抽屉式,馈线,2500A,50kA。塑壳断路器抽屉单元:2*400A＋3*250A,普通型</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2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低压开关柜,AC380V,抽屉式,分段,2500A,65kA。800×1000×2200</w:t>
            </w:r>
          </w:p>
        </w:tc>
        <w:tc>
          <w:tcPr>
            <w:tcW w:w="8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9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763"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212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低压开关柜</w:t>
            </w:r>
          </w:p>
        </w:tc>
        <w:tc>
          <w:tcPr>
            <w:tcW w:w="2945"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低压电容器柜,AC380V,固定式,100kvar。2500A,智能型,1000×1000×2200</w:t>
            </w:r>
          </w:p>
        </w:tc>
        <w:tc>
          <w:tcPr>
            <w:tcW w:w="804"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w:t>
            </w:r>
          </w:p>
        </w:tc>
        <w:tc>
          <w:tcPr>
            <w:tcW w:w="955"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1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90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505"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jc w:val="center"/>
        </w:trPr>
        <w:tc>
          <w:tcPr>
            <w:tcW w:w="5836" w:type="dxa"/>
            <w:gridSpan w:val="3"/>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合   计</w:t>
            </w:r>
          </w:p>
        </w:tc>
        <w:tc>
          <w:tcPr>
            <w:tcW w:w="5077" w:type="dxa"/>
            <w:gridSpan w:val="5"/>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0"/>
                <w:szCs w:val="20"/>
                <w:u w:val="none"/>
                <w:lang w:val="en-US" w:eastAsia="zh-CN" w:bidi="ar"/>
              </w:rPr>
              <w:t xml:space="preserve">大写（              ），小写（       ） </w:t>
            </w:r>
          </w:p>
        </w:tc>
      </w:tr>
    </w:tbl>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 投标人(公章)： </w:t>
      </w:r>
      <w:r>
        <w:rPr>
          <w:rFonts w:hint="eastAsia" w:ascii="仿宋" w:hAnsi="仿宋" w:eastAsia="仿宋" w:cs="仿宋"/>
          <w:color w:val="auto"/>
          <w:u w:val="single"/>
        </w:rPr>
        <w:t xml:space="preserve">                         </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法定代表人或授权代表（签章）：</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spacing w:line="360" w:lineRule="auto"/>
        <w:rPr>
          <w:rFonts w:hint="eastAsia" w:ascii="仿宋" w:hAnsi="仿宋" w:eastAsia="仿宋" w:cs="仿宋"/>
          <w:color w:val="auto"/>
        </w:rPr>
      </w:pPr>
      <w:r>
        <w:rPr>
          <w:rFonts w:hint="eastAsia" w:ascii="仿宋" w:hAnsi="仿宋" w:eastAsia="仿宋" w:cs="仿宋"/>
          <w:color w:val="auto"/>
        </w:rPr>
        <w:t xml:space="preserve">    日期： </w:t>
      </w:r>
      <w:r>
        <w:rPr>
          <w:rFonts w:hint="eastAsia" w:ascii="仿宋" w:hAnsi="仿宋" w:eastAsia="仿宋" w:cs="仿宋"/>
          <w:color w:val="auto"/>
          <w:u w:val="single"/>
        </w:rPr>
        <w:t xml:space="preserve">            </w:t>
      </w:r>
      <w:r>
        <w:rPr>
          <w:rFonts w:hint="eastAsia" w:ascii="仿宋" w:hAnsi="仿宋" w:eastAsia="仿宋" w:cs="仿宋"/>
          <w:color w:val="auto"/>
        </w:rPr>
        <w:t xml:space="preserve"> 年</w:t>
      </w:r>
      <w:r>
        <w:rPr>
          <w:rFonts w:hint="eastAsia" w:ascii="仿宋" w:hAnsi="仿宋" w:eastAsia="仿宋" w:cs="仿宋"/>
          <w:color w:val="auto"/>
          <w:u w:val="single"/>
        </w:rPr>
        <w:t xml:space="preserve">       </w:t>
      </w:r>
      <w:r>
        <w:rPr>
          <w:rFonts w:hint="eastAsia" w:ascii="仿宋" w:hAnsi="仿宋" w:eastAsia="仿宋" w:cs="仿宋"/>
          <w:color w:val="auto"/>
        </w:rPr>
        <w:t xml:space="preserve">月 </w:t>
      </w:r>
      <w:r>
        <w:rPr>
          <w:rFonts w:hint="eastAsia" w:ascii="仿宋" w:hAnsi="仿宋" w:eastAsia="仿宋" w:cs="仿宋"/>
          <w:color w:val="auto"/>
          <w:u w:val="single"/>
        </w:rPr>
        <w:t xml:space="preserve">     </w:t>
      </w:r>
      <w:r>
        <w:rPr>
          <w:rFonts w:hint="eastAsia" w:ascii="仿宋" w:hAnsi="仿宋" w:eastAsia="仿宋" w:cs="仿宋"/>
          <w:color w:val="auto"/>
        </w:rPr>
        <w:t xml:space="preserve"> 日</w:t>
      </w:r>
    </w:p>
    <w:p>
      <w:pPr>
        <w:kinsoku w:val="0"/>
        <w:topLinePunct/>
        <w:snapToGrid w:val="0"/>
        <w:spacing w:line="360" w:lineRule="auto"/>
        <w:jc w:val="left"/>
        <w:rPr>
          <w:rFonts w:hint="eastAsia" w:ascii="仿宋" w:hAnsi="仿宋" w:eastAsia="仿宋" w:cs="仿宋"/>
          <w:color w:val="auto"/>
        </w:rPr>
      </w:pPr>
    </w:p>
    <w:p>
      <w:pPr>
        <w:kinsoku w:val="0"/>
        <w:topLinePunct/>
        <w:snapToGrid w:val="0"/>
        <w:spacing w:line="360" w:lineRule="auto"/>
        <w:jc w:val="left"/>
        <w:rPr>
          <w:rFonts w:hint="eastAsia" w:ascii="仿宋" w:hAnsi="仿宋" w:eastAsia="仿宋" w:cs="仿宋"/>
          <w:color w:val="auto"/>
        </w:rPr>
      </w:pPr>
      <w:r>
        <w:rPr>
          <w:rFonts w:hint="eastAsia" w:ascii="仿宋" w:hAnsi="仿宋" w:eastAsia="仿宋" w:cs="仿宋"/>
          <w:color w:val="auto"/>
        </w:rPr>
        <w:t xml:space="preserve">                                                       </w:t>
      </w:r>
    </w:p>
    <w:p>
      <w:pPr>
        <w:kinsoku w:val="0"/>
        <w:topLinePunct/>
        <w:snapToGrid w:val="0"/>
        <w:spacing w:line="360" w:lineRule="auto"/>
        <w:ind w:firstLine="1687" w:firstLineChars="600"/>
        <w:jc w:val="left"/>
        <w:rPr>
          <w:rFonts w:hint="eastAsia" w:ascii="仿宋" w:hAnsi="仿宋" w:eastAsia="仿宋" w:cs="仿宋"/>
          <w:color w:val="auto"/>
        </w:rPr>
      </w:pPr>
      <w:r>
        <w:rPr>
          <w:rFonts w:hint="eastAsia" w:ascii="仿宋" w:hAnsi="仿宋" w:eastAsia="仿宋" w:cs="仿宋"/>
          <w:b/>
          <w:color w:val="auto"/>
          <w:sz w:val="28"/>
          <w:szCs w:val="28"/>
          <w:lang w:val="en-US" w:eastAsia="zh-CN"/>
        </w:rPr>
        <w:br w:type="page"/>
      </w:r>
      <w:r>
        <w:rPr>
          <w:rFonts w:hint="eastAsia" w:ascii="仿宋" w:hAnsi="仿宋" w:eastAsia="仿宋" w:cs="仿宋"/>
          <w:b/>
          <w:color w:val="auto"/>
          <w:sz w:val="28"/>
          <w:szCs w:val="28"/>
          <w:lang w:val="en-US" w:eastAsia="zh-CN"/>
        </w:rPr>
        <w:t>包件2：电缆货物报价汇总表</w:t>
      </w:r>
    </w:p>
    <w:p>
      <w:pPr>
        <w:kinsoku w:val="0"/>
        <w:topLinePunct/>
        <w:snapToGrid w:val="0"/>
        <w:spacing w:line="360" w:lineRule="auto"/>
        <w:ind w:firstLine="6510" w:firstLineChars="3100"/>
        <w:jc w:val="left"/>
        <w:rPr>
          <w:rFonts w:hint="eastAsia" w:ascii="仿宋" w:hAnsi="仿宋" w:eastAsia="仿宋" w:cs="仿宋"/>
          <w:color w:val="auto"/>
        </w:rPr>
      </w:pPr>
    </w:p>
    <w:tbl>
      <w:tblPr>
        <w:tblStyle w:val="95"/>
        <w:tblpPr w:leftFromText="180" w:rightFromText="180" w:vertAnchor="text" w:horzAnchor="page" w:tblpX="292" w:tblpY="502"/>
        <w:tblOverlap w:val="never"/>
        <w:tblW w:w="11280" w:type="dxa"/>
        <w:tblInd w:w="0" w:type="dxa"/>
        <w:shd w:val="clear" w:color="auto" w:fill="auto"/>
        <w:tblLayout w:type="fixed"/>
        <w:tblCellMar>
          <w:top w:w="0" w:type="dxa"/>
          <w:left w:w="0" w:type="dxa"/>
          <w:bottom w:w="0" w:type="dxa"/>
          <w:right w:w="0" w:type="dxa"/>
        </w:tblCellMar>
      </w:tblPr>
      <w:tblGrid>
        <w:gridCol w:w="1080"/>
        <w:gridCol w:w="1840"/>
        <w:gridCol w:w="2893"/>
        <w:gridCol w:w="1147"/>
        <w:gridCol w:w="1080"/>
        <w:gridCol w:w="1080"/>
        <w:gridCol w:w="1080"/>
        <w:gridCol w:w="1080"/>
      </w:tblGrid>
      <w:tr>
        <w:tblPrEx>
          <w:shd w:val="clear" w:color="auto" w:fill="auto"/>
          <w:tblLayout w:type="fixed"/>
          <w:tblCellMar>
            <w:top w:w="0" w:type="dxa"/>
            <w:left w:w="0" w:type="dxa"/>
            <w:bottom w:w="0" w:type="dxa"/>
            <w:right w:w="0" w:type="dxa"/>
          </w:tblCellMar>
        </w:tblPrEx>
        <w:trPr>
          <w:trHeight w:val="799"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序号</w:t>
            </w:r>
          </w:p>
        </w:tc>
        <w:tc>
          <w:tcPr>
            <w:tcW w:w="18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设 备名 称 </w:t>
            </w:r>
          </w:p>
        </w:tc>
        <w:tc>
          <w:tcPr>
            <w:tcW w:w="289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型  号  规  格</w:t>
            </w:r>
          </w:p>
        </w:tc>
        <w:tc>
          <w:tcPr>
            <w:tcW w:w="114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单位</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数量 </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单价（元）</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总价（元）</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w:t>
            </w:r>
          </w:p>
        </w:tc>
        <w:tc>
          <w:tcPr>
            <w:tcW w:w="10200" w:type="dxa"/>
            <w:gridSpan w:val="7"/>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电  缆</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10kV电力电缆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电力电缆,AC10kV,YJV,400,3,22,ZC,无阻水</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0.55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10kV电力电缆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电力电缆,AC10kV,YJV,240,3,22,ZC,无阻水</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10kV电力电缆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电力电缆,AC10kV,YJV,120,3,22,ZC,无阻水</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10kV电力电缆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电力电缆,AC10kV,YJV,70,3,22,ZC,无阻水</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低压电力电缆,YJV,铜,240,4芯,ZC,22,普通</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低压电力电缆,YJV,铜,150,4芯,ZC,22,普通</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低压电力电缆,YJV,铜,95,4芯,ZC,22,普通</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低压电力电缆,YJV,铜,70,4芯,ZC,22,普通</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低压电力电缆,YJV,铜,50,4芯,ZC,22,普通</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低压电力电缆,YJV,铜,35,4芯,ZC,22,普通</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千米</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99"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w:t>
            </w:r>
          </w:p>
        </w:tc>
        <w:tc>
          <w:tcPr>
            <w:tcW w:w="1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w:t>
            </w:r>
          </w:p>
        </w:tc>
        <w:tc>
          <w:tcPr>
            <w:tcW w:w="2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w:t>
            </w:r>
          </w:p>
        </w:tc>
        <w:tc>
          <w:tcPr>
            <w:tcW w:w="11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20" w:hRule="atLeast"/>
        </w:trPr>
        <w:tc>
          <w:tcPr>
            <w:tcW w:w="5813"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5467" w:type="dxa"/>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大写（              ），小写（       ） </w:t>
            </w:r>
          </w:p>
        </w:tc>
      </w:tr>
    </w:tbl>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 投标人(公章)： </w:t>
      </w:r>
      <w:r>
        <w:rPr>
          <w:rFonts w:hint="eastAsia" w:ascii="仿宋" w:hAnsi="仿宋" w:eastAsia="仿宋" w:cs="仿宋"/>
          <w:color w:val="auto"/>
          <w:u w:val="single"/>
        </w:rPr>
        <w:t xml:space="preserve">                         </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法定代表人或授权代表（签章）：</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spacing w:line="360" w:lineRule="auto"/>
        <w:rPr>
          <w:rFonts w:hint="eastAsia" w:ascii="仿宋" w:hAnsi="仿宋" w:eastAsia="仿宋" w:cs="仿宋"/>
          <w:color w:val="auto"/>
        </w:rPr>
      </w:pPr>
      <w:r>
        <w:rPr>
          <w:rFonts w:hint="eastAsia" w:ascii="仿宋" w:hAnsi="仿宋" w:eastAsia="仿宋" w:cs="仿宋"/>
          <w:color w:val="auto"/>
        </w:rPr>
        <w:t xml:space="preserve">    日期： </w:t>
      </w:r>
      <w:r>
        <w:rPr>
          <w:rFonts w:hint="eastAsia" w:ascii="仿宋" w:hAnsi="仿宋" w:eastAsia="仿宋" w:cs="仿宋"/>
          <w:color w:val="auto"/>
          <w:u w:val="single"/>
        </w:rPr>
        <w:t xml:space="preserve">            </w:t>
      </w:r>
      <w:r>
        <w:rPr>
          <w:rFonts w:hint="eastAsia" w:ascii="仿宋" w:hAnsi="仿宋" w:eastAsia="仿宋" w:cs="仿宋"/>
          <w:color w:val="auto"/>
        </w:rPr>
        <w:t xml:space="preserve"> 年</w:t>
      </w:r>
      <w:r>
        <w:rPr>
          <w:rFonts w:hint="eastAsia" w:ascii="仿宋" w:hAnsi="仿宋" w:eastAsia="仿宋" w:cs="仿宋"/>
          <w:color w:val="auto"/>
          <w:u w:val="single"/>
        </w:rPr>
        <w:t xml:space="preserve">       </w:t>
      </w:r>
      <w:r>
        <w:rPr>
          <w:rFonts w:hint="eastAsia" w:ascii="仿宋" w:hAnsi="仿宋" w:eastAsia="仿宋" w:cs="仿宋"/>
          <w:color w:val="auto"/>
        </w:rPr>
        <w:t xml:space="preserve">月 </w:t>
      </w:r>
      <w:r>
        <w:rPr>
          <w:rFonts w:hint="eastAsia" w:ascii="仿宋" w:hAnsi="仿宋" w:eastAsia="仿宋" w:cs="仿宋"/>
          <w:color w:val="auto"/>
          <w:u w:val="single"/>
        </w:rPr>
        <w:t xml:space="preserve">     </w:t>
      </w:r>
      <w:r>
        <w:rPr>
          <w:rFonts w:hint="eastAsia" w:ascii="仿宋" w:hAnsi="仿宋" w:eastAsia="仿宋" w:cs="仿宋"/>
          <w:color w:val="auto"/>
        </w:rPr>
        <w:t xml:space="preserve"> 日</w:t>
      </w:r>
    </w:p>
    <w:p>
      <w:pPr>
        <w:spacing w:line="360" w:lineRule="auto"/>
        <w:ind w:firstLine="420" w:firstLineChars="200"/>
        <w:rPr>
          <w:rFonts w:hint="eastAsia" w:ascii="仿宋" w:hAnsi="仿宋" w:eastAsia="仿宋" w:cs="仿宋"/>
          <w:color w:val="auto"/>
        </w:rPr>
      </w:pPr>
    </w:p>
    <w:p>
      <w:pPr>
        <w:spacing w:line="360" w:lineRule="auto"/>
        <w:jc w:val="center"/>
        <w:outlineLvl w:val="2"/>
        <w:rPr>
          <w:rFonts w:hint="eastAsia" w:ascii="仿宋" w:hAnsi="仿宋" w:eastAsia="仿宋" w:cs="仿宋"/>
          <w:b/>
          <w:color w:val="auto"/>
          <w:sz w:val="28"/>
          <w:szCs w:val="28"/>
        </w:rPr>
      </w:pPr>
      <w:r>
        <w:rPr>
          <w:rFonts w:hint="eastAsia" w:ascii="仿宋" w:hAnsi="仿宋" w:eastAsia="仿宋" w:cs="仿宋"/>
          <w:color w:val="auto"/>
        </w:rPr>
        <w:br w:type="page"/>
      </w:r>
      <w:r>
        <w:rPr>
          <w:rFonts w:hint="eastAsia" w:ascii="仿宋" w:hAnsi="仿宋" w:eastAsia="仿宋" w:cs="仿宋"/>
          <w:b/>
          <w:color w:val="auto"/>
          <w:sz w:val="28"/>
          <w:szCs w:val="28"/>
        </w:rPr>
        <w:t>3、 货物报价明细表</w:t>
      </w:r>
    </w:p>
    <w:p>
      <w:pPr>
        <w:kinsoku w:val="0"/>
        <w:topLinePunct/>
        <w:snapToGrid w:val="0"/>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（按单台配置分别提供报价明细）</w:t>
      </w:r>
    </w:p>
    <w:p>
      <w:pPr>
        <w:kinsoku w:val="0"/>
        <w:topLinePunct/>
        <w:snapToGrid w:val="0"/>
        <w:spacing w:line="360" w:lineRule="auto"/>
        <w:jc w:val="left"/>
        <w:rPr>
          <w:rFonts w:hint="eastAsia" w:ascii="仿宋" w:hAnsi="仿宋" w:eastAsia="仿宋" w:cs="仿宋"/>
          <w:color w:val="auto"/>
          <w:szCs w:val="21"/>
        </w:rPr>
      </w:pPr>
      <w:r>
        <w:rPr>
          <w:rFonts w:hint="eastAsia" w:ascii="仿宋" w:hAnsi="仿宋" w:eastAsia="仿宋" w:cs="仿宋"/>
          <w:color w:val="auto"/>
        </w:rPr>
        <w:t>包件号：                                                                  单位：人民币万元</w:t>
      </w:r>
    </w:p>
    <w:tbl>
      <w:tblPr>
        <w:tblStyle w:val="95"/>
        <w:tblW w:w="9273" w:type="dxa"/>
        <w:jc w:val="center"/>
        <w:tblInd w:w="0" w:type="dxa"/>
        <w:tblLayout w:type="fixed"/>
        <w:tblCellMar>
          <w:top w:w="0" w:type="dxa"/>
          <w:left w:w="108" w:type="dxa"/>
          <w:bottom w:w="0" w:type="dxa"/>
          <w:right w:w="108" w:type="dxa"/>
        </w:tblCellMar>
      </w:tblPr>
      <w:tblGrid>
        <w:gridCol w:w="1031"/>
        <w:gridCol w:w="1031"/>
        <w:gridCol w:w="1031"/>
        <w:gridCol w:w="1030"/>
        <w:gridCol w:w="1030"/>
        <w:gridCol w:w="1030"/>
        <w:gridCol w:w="1030"/>
        <w:gridCol w:w="1030"/>
        <w:gridCol w:w="1030"/>
      </w:tblGrid>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r>
              <w:rPr>
                <w:rFonts w:hint="eastAsia" w:ascii="仿宋" w:hAnsi="仿宋" w:eastAsia="仿宋" w:cs="仿宋"/>
                <w:bCs/>
                <w:color w:val="auto"/>
                <w:szCs w:val="21"/>
              </w:rPr>
              <w:t>序号</w:t>
            </w:r>
          </w:p>
        </w:tc>
        <w:tc>
          <w:tcPr>
            <w:tcW w:w="1031" w:type="dxa"/>
            <w:tcBorders>
              <w:top w:val="single" w:color="auto" w:sz="4" w:space="0"/>
              <w:left w:val="nil"/>
              <w:bottom w:val="single" w:color="auto" w:sz="4" w:space="0"/>
              <w:right w:val="single" w:color="auto" w:sz="4" w:space="0"/>
            </w:tcBorders>
            <w:vAlign w:val="center"/>
          </w:tcPr>
          <w:p>
            <w:pPr>
              <w:widowControl/>
              <w:ind w:left="-61" w:leftChars="-29"/>
              <w:jc w:val="center"/>
              <w:rPr>
                <w:rFonts w:hint="eastAsia" w:ascii="仿宋" w:hAnsi="仿宋" w:eastAsia="仿宋" w:cs="仿宋"/>
                <w:bCs/>
                <w:color w:val="auto"/>
                <w:szCs w:val="21"/>
              </w:rPr>
            </w:pPr>
            <w:r>
              <w:rPr>
                <w:rFonts w:hint="eastAsia" w:ascii="仿宋" w:hAnsi="仿宋" w:eastAsia="仿宋" w:cs="仿宋"/>
                <w:bCs/>
                <w:color w:val="auto"/>
                <w:szCs w:val="21"/>
              </w:rPr>
              <w:t>材料名称</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r>
              <w:rPr>
                <w:rFonts w:hint="eastAsia" w:ascii="仿宋" w:hAnsi="仿宋" w:eastAsia="仿宋" w:cs="仿宋"/>
                <w:bCs/>
                <w:color w:val="auto"/>
                <w:szCs w:val="21"/>
              </w:rPr>
              <w:t>规格</w:t>
            </w: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r>
              <w:rPr>
                <w:rFonts w:hint="eastAsia" w:ascii="仿宋" w:hAnsi="仿宋" w:eastAsia="仿宋" w:cs="仿宋"/>
                <w:bCs/>
                <w:color w:val="auto"/>
                <w:szCs w:val="21"/>
              </w:rPr>
              <w:t>数量</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r>
              <w:rPr>
                <w:rFonts w:hint="eastAsia" w:ascii="仿宋" w:hAnsi="仿宋" w:eastAsia="仿宋" w:cs="仿宋"/>
                <w:bCs/>
                <w:color w:val="auto"/>
                <w:szCs w:val="21"/>
              </w:rPr>
              <w:t>单位</w:t>
            </w: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r>
              <w:rPr>
                <w:rFonts w:hint="eastAsia" w:ascii="仿宋" w:hAnsi="仿宋" w:eastAsia="仿宋" w:cs="仿宋"/>
                <w:bCs/>
                <w:color w:val="auto"/>
                <w:szCs w:val="21"/>
              </w:rPr>
              <w:t>单价</w:t>
            </w: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r>
              <w:rPr>
                <w:rFonts w:hint="eastAsia" w:ascii="仿宋" w:hAnsi="仿宋" w:eastAsia="仿宋" w:cs="仿宋"/>
                <w:bCs/>
                <w:color w:val="auto"/>
                <w:szCs w:val="21"/>
              </w:rPr>
              <w:t>合价</w:t>
            </w: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r>
              <w:rPr>
                <w:rFonts w:hint="eastAsia" w:ascii="仿宋" w:hAnsi="仿宋" w:eastAsia="仿宋" w:cs="仿宋"/>
                <w:bCs/>
                <w:color w:val="auto"/>
                <w:szCs w:val="21"/>
              </w:rPr>
              <w:t>品牌</w:t>
            </w: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r>
              <w:rPr>
                <w:rFonts w:hint="eastAsia" w:ascii="仿宋" w:hAnsi="仿宋" w:eastAsia="仿宋" w:cs="仿宋"/>
                <w:bCs/>
                <w:color w:val="auto"/>
                <w:szCs w:val="21"/>
              </w:rPr>
              <w:t>备注</w:t>
            </w:r>
          </w:p>
        </w:tc>
      </w:tr>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ind w:left="-61" w:leftChars="-29" w:firstLine="522" w:firstLineChars="249"/>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Cs/>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r>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ind w:left="464" w:hanging="464" w:hangingChars="221"/>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Cs/>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r>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ind w:left="464" w:hanging="464" w:hangingChars="221"/>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Cs/>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r>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ind w:left="464" w:hanging="464" w:hangingChars="221"/>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Cs/>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r>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ind w:left="464" w:hanging="464" w:hangingChars="221"/>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Cs/>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r>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ind w:left="464" w:hanging="464" w:hangingChars="221"/>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Cs/>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r>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ind w:left="464" w:hanging="464" w:hangingChars="221"/>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Cs/>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r>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ind w:left="464" w:hanging="464" w:hangingChars="221"/>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Cs/>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r>
      <w:tr>
        <w:tblPrEx>
          <w:tblLayout w:type="fixed"/>
          <w:tblCellMar>
            <w:top w:w="0" w:type="dxa"/>
            <w:left w:w="108" w:type="dxa"/>
            <w:bottom w:w="0" w:type="dxa"/>
            <w:right w:w="108" w:type="dxa"/>
          </w:tblCellMar>
        </w:tblPrEx>
        <w:trPr>
          <w:trHeight w:val="2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ind w:left="464" w:hanging="464" w:hangingChars="221"/>
              <w:jc w:val="center"/>
              <w:rPr>
                <w:rFonts w:hint="eastAsia" w:ascii="仿宋" w:hAnsi="仿宋" w:eastAsia="仿宋" w:cs="仿宋"/>
                <w:bCs/>
                <w:color w:val="auto"/>
                <w:szCs w:val="21"/>
              </w:rPr>
            </w:pPr>
          </w:p>
        </w:tc>
        <w:tc>
          <w:tcPr>
            <w:tcW w:w="10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Cs/>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c>
          <w:tcPr>
            <w:tcW w:w="10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szCs w:val="21"/>
              </w:rPr>
            </w:pPr>
          </w:p>
        </w:tc>
      </w:tr>
    </w:tbl>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投标人(公章)： </w:t>
      </w:r>
      <w:r>
        <w:rPr>
          <w:rFonts w:hint="eastAsia" w:ascii="仿宋" w:hAnsi="仿宋" w:eastAsia="仿宋" w:cs="仿宋"/>
          <w:color w:val="auto"/>
          <w:u w:val="single"/>
        </w:rPr>
        <w:t xml:space="preserve">                         </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法定代表人或授权代表（签章）：</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spacing w:line="360" w:lineRule="auto"/>
        <w:rPr>
          <w:rFonts w:hint="eastAsia" w:ascii="仿宋" w:hAnsi="仿宋" w:eastAsia="仿宋" w:cs="仿宋"/>
          <w:color w:val="auto"/>
        </w:rPr>
      </w:pPr>
      <w:r>
        <w:rPr>
          <w:rFonts w:hint="eastAsia" w:ascii="仿宋" w:hAnsi="仿宋" w:eastAsia="仿宋" w:cs="仿宋"/>
          <w:color w:val="auto"/>
        </w:rPr>
        <w:t xml:space="preserve">    日期： </w:t>
      </w:r>
      <w:r>
        <w:rPr>
          <w:rFonts w:hint="eastAsia" w:ascii="仿宋" w:hAnsi="仿宋" w:eastAsia="仿宋" w:cs="仿宋"/>
          <w:color w:val="auto"/>
          <w:u w:val="single"/>
        </w:rPr>
        <w:t xml:space="preserve">            </w:t>
      </w:r>
      <w:r>
        <w:rPr>
          <w:rFonts w:hint="eastAsia" w:ascii="仿宋" w:hAnsi="仿宋" w:eastAsia="仿宋" w:cs="仿宋"/>
          <w:color w:val="auto"/>
        </w:rPr>
        <w:t xml:space="preserve"> 年</w:t>
      </w:r>
      <w:r>
        <w:rPr>
          <w:rFonts w:hint="eastAsia" w:ascii="仿宋" w:hAnsi="仿宋" w:eastAsia="仿宋" w:cs="仿宋"/>
          <w:color w:val="auto"/>
          <w:u w:val="single"/>
        </w:rPr>
        <w:t xml:space="preserve">       </w:t>
      </w:r>
      <w:r>
        <w:rPr>
          <w:rFonts w:hint="eastAsia" w:ascii="仿宋" w:hAnsi="仿宋" w:eastAsia="仿宋" w:cs="仿宋"/>
          <w:color w:val="auto"/>
        </w:rPr>
        <w:t xml:space="preserve">月 </w:t>
      </w:r>
      <w:r>
        <w:rPr>
          <w:rFonts w:hint="eastAsia" w:ascii="仿宋" w:hAnsi="仿宋" w:eastAsia="仿宋" w:cs="仿宋"/>
          <w:color w:val="auto"/>
          <w:u w:val="single"/>
        </w:rPr>
        <w:t xml:space="preserve">     </w:t>
      </w:r>
      <w:r>
        <w:rPr>
          <w:rFonts w:hint="eastAsia" w:ascii="仿宋" w:hAnsi="仿宋" w:eastAsia="仿宋" w:cs="仿宋"/>
          <w:color w:val="auto"/>
        </w:rPr>
        <w:t xml:space="preserve"> 日</w:t>
      </w:r>
    </w:p>
    <w:p>
      <w:pPr>
        <w:spacing w:line="360" w:lineRule="auto"/>
        <w:rPr>
          <w:rFonts w:hint="eastAsia" w:ascii="仿宋" w:hAnsi="仿宋" w:eastAsia="仿宋" w:cs="仿宋"/>
          <w:color w:val="auto"/>
        </w:rPr>
      </w:pPr>
    </w:p>
    <w:p>
      <w:pPr>
        <w:kinsoku w:val="0"/>
        <w:topLinePunct/>
        <w:snapToGrid w:val="0"/>
        <w:spacing w:line="360" w:lineRule="auto"/>
        <w:rPr>
          <w:rFonts w:hint="eastAsia" w:ascii="仿宋" w:hAnsi="仿宋" w:eastAsia="仿宋" w:cs="仿宋"/>
          <w:color w:val="auto"/>
          <w:szCs w:val="21"/>
        </w:rPr>
      </w:pPr>
    </w:p>
    <w:p>
      <w:pPr>
        <w:kinsoku w:val="0"/>
        <w:topLinePunct/>
        <w:snapToGrid w:val="0"/>
        <w:spacing w:line="360" w:lineRule="auto"/>
        <w:rPr>
          <w:rFonts w:hint="eastAsia" w:ascii="仿宋" w:hAnsi="仿宋" w:eastAsia="仿宋" w:cs="仿宋"/>
          <w:color w:val="auto"/>
          <w:szCs w:val="21"/>
        </w:rPr>
      </w:pPr>
    </w:p>
    <w:p>
      <w:pPr>
        <w:kinsoku w:val="0"/>
        <w:topLinePunct/>
        <w:snapToGrid w:val="0"/>
        <w:spacing w:line="360" w:lineRule="auto"/>
        <w:rPr>
          <w:rFonts w:hint="eastAsia" w:ascii="仿宋" w:hAnsi="仿宋" w:eastAsia="仿宋" w:cs="仿宋"/>
          <w:color w:val="auto"/>
          <w:szCs w:val="21"/>
        </w:rPr>
      </w:pPr>
    </w:p>
    <w:p>
      <w:pPr>
        <w:kinsoku w:val="0"/>
        <w:topLinePunct/>
        <w:snapToGrid w:val="0"/>
        <w:spacing w:line="360" w:lineRule="auto"/>
        <w:rPr>
          <w:rFonts w:hint="eastAsia" w:ascii="仿宋" w:hAnsi="仿宋" w:eastAsia="仿宋" w:cs="仿宋"/>
          <w:color w:val="auto"/>
          <w:szCs w:val="21"/>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spacing w:line="360" w:lineRule="auto"/>
        <w:jc w:val="center"/>
        <w:outlineLvl w:val="2"/>
        <w:rPr>
          <w:rFonts w:hint="eastAsia" w:ascii="仿宋" w:hAnsi="仿宋" w:eastAsia="仿宋" w:cs="仿宋"/>
          <w:b/>
          <w:color w:val="auto"/>
          <w:sz w:val="28"/>
          <w:szCs w:val="28"/>
        </w:rPr>
      </w:pPr>
      <w:r>
        <w:rPr>
          <w:rFonts w:hint="eastAsia" w:ascii="仿宋" w:hAnsi="仿宋" w:eastAsia="仿宋" w:cs="仿宋"/>
          <w:b/>
          <w:color w:val="auto"/>
          <w:sz w:val="28"/>
          <w:szCs w:val="28"/>
        </w:rPr>
        <w:t>3、投标人认为需要提供的其他材料</w:t>
      </w: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kinsoku w:val="0"/>
        <w:topLinePunct/>
        <w:snapToGrid w:val="0"/>
        <w:spacing w:line="360" w:lineRule="auto"/>
        <w:rPr>
          <w:rFonts w:hint="eastAsia" w:ascii="仿宋" w:hAnsi="仿宋" w:eastAsia="仿宋" w:cs="仿宋"/>
          <w:color w:val="auto"/>
          <w:sz w:val="24"/>
        </w:rPr>
      </w:pPr>
    </w:p>
    <w:p>
      <w:pPr>
        <w:pStyle w:val="2"/>
        <w:jc w:val="both"/>
        <w:rPr>
          <w:rFonts w:hint="eastAsia" w:ascii="仿宋" w:hAnsi="仿宋" w:eastAsia="仿宋" w:cs="仿宋"/>
          <w:color w:val="auto"/>
          <w:szCs w:val="21"/>
        </w:rPr>
      </w:pPr>
      <w:bookmarkStart w:id="1095" w:name="_Toc18177"/>
      <w:r>
        <w:rPr>
          <w:rFonts w:hint="eastAsia" w:ascii="仿宋" w:hAnsi="仿宋" w:eastAsia="仿宋" w:cs="仿宋"/>
          <w:color w:val="auto"/>
        </w:rPr>
        <w:t>第七章图纸和DGJ32/TJ11-2016居住区供配电设施建设标准（另附）</w:t>
      </w:r>
      <w:bookmarkEnd w:id="1095"/>
    </w:p>
    <w:p>
      <w:pPr>
        <w:kinsoku w:val="0"/>
        <w:topLinePunct/>
        <w:snapToGrid w:val="0"/>
        <w:spacing w:line="360" w:lineRule="auto"/>
        <w:rPr>
          <w:rFonts w:hint="eastAsia" w:ascii="仿宋" w:hAnsi="仿宋" w:eastAsia="仿宋" w:cs="仿宋"/>
          <w:color w:val="auto"/>
          <w:szCs w:val="21"/>
        </w:rPr>
      </w:pPr>
    </w:p>
    <w:p>
      <w:pPr>
        <w:kinsoku w:val="0"/>
        <w:topLinePunct/>
        <w:snapToGrid w:val="0"/>
        <w:spacing w:line="360" w:lineRule="auto"/>
        <w:rPr>
          <w:rFonts w:hint="eastAsia" w:ascii="仿宋" w:hAnsi="仿宋" w:eastAsia="仿宋" w:cs="仿宋"/>
          <w:color w:val="auto"/>
          <w:szCs w:val="21"/>
        </w:rPr>
      </w:pPr>
    </w:p>
    <w:sectPr>
      <w:pgSz w:w="11906" w:h="16838"/>
      <w:pgMar w:top="964" w:right="964" w:bottom="964" w:left="96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EU-F1">
    <w:altName w:val="宋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E-F1">
    <w:altName w:val="Malgun Gothic"/>
    <w:panose1 w:val="00000000000000000000"/>
    <w:charset w:val="81"/>
    <w:family w:val="roman"/>
    <w:pitch w:val="default"/>
    <w:sig w:usb0="00000000" w:usb1="00000000" w:usb2="00000033" w:usb3="00000000" w:csb0="00080000" w:csb1="00000000"/>
  </w:font>
  <w:font w:name="汉仪大宋简">
    <w:altName w:val="宋体"/>
    <w:panose1 w:val="00000000000000000000"/>
    <w:charset w:val="86"/>
    <w:family w:val="modern"/>
    <w:pitch w:val="default"/>
    <w:sig w:usb0="00000000" w:usb1="00000000" w:usb2="00000012" w:usb3="00000000" w:csb0="00040000"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华文细黑">
    <w:altName w:val="微软雅黑"/>
    <w:panose1 w:val="02010600040101010101"/>
    <w:charset w:val="86"/>
    <w:family w:val="auto"/>
    <w:pitch w:val="default"/>
    <w:sig w:usb0="00000000" w:usb1="00000000" w:usb2="00000010" w:usb3="00000000" w:csb0="0004009F" w:csb1="00000000"/>
  </w:font>
  <w:font w:name="方正书宋简体">
    <w:altName w:val="宋体"/>
    <w:panose1 w:val="00000000000000000000"/>
    <w:charset w:val="86"/>
    <w:family w:val="script"/>
    <w:pitch w:val="default"/>
    <w:sig w:usb0="00000000" w:usb1="00000000" w:usb2="00000000" w:usb3="00000000" w:csb0="00040000" w:csb1="00000000"/>
  </w:font>
  <w:font w:name="Plotter">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left="840" w:hanging="420"/>
      <w:jc w:val="center"/>
    </w:pPr>
    <w:r>
      <w:fldChar w:fldCharType="begin"/>
    </w:r>
    <w:r>
      <w:instrText xml:space="preserve"> PAGE   \* MERGEFORMAT </w:instrText>
    </w:r>
    <w:r>
      <w:fldChar w:fldCharType="separate"/>
    </w:r>
    <w:r>
      <w:rPr>
        <w:lang w:val="zh-CN"/>
      </w:rPr>
      <w:t>38</w:t>
    </w:r>
    <w:r>
      <w:rPr>
        <w:lang w:val="zh-CN"/>
      </w:rPr>
      <w:fldChar w:fldCharType="end"/>
    </w:r>
  </w:p>
  <w:p>
    <w:pPr>
      <w:pStyle w:val="4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80"/>
      </w:rPr>
    </w:pPr>
    <w:r>
      <w:rPr>
        <w:rStyle w:val="80"/>
      </w:rPr>
      <w:fldChar w:fldCharType="begin"/>
    </w:r>
    <w:r>
      <w:rPr>
        <w:rStyle w:val="80"/>
      </w:rPr>
      <w:instrText xml:space="preserve">PAGE  </w:instrText>
    </w:r>
    <w:r>
      <w:rPr>
        <w:rStyle w:val="80"/>
      </w:rPr>
      <w:fldChar w:fldCharType="end"/>
    </w:r>
  </w:p>
  <w:p>
    <w:pPr>
      <w:pStyle w:val="4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left="170" w:right="170"/>
      <w:jc w:val="center"/>
    </w:pPr>
    <w:r>
      <w:rPr>
        <w:rStyle w:val="80"/>
      </w:rPr>
      <w:fldChar w:fldCharType="begin"/>
    </w:r>
    <w:r>
      <w:rPr>
        <w:rStyle w:val="80"/>
      </w:rPr>
      <w:instrText xml:space="preserve">PAGE  </w:instrText>
    </w:r>
    <w:r>
      <w:rPr>
        <w:rStyle w:val="80"/>
      </w:rPr>
      <w:fldChar w:fldCharType="separate"/>
    </w:r>
    <w:r>
      <w:rPr>
        <w:rStyle w:val="80"/>
      </w:rPr>
      <w:t>42</w:t>
    </w:r>
    <w:r>
      <w:rPr>
        <w:rStyle w:val="8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left="170" w:right="170"/>
      <w:jc w:val="center"/>
    </w:pPr>
    <w:r>
      <w:fldChar w:fldCharType="begin"/>
    </w:r>
    <w:r>
      <w:rPr>
        <w:rStyle w:val="80"/>
      </w:rPr>
      <w:instrText xml:space="preserve">PAGE  </w:instrText>
    </w:r>
    <w:r>
      <w:fldChar w:fldCharType="separate"/>
    </w:r>
    <w:r>
      <w:rPr>
        <w:rStyle w:val="80"/>
      </w:rPr>
      <w:t>42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p>
    <w:pPr>
      <w:pStyle w:val="4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tabs>
        <w:tab w:val="center" w:pos="4320"/>
        <w:tab w:val="right" w:pos="8640"/>
        <w:tab w:val="clear" w:pos="4153"/>
        <w:tab w:val="clear" w:pos="8306"/>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tabs>
        <w:tab w:val="center" w:pos="4320"/>
        <w:tab w:val="right" w:pos="8640"/>
        <w:tab w:val="clear" w:pos="4153"/>
        <w:tab w:val="clear" w:pos="8306"/>
      </w:tabs>
      <w:rPr>
        <w:rStyle w:val="80"/>
      </w:rPr>
    </w:pPr>
    <w:r>
      <w:rPr>
        <w:rStyle w:val="80"/>
      </w:rPr>
      <w:fldChar w:fldCharType="begin"/>
    </w:r>
    <w:r>
      <w:rPr>
        <w:rStyle w:val="80"/>
      </w:rPr>
      <w:instrText xml:space="preserve">PAGE  </w:instrText>
    </w:r>
    <w:r>
      <w:rPr>
        <w:rStyle w:val="80"/>
      </w:rPr>
      <w:fldChar w:fldCharType="end"/>
    </w:r>
  </w:p>
  <w:p>
    <w:pPr>
      <w:pStyle w:val="49"/>
      <w:tabs>
        <w:tab w:val="center" w:pos="4320"/>
        <w:tab w:val="right" w:pos="8640"/>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52</w:t>
    </w:r>
    <w:r>
      <w:rPr>
        <w:lang w:val="zh-C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80"/>
      </w:rPr>
    </w:pPr>
    <w:r>
      <w:rPr>
        <w:rStyle w:val="80"/>
      </w:rPr>
      <w:fldChar w:fldCharType="begin"/>
    </w:r>
    <w:r>
      <w:rPr>
        <w:rStyle w:val="80"/>
      </w:rPr>
      <w:instrText xml:space="preserve">PAGE  </w:instrText>
    </w:r>
    <w:r>
      <w:rPr>
        <w:rStyle w:val="80"/>
      </w:rPr>
      <w:fldChar w:fldCharType="end"/>
    </w:r>
  </w:p>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top w:val="none" w:color="auto" w:sz="0" w:space="0"/>
        <w:left w:val="none" w:color="auto" w:sz="0" w:space="0"/>
        <w:bottom w:val="none" w:color="auto" w:sz="0" w:space="0"/>
        <w:right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right" w:y="1"/>
      <w:rPr>
        <w:rStyle w:val="80"/>
      </w:rPr>
    </w:pPr>
    <w:r>
      <w:rPr>
        <w:rStyle w:val="80"/>
      </w:rPr>
      <w:fldChar w:fldCharType="begin"/>
    </w:r>
    <w:r>
      <w:rPr>
        <w:rStyle w:val="80"/>
      </w:rPr>
      <w:instrText xml:space="preserve">PAGE  </w:instrText>
    </w:r>
    <w:r>
      <w:rPr>
        <w:rStyle w:val="80"/>
      </w:rPr>
      <w:fldChar w:fldCharType="end"/>
    </w:r>
  </w:p>
  <w:p>
    <w:pPr>
      <w:pStyle w:val="5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56258"/>
    <w:multiLevelType w:val="singleLevel"/>
    <w:tmpl w:val="A9156258"/>
    <w:lvl w:ilvl="0" w:tentative="0">
      <w:start w:val="4"/>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60"/>
      <w:lvlText w:val="%1."/>
      <w:lvlJc w:val="left"/>
      <w:pPr>
        <w:tabs>
          <w:tab w:val="left" w:pos="2040"/>
        </w:tabs>
        <w:ind w:left="2040" w:hanging="360"/>
      </w:pPr>
      <w:rPr>
        <w:rFonts w:cs="Times New Roman"/>
      </w:rPr>
    </w:lvl>
  </w:abstractNum>
  <w:abstractNum w:abstractNumId="2">
    <w:nsid w:val="FFFFFF7D"/>
    <w:multiLevelType w:val="singleLevel"/>
    <w:tmpl w:val="FFFFFF7D"/>
    <w:lvl w:ilvl="0" w:tentative="0">
      <w:start w:val="1"/>
      <w:numFmt w:val="decimal"/>
      <w:pStyle w:val="42"/>
      <w:lvlText w:val="%1."/>
      <w:lvlJc w:val="left"/>
      <w:pPr>
        <w:tabs>
          <w:tab w:val="left" w:pos="1620"/>
        </w:tabs>
        <w:ind w:left="1620" w:hanging="360"/>
      </w:pPr>
      <w:rPr>
        <w:rFonts w:cs="Times New Roman"/>
      </w:rPr>
    </w:lvl>
  </w:abstractNum>
  <w:abstractNum w:abstractNumId="3">
    <w:nsid w:val="FFFFFF7E"/>
    <w:multiLevelType w:val="singleLevel"/>
    <w:tmpl w:val="FFFFFF7E"/>
    <w:lvl w:ilvl="0" w:tentative="0">
      <w:start w:val="1"/>
      <w:numFmt w:val="decimal"/>
      <w:pStyle w:val="32"/>
      <w:lvlText w:val="%1."/>
      <w:lvlJc w:val="left"/>
      <w:pPr>
        <w:tabs>
          <w:tab w:val="left" w:pos="1200"/>
        </w:tabs>
        <w:ind w:left="1200" w:hanging="360"/>
      </w:pPr>
      <w:rPr>
        <w:rFonts w:cs="Times New Roman"/>
      </w:rPr>
    </w:lvl>
  </w:abstractNum>
  <w:abstractNum w:abstractNumId="4">
    <w:nsid w:val="FFFFFF7F"/>
    <w:multiLevelType w:val="singleLevel"/>
    <w:tmpl w:val="FFFFFF7F"/>
    <w:lvl w:ilvl="0" w:tentative="0">
      <w:start w:val="1"/>
      <w:numFmt w:val="decimal"/>
      <w:lvlText w:val="%1."/>
      <w:lvlJc w:val="left"/>
      <w:pPr>
        <w:tabs>
          <w:tab w:val="left" w:pos="780"/>
        </w:tabs>
        <w:ind w:left="780" w:hanging="360"/>
      </w:pPr>
      <w:rPr>
        <w:rFonts w:cs="Times New Roman"/>
      </w:rPr>
    </w:lvl>
  </w:abstractNum>
  <w:abstractNum w:abstractNumId="5">
    <w:nsid w:val="FFFFFF80"/>
    <w:multiLevelType w:val="singleLevel"/>
    <w:tmpl w:val="FFFFFF80"/>
    <w:lvl w:ilvl="0" w:tentative="0">
      <w:start w:val="1"/>
      <w:numFmt w:val="bullet"/>
      <w:pStyle w:val="41"/>
      <w:lvlText w:val=""/>
      <w:lvlJc w:val="left"/>
      <w:pPr>
        <w:tabs>
          <w:tab w:val="left" w:pos="2040"/>
        </w:tabs>
        <w:ind w:left="2040" w:hanging="360"/>
      </w:pPr>
      <w:rPr>
        <w:rFonts w:hint="default" w:ascii="Wingdings" w:hAnsi="Wingdings"/>
      </w:rPr>
    </w:lvl>
  </w:abstractNum>
  <w:abstractNum w:abstractNumId="6">
    <w:nsid w:val="FFFFFF81"/>
    <w:multiLevelType w:val="singleLevel"/>
    <w:tmpl w:val="FFFFFF81"/>
    <w:lvl w:ilvl="0" w:tentative="0">
      <w:start w:val="1"/>
      <w:numFmt w:val="bullet"/>
      <w:pStyle w:val="17"/>
      <w:lvlText w:val=""/>
      <w:lvlJc w:val="left"/>
      <w:pPr>
        <w:tabs>
          <w:tab w:val="left" w:pos="4471"/>
        </w:tabs>
        <w:ind w:left="4471" w:hanging="360"/>
      </w:pPr>
      <w:rPr>
        <w:rFonts w:hint="default" w:ascii="Wingdings" w:hAnsi="Wingdings"/>
      </w:rPr>
    </w:lvl>
  </w:abstractNum>
  <w:abstractNum w:abstractNumId="7">
    <w:nsid w:val="FFFFFF82"/>
    <w:multiLevelType w:val="singleLevel"/>
    <w:tmpl w:val="FFFFFF82"/>
    <w:lvl w:ilvl="0" w:tentative="0">
      <w:start w:val="1"/>
      <w:numFmt w:val="bullet"/>
      <w:pStyle w:val="30"/>
      <w:lvlText w:val=""/>
      <w:lvlJc w:val="left"/>
      <w:pPr>
        <w:tabs>
          <w:tab w:val="left" w:pos="1200"/>
        </w:tabs>
        <w:ind w:left="1200" w:hanging="360"/>
      </w:pPr>
      <w:rPr>
        <w:rFonts w:hint="default" w:ascii="Wingdings" w:hAnsi="Wingdings"/>
      </w:rPr>
    </w:lvl>
  </w:abstractNum>
  <w:abstractNum w:abstractNumId="8">
    <w:nsid w:val="FFFFFF83"/>
    <w:multiLevelType w:val="singleLevel"/>
    <w:tmpl w:val="FFFFFF83"/>
    <w:lvl w:ilvl="0" w:tentative="0">
      <w:start w:val="1"/>
      <w:numFmt w:val="bullet"/>
      <w:pStyle w:val="36"/>
      <w:lvlText w:val=""/>
      <w:lvlJc w:val="left"/>
      <w:pPr>
        <w:tabs>
          <w:tab w:val="left" w:pos="780"/>
        </w:tabs>
        <w:ind w:left="780" w:hanging="360"/>
      </w:pPr>
      <w:rPr>
        <w:rFonts w:hint="default" w:ascii="Wingdings" w:hAnsi="Wingdings"/>
      </w:rPr>
    </w:lvl>
  </w:abstractNum>
  <w:abstractNum w:abstractNumId="9">
    <w:nsid w:val="FFFFFF88"/>
    <w:multiLevelType w:val="singleLevel"/>
    <w:tmpl w:val="FFFFFF88"/>
    <w:lvl w:ilvl="0" w:tentative="0">
      <w:start w:val="1"/>
      <w:numFmt w:val="decimal"/>
      <w:pStyle w:val="21"/>
      <w:lvlText w:val="%1."/>
      <w:lvlJc w:val="left"/>
      <w:pPr>
        <w:tabs>
          <w:tab w:val="left" w:pos="360"/>
        </w:tabs>
        <w:ind w:left="360" w:hanging="360"/>
      </w:pPr>
      <w:rPr>
        <w:rFonts w:cs="Times New Roman"/>
      </w:rPr>
    </w:lvl>
  </w:abstractNum>
  <w:abstractNum w:abstractNumId="10">
    <w:nsid w:val="FFFFFF89"/>
    <w:multiLevelType w:val="singleLevel"/>
    <w:tmpl w:val="FFFFFF89"/>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11">
    <w:nsid w:val="00000026"/>
    <w:multiLevelType w:val="multilevel"/>
    <w:tmpl w:val="00000026"/>
    <w:lvl w:ilvl="0" w:tentative="0">
      <w:start w:val="4"/>
      <w:numFmt w:val="decimal"/>
      <w:lvlText w:val="%1"/>
      <w:lvlJc w:val="left"/>
      <w:pPr>
        <w:ind w:left="375" w:hanging="375"/>
      </w:pPr>
      <w:rPr>
        <w:rFonts w:hint="default" w:cs="Times New Roman"/>
      </w:rPr>
    </w:lvl>
    <w:lvl w:ilvl="1" w:tentative="0">
      <w:start w:val="5"/>
      <w:numFmt w:val="decimal"/>
      <w:lvlText w:val="%1.%2"/>
      <w:lvlJc w:val="left"/>
      <w:pPr>
        <w:ind w:left="375" w:hanging="375"/>
      </w:pPr>
      <w:rPr>
        <w:rFonts w:hint="default" w:cs="Times New Roman"/>
      </w:rPr>
    </w:lvl>
    <w:lvl w:ilvl="2" w:tentative="0">
      <w:start w:val="1"/>
      <w:numFmt w:val="decimal"/>
      <w:pStyle w:val="513"/>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2">
    <w:nsid w:val="012057C0"/>
    <w:multiLevelType w:val="multilevel"/>
    <w:tmpl w:val="012057C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16A44364"/>
    <w:multiLevelType w:val="multilevel"/>
    <w:tmpl w:val="16A44364"/>
    <w:lvl w:ilvl="0" w:tentative="0">
      <w:start w:val="1"/>
      <w:numFmt w:val="decimal"/>
      <w:pStyle w:val="277"/>
      <w:lvlText w:val="表%1"/>
      <w:lvlJc w:val="center"/>
      <w:pPr>
        <w:tabs>
          <w:tab w:val="left" w:pos="648"/>
        </w:tabs>
        <w:ind w:left="454" w:hanging="166"/>
      </w:pPr>
      <w:rPr>
        <w:rFonts w:hint="eastAsia" w:cs="Times New Roman"/>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16DA6250"/>
    <w:multiLevelType w:val="multilevel"/>
    <w:tmpl w:val="16DA6250"/>
    <w:lvl w:ilvl="0" w:tentative="0">
      <w:start w:val="5"/>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15">
    <w:nsid w:val="17B64ED7"/>
    <w:multiLevelType w:val="multilevel"/>
    <w:tmpl w:val="17B64ED7"/>
    <w:lvl w:ilvl="0" w:tentative="0">
      <w:start w:val="1"/>
      <w:numFmt w:val="decimalEnclosedCircle"/>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D0725F5"/>
    <w:multiLevelType w:val="multilevel"/>
    <w:tmpl w:val="2D0725F5"/>
    <w:lvl w:ilvl="0" w:tentative="0">
      <w:start w:val="1"/>
      <w:numFmt w:val="bullet"/>
      <w:lvlText w:val=""/>
      <w:lvlJc w:val="left"/>
      <w:pPr>
        <w:ind w:left="420" w:hanging="420"/>
      </w:pPr>
      <w:rPr>
        <w:rFonts w:hint="default" w:ascii="Wingdings" w:hAnsi="Wingdings"/>
      </w:rPr>
    </w:lvl>
    <w:lvl w:ilvl="1" w:tentative="0">
      <w:start w:val="1"/>
      <w:numFmt w:val="bullet"/>
      <w:pStyle w:val="519"/>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7697E0B"/>
    <w:multiLevelType w:val="multilevel"/>
    <w:tmpl w:val="37697E0B"/>
    <w:lvl w:ilvl="0" w:tentative="0">
      <w:start w:val="3"/>
      <w:numFmt w:val="japaneseCounting"/>
      <w:lvlText w:val="%1、"/>
      <w:lvlJc w:val="left"/>
      <w:pPr>
        <w:ind w:left="720" w:hanging="72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B782F9D"/>
    <w:multiLevelType w:val="multilevel"/>
    <w:tmpl w:val="3B782F9D"/>
    <w:lvl w:ilvl="0" w:tentative="0">
      <w:start w:val="1"/>
      <w:numFmt w:val="decimalEnclosedCircle"/>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68A5C4F"/>
    <w:multiLevelType w:val="multilevel"/>
    <w:tmpl w:val="468A5C4F"/>
    <w:lvl w:ilvl="0" w:tentative="0">
      <w:start w:val="1"/>
      <w:numFmt w:val="decimalEnclosedCircle"/>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A5DA76F"/>
    <w:multiLevelType w:val="singleLevel"/>
    <w:tmpl w:val="5A5DA76F"/>
    <w:lvl w:ilvl="0" w:tentative="0">
      <w:start w:val="1"/>
      <w:numFmt w:val="decimal"/>
      <w:suff w:val="nothing"/>
      <w:lvlText w:val="%1、"/>
      <w:lvlJc w:val="left"/>
    </w:lvl>
  </w:abstractNum>
  <w:abstractNum w:abstractNumId="21">
    <w:nsid w:val="5B0C14F2"/>
    <w:multiLevelType w:val="multilevel"/>
    <w:tmpl w:val="5B0C14F2"/>
    <w:lvl w:ilvl="0" w:tentative="0">
      <w:start w:val="1"/>
      <w:numFmt w:val="decimal"/>
      <w:pStyle w:val="504"/>
      <w:lvlText w:val="%1"/>
      <w:lvlJc w:val="left"/>
      <w:pPr>
        <w:tabs>
          <w:tab w:val="left" w:pos="425"/>
        </w:tabs>
        <w:ind w:left="425" w:hanging="425"/>
      </w:pPr>
      <w:rPr>
        <w:rFonts w:cs="Times New Roman"/>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571"/>
        </w:tabs>
        <w:ind w:left="1418" w:hanging="567"/>
      </w:pPr>
      <w:rPr>
        <w:rFonts w:cs="Times New Roman"/>
      </w:rPr>
    </w:lvl>
    <w:lvl w:ilvl="3" w:tentative="0">
      <w:start w:val="1"/>
      <w:numFmt w:val="decimal"/>
      <w:lvlText w:val="%1.%2.%3.%4"/>
      <w:lvlJc w:val="left"/>
      <w:pPr>
        <w:tabs>
          <w:tab w:val="left" w:pos="2356"/>
        </w:tabs>
        <w:ind w:left="1984" w:hanging="708"/>
      </w:pPr>
      <w:rPr>
        <w:rFonts w:cs="Times New Roman"/>
      </w:rPr>
    </w:lvl>
    <w:lvl w:ilvl="4" w:tentative="0">
      <w:start w:val="1"/>
      <w:numFmt w:val="decimal"/>
      <w:lvlText w:val="%1.%2.%3.%4.%5"/>
      <w:lvlJc w:val="left"/>
      <w:pPr>
        <w:tabs>
          <w:tab w:val="left" w:pos="3141"/>
        </w:tabs>
        <w:ind w:left="2551" w:hanging="850"/>
      </w:pPr>
      <w:rPr>
        <w:rFonts w:cs="Times New Roman"/>
      </w:rPr>
    </w:lvl>
    <w:lvl w:ilvl="5" w:tentative="0">
      <w:start w:val="1"/>
      <w:numFmt w:val="decimal"/>
      <w:lvlText w:val="%1.%2.%3.%4.%5.%6"/>
      <w:lvlJc w:val="left"/>
      <w:pPr>
        <w:tabs>
          <w:tab w:val="left" w:pos="3926"/>
        </w:tabs>
        <w:ind w:left="3260" w:hanging="1134"/>
      </w:pPr>
      <w:rPr>
        <w:rFonts w:cs="Times New Roman"/>
      </w:rPr>
    </w:lvl>
    <w:lvl w:ilvl="6" w:tentative="0">
      <w:start w:val="1"/>
      <w:numFmt w:val="decimal"/>
      <w:lvlText w:val="%1.%2.%3.%4.%5.%6.%7"/>
      <w:lvlJc w:val="left"/>
      <w:pPr>
        <w:tabs>
          <w:tab w:val="left" w:pos="4711"/>
        </w:tabs>
        <w:ind w:left="3827" w:hanging="1276"/>
      </w:pPr>
      <w:rPr>
        <w:rFonts w:cs="Times New Roman"/>
      </w:rPr>
    </w:lvl>
    <w:lvl w:ilvl="7" w:tentative="0">
      <w:start w:val="1"/>
      <w:numFmt w:val="decimal"/>
      <w:lvlText w:val="%1.%2.%3.%4.%5.%6.%7.%8"/>
      <w:lvlJc w:val="left"/>
      <w:pPr>
        <w:tabs>
          <w:tab w:val="left" w:pos="5136"/>
        </w:tabs>
        <w:ind w:left="4394" w:hanging="1418"/>
      </w:pPr>
      <w:rPr>
        <w:rFonts w:cs="Times New Roman"/>
      </w:rPr>
    </w:lvl>
    <w:lvl w:ilvl="8" w:tentative="0">
      <w:start w:val="1"/>
      <w:numFmt w:val="decimal"/>
      <w:lvlText w:val="%1.%2.%3.%4.%5.%6.%7.%8.%9"/>
      <w:lvlJc w:val="left"/>
      <w:pPr>
        <w:tabs>
          <w:tab w:val="left" w:pos="5922"/>
        </w:tabs>
        <w:ind w:left="5102" w:hanging="1700"/>
      </w:pPr>
      <w:rPr>
        <w:rFonts w:cs="Times New Roman"/>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13"/>
  </w:num>
  <w:num w:numId="12">
    <w:abstractNumId w:val="21"/>
  </w:num>
  <w:num w:numId="13">
    <w:abstractNumId w:val="11"/>
  </w:num>
  <w:num w:numId="14">
    <w:abstractNumId w:val="16"/>
  </w:num>
  <w:num w:numId="15">
    <w:abstractNumId w:val="19"/>
  </w:num>
  <w:num w:numId="16">
    <w:abstractNumId w:val="18"/>
  </w:num>
  <w:num w:numId="17">
    <w:abstractNumId w:val="0"/>
  </w:num>
  <w:num w:numId="18">
    <w:abstractNumId w:val="12"/>
  </w:num>
  <w:num w:numId="19">
    <w:abstractNumId w:val="17"/>
  </w:num>
  <w:num w:numId="20">
    <w:abstractNumId w:val="2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NotTrackMoves/>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1F2"/>
    <w:rsid w:val="00001FE9"/>
    <w:rsid w:val="000021D8"/>
    <w:rsid w:val="00002C20"/>
    <w:rsid w:val="00011AA9"/>
    <w:rsid w:val="0001330D"/>
    <w:rsid w:val="000148A9"/>
    <w:rsid w:val="00014B4F"/>
    <w:rsid w:val="0001606A"/>
    <w:rsid w:val="00021494"/>
    <w:rsid w:val="000228CD"/>
    <w:rsid w:val="00024EBD"/>
    <w:rsid w:val="00025399"/>
    <w:rsid w:val="0003110A"/>
    <w:rsid w:val="00035F52"/>
    <w:rsid w:val="000363F6"/>
    <w:rsid w:val="000409DA"/>
    <w:rsid w:val="000433AB"/>
    <w:rsid w:val="0004356D"/>
    <w:rsid w:val="0004357E"/>
    <w:rsid w:val="000476B9"/>
    <w:rsid w:val="00051D52"/>
    <w:rsid w:val="0005220D"/>
    <w:rsid w:val="00053DBB"/>
    <w:rsid w:val="00053E3E"/>
    <w:rsid w:val="00053E4D"/>
    <w:rsid w:val="000542BD"/>
    <w:rsid w:val="0005448E"/>
    <w:rsid w:val="00060630"/>
    <w:rsid w:val="0006242C"/>
    <w:rsid w:val="000640F2"/>
    <w:rsid w:val="000709C9"/>
    <w:rsid w:val="00070E50"/>
    <w:rsid w:val="00071CA1"/>
    <w:rsid w:val="000749E0"/>
    <w:rsid w:val="0007749B"/>
    <w:rsid w:val="00077953"/>
    <w:rsid w:val="00080888"/>
    <w:rsid w:val="0008488C"/>
    <w:rsid w:val="00087BED"/>
    <w:rsid w:val="00091293"/>
    <w:rsid w:val="0009156F"/>
    <w:rsid w:val="00092622"/>
    <w:rsid w:val="00092A74"/>
    <w:rsid w:val="00092AF6"/>
    <w:rsid w:val="00094A49"/>
    <w:rsid w:val="000954F9"/>
    <w:rsid w:val="00096F0B"/>
    <w:rsid w:val="0009764D"/>
    <w:rsid w:val="000A2B83"/>
    <w:rsid w:val="000A2D09"/>
    <w:rsid w:val="000A3A09"/>
    <w:rsid w:val="000A55EC"/>
    <w:rsid w:val="000A5CFF"/>
    <w:rsid w:val="000A6CC6"/>
    <w:rsid w:val="000A6DE7"/>
    <w:rsid w:val="000B1767"/>
    <w:rsid w:val="000B1BD7"/>
    <w:rsid w:val="000B22AC"/>
    <w:rsid w:val="000B3ADB"/>
    <w:rsid w:val="000B4375"/>
    <w:rsid w:val="000B7EE2"/>
    <w:rsid w:val="000C3375"/>
    <w:rsid w:val="000C3619"/>
    <w:rsid w:val="000C43A3"/>
    <w:rsid w:val="000C6CFE"/>
    <w:rsid w:val="000C6D8B"/>
    <w:rsid w:val="000D10B2"/>
    <w:rsid w:val="000D10D2"/>
    <w:rsid w:val="000D166A"/>
    <w:rsid w:val="000D2895"/>
    <w:rsid w:val="000D2D25"/>
    <w:rsid w:val="000D5707"/>
    <w:rsid w:val="000E1FCA"/>
    <w:rsid w:val="000E4830"/>
    <w:rsid w:val="000E51B3"/>
    <w:rsid w:val="000E628E"/>
    <w:rsid w:val="000E6BCF"/>
    <w:rsid w:val="000E70F3"/>
    <w:rsid w:val="000E7DD8"/>
    <w:rsid w:val="000F0911"/>
    <w:rsid w:val="000F1B25"/>
    <w:rsid w:val="000F2565"/>
    <w:rsid w:val="000F3C68"/>
    <w:rsid w:val="000F3DF3"/>
    <w:rsid w:val="000F3E84"/>
    <w:rsid w:val="000F47B1"/>
    <w:rsid w:val="000F4BBB"/>
    <w:rsid w:val="000F5817"/>
    <w:rsid w:val="000F5C3D"/>
    <w:rsid w:val="001004FD"/>
    <w:rsid w:val="0010235C"/>
    <w:rsid w:val="001065E9"/>
    <w:rsid w:val="0010705E"/>
    <w:rsid w:val="00107B08"/>
    <w:rsid w:val="001104DF"/>
    <w:rsid w:val="00112D12"/>
    <w:rsid w:val="001132DA"/>
    <w:rsid w:val="00113AF2"/>
    <w:rsid w:val="00115395"/>
    <w:rsid w:val="00116789"/>
    <w:rsid w:val="001167C7"/>
    <w:rsid w:val="00116866"/>
    <w:rsid w:val="00117BAF"/>
    <w:rsid w:val="00122220"/>
    <w:rsid w:val="00123F06"/>
    <w:rsid w:val="001268C8"/>
    <w:rsid w:val="00133F8B"/>
    <w:rsid w:val="00136B6F"/>
    <w:rsid w:val="001415ED"/>
    <w:rsid w:val="00146407"/>
    <w:rsid w:val="00146590"/>
    <w:rsid w:val="00147189"/>
    <w:rsid w:val="0015085E"/>
    <w:rsid w:val="00151272"/>
    <w:rsid w:val="00151659"/>
    <w:rsid w:val="001518D1"/>
    <w:rsid w:val="00152940"/>
    <w:rsid w:val="001537F5"/>
    <w:rsid w:val="00154275"/>
    <w:rsid w:val="00155BBC"/>
    <w:rsid w:val="001566D4"/>
    <w:rsid w:val="0015696E"/>
    <w:rsid w:val="00157F63"/>
    <w:rsid w:val="00163C66"/>
    <w:rsid w:val="0016440F"/>
    <w:rsid w:val="00165105"/>
    <w:rsid w:val="0016542D"/>
    <w:rsid w:val="001656F2"/>
    <w:rsid w:val="00167D24"/>
    <w:rsid w:val="00167E33"/>
    <w:rsid w:val="00170A69"/>
    <w:rsid w:val="001718FF"/>
    <w:rsid w:val="00172A27"/>
    <w:rsid w:val="0017503A"/>
    <w:rsid w:val="00175E91"/>
    <w:rsid w:val="0017726B"/>
    <w:rsid w:val="00182A3F"/>
    <w:rsid w:val="00183A40"/>
    <w:rsid w:val="00183A42"/>
    <w:rsid w:val="00184334"/>
    <w:rsid w:val="00187265"/>
    <w:rsid w:val="001911A8"/>
    <w:rsid w:val="001924CC"/>
    <w:rsid w:val="00192954"/>
    <w:rsid w:val="00193E05"/>
    <w:rsid w:val="00195C2C"/>
    <w:rsid w:val="00197804"/>
    <w:rsid w:val="001A19DC"/>
    <w:rsid w:val="001A3B66"/>
    <w:rsid w:val="001A4844"/>
    <w:rsid w:val="001A5F63"/>
    <w:rsid w:val="001A6236"/>
    <w:rsid w:val="001A66A2"/>
    <w:rsid w:val="001A755C"/>
    <w:rsid w:val="001B1766"/>
    <w:rsid w:val="001B350B"/>
    <w:rsid w:val="001B3FCD"/>
    <w:rsid w:val="001B5DA0"/>
    <w:rsid w:val="001B6097"/>
    <w:rsid w:val="001B6B60"/>
    <w:rsid w:val="001C0151"/>
    <w:rsid w:val="001C05D5"/>
    <w:rsid w:val="001C1402"/>
    <w:rsid w:val="001C1DC5"/>
    <w:rsid w:val="001C3DE7"/>
    <w:rsid w:val="001C48F5"/>
    <w:rsid w:val="001C59E2"/>
    <w:rsid w:val="001C7885"/>
    <w:rsid w:val="001D04C3"/>
    <w:rsid w:val="001D1DB4"/>
    <w:rsid w:val="001D2121"/>
    <w:rsid w:val="001D5D13"/>
    <w:rsid w:val="001E147B"/>
    <w:rsid w:val="001E2497"/>
    <w:rsid w:val="001E2EC5"/>
    <w:rsid w:val="001E3C25"/>
    <w:rsid w:val="001E4DE3"/>
    <w:rsid w:val="001F0DCC"/>
    <w:rsid w:val="001F3FBF"/>
    <w:rsid w:val="001F40BC"/>
    <w:rsid w:val="001F5192"/>
    <w:rsid w:val="001F5BC0"/>
    <w:rsid w:val="00200873"/>
    <w:rsid w:val="00203137"/>
    <w:rsid w:val="002069CC"/>
    <w:rsid w:val="00206BFA"/>
    <w:rsid w:val="00207EC3"/>
    <w:rsid w:val="00210BAA"/>
    <w:rsid w:val="00210D2B"/>
    <w:rsid w:val="00213E63"/>
    <w:rsid w:val="00220D6C"/>
    <w:rsid w:val="0022197F"/>
    <w:rsid w:val="00221F72"/>
    <w:rsid w:val="002243A6"/>
    <w:rsid w:val="00226D73"/>
    <w:rsid w:val="002279F7"/>
    <w:rsid w:val="002319EF"/>
    <w:rsid w:val="0023401C"/>
    <w:rsid w:val="00235716"/>
    <w:rsid w:val="00237C1A"/>
    <w:rsid w:val="0024035B"/>
    <w:rsid w:val="00240663"/>
    <w:rsid w:val="00240EF1"/>
    <w:rsid w:val="00241A14"/>
    <w:rsid w:val="00244839"/>
    <w:rsid w:val="002467C8"/>
    <w:rsid w:val="00247AFB"/>
    <w:rsid w:val="00251B5A"/>
    <w:rsid w:val="00251E62"/>
    <w:rsid w:val="002522D1"/>
    <w:rsid w:val="0025560B"/>
    <w:rsid w:val="00256EC2"/>
    <w:rsid w:val="0025787B"/>
    <w:rsid w:val="002632ED"/>
    <w:rsid w:val="00265A72"/>
    <w:rsid w:val="002668C2"/>
    <w:rsid w:val="0026712C"/>
    <w:rsid w:val="00270E4B"/>
    <w:rsid w:val="00274E3B"/>
    <w:rsid w:val="00277144"/>
    <w:rsid w:val="00280380"/>
    <w:rsid w:val="002809DF"/>
    <w:rsid w:val="002819B0"/>
    <w:rsid w:val="00281FB1"/>
    <w:rsid w:val="00284089"/>
    <w:rsid w:val="0028421D"/>
    <w:rsid w:val="00284755"/>
    <w:rsid w:val="00285D37"/>
    <w:rsid w:val="00286234"/>
    <w:rsid w:val="00286B8B"/>
    <w:rsid w:val="00290652"/>
    <w:rsid w:val="00293DC3"/>
    <w:rsid w:val="00293E82"/>
    <w:rsid w:val="0029421E"/>
    <w:rsid w:val="00294E5F"/>
    <w:rsid w:val="00296798"/>
    <w:rsid w:val="002A1594"/>
    <w:rsid w:val="002A2ED9"/>
    <w:rsid w:val="002A3F13"/>
    <w:rsid w:val="002A48DD"/>
    <w:rsid w:val="002A5921"/>
    <w:rsid w:val="002A770D"/>
    <w:rsid w:val="002A7FBD"/>
    <w:rsid w:val="002B3CF6"/>
    <w:rsid w:val="002C0D70"/>
    <w:rsid w:val="002C1946"/>
    <w:rsid w:val="002C2193"/>
    <w:rsid w:val="002C3E58"/>
    <w:rsid w:val="002C6A3C"/>
    <w:rsid w:val="002C6D28"/>
    <w:rsid w:val="002C7024"/>
    <w:rsid w:val="002D19BE"/>
    <w:rsid w:val="002D22C3"/>
    <w:rsid w:val="002D2821"/>
    <w:rsid w:val="002D66EC"/>
    <w:rsid w:val="002D6CB9"/>
    <w:rsid w:val="002D6E91"/>
    <w:rsid w:val="002D6FBF"/>
    <w:rsid w:val="002E22D2"/>
    <w:rsid w:val="002E30BA"/>
    <w:rsid w:val="002E3533"/>
    <w:rsid w:val="002E3648"/>
    <w:rsid w:val="002E547C"/>
    <w:rsid w:val="002E6B65"/>
    <w:rsid w:val="002E70F1"/>
    <w:rsid w:val="002F046B"/>
    <w:rsid w:val="002F11A8"/>
    <w:rsid w:val="002F13CD"/>
    <w:rsid w:val="002F2185"/>
    <w:rsid w:val="002F3AD5"/>
    <w:rsid w:val="002F6197"/>
    <w:rsid w:val="002F7E9C"/>
    <w:rsid w:val="00300857"/>
    <w:rsid w:val="00301210"/>
    <w:rsid w:val="00301A13"/>
    <w:rsid w:val="00301C44"/>
    <w:rsid w:val="0030220D"/>
    <w:rsid w:val="00303167"/>
    <w:rsid w:val="00307EDB"/>
    <w:rsid w:val="0031027B"/>
    <w:rsid w:val="003125EF"/>
    <w:rsid w:val="00312EDB"/>
    <w:rsid w:val="003131D6"/>
    <w:rsid w:val="00313D36"/>
    <w:rsid w:val="00314BB9"/>
    <w:rsid w:val="00314E37"/>
    <w:rsid w:val="003200E3"/>
    <w:rsid w:val="00321013"/>
    <w:rsid w:val="003211EE"/>
    <w:rsid w:val="00322205"/>
    <w:rsid w:val="00322FD7"/>
    <w:rsid w:val="0032494C"/>
    <w:rsid w:val="003265DF"/>
    <w:rsid w:val="0032732C"/>
    <w:rsid w:val="0032795E"/>
    <w:rsid w:val="0033306A"/>
    <w:rsid w:val="00337195"/>
    <w:rsid w:val="003404DF"/>
    <w:rsid w:val="00340817"/>
    <w:rsid w:val="003438E1"/>
    <w:rsid w:val="003446B3"/>
    <w:rsid w:val="0034586F"/>
    <w:rsid w:val="00345A5E"/>
    <w:rsid w:val="003473AB"/>
    <w:rsid w:val="00350101"/>
    <w:rsid w:val="00352F5A"/>
    <w:rsid w:val="003539A1"/>
    <w:rsid w:val="0035432E"/>
    <w:rsid w:val="00355514"/>
    <w:rsid w:val="00355C5D"/>
    <w:rsid w:val="00356F82"/>
    <w:rsid w:val="0035748A"/>
    <w:rsid w:val="003602C9"/>
    <w:rsid w:val="00360C42"/>
    <w:rsid w:val="00362482"/>
    <w:rsid w:val="00363000"/>
    <w:rsid w:val="00365084"/>
    <w:rsid w:val="00365B86"/>
    <w:rsid w:val="0037043A"/>
    <w:rsid w:val="00370EFC"/>
    <w:rsid w:val="003742A6"/>
    <w:rsid w:val="0037533F"/>
    <w:rsid w:val="00375579"/>
    <w:rsid w:val="00381B82"/>
    <w:rsid w:val="00382957"/>
    <w:rsid w:val="00385046"/>
    <w:rsid w:val="0039003E"/>
    <w:rsid w:val="003908B0"/>
    <w:rsid w:val="003939F5"/>
    <w:rsid w:val="00393A42"/>
    <w:rsid w:val="00397E7E"/>
    <w:rsid w:val="003A0624"/>
    <w:rsid w:val="003A08BA"/>
    <w:rsid w:val="003A7981"/>
    <w:rsid w:val="003B270D"/>
    <w:rsid w:val="003B3FD4"/>
    <w:rsid w:val="003B6935"/>
    <w:rsid w:val="003B6D50"/>
    <w:rsid w:val="003C068D"/>
    <w:rsid w:val="003C103F"/>
    <w:rsid w:val="003C127A"/>
    <w:rsid w:val="003C1BF2"/>
    <w:rsid w:val="003C6151"/>
    <w:rsid w:val="003C71CD"/>
    <w:rsid w:val="003D0767"/>
    <w:rsid w:val="003D1D5D"/>
    <w:rsid w:val="003D3C67"/>
    <w:rsid w:val="003D3F2E"/>
    <w:rsid w:val="003D6564"/>
    <w:rsid w:val="003D6FBA"/>
    <w:rsid w:val="003E0001"/>
    <w:rsid w:val="003E0259"/>
    <w:rsid w:val="003E23E8"/>
    <w:rsid w:val="003E2C14"/>
    <w:rsid w:val="003E3ECE"/>
    <w:rsid w:val="003E4282"/>
    <w:rsid w:val="003E5004"/>
    <w:rsid w:val="003F09B5"/>
    <w:rsid w:val="003F0FAA"/>
    <w:rsid w:val="003F1447"/>
    <w:rsid w:val="003F2D4B"/>
    <w:rsid w:val="003F536E"/>
    <w:rsid w:val="003F56CB"/>
    <w:rsid w:val="003F69B2"/>
    <w:rsid w:val="003F7090"/>
    <w:rsid w:val="003F78E1"/>
    <w:rsid w:val="004001ED"/>
    <w:rsid w:val="0040096D"/>
    <w:rsid w:val="004014CE"/>
    <w:rsid w:val="0040277B"/>
    <w:rsid w:val="00403E5B"/>
    <w:rsid w:val="00403F82"/>
    <w:rsid w:val="00404B84"/>
    <w:rsid w:val="00404E9F"/>
    <w:rsid w:val="0040556F"/>
    <w:rsid w:val="00405859"/>
    <w:rsid w:val="0041459C"/>
    <w:rsid w:val="004155EE"/>
    <w:rsid w:val="00416592"/>
    <w:rsid w:val="00417E17"/>
    <w:rsid w:val="004204A9"/>
    <w:rsid w:val="004209D7"/>
    <w:rsid w:val="00421107"/>
    <w:rsid w:val="0042224C"/>
    <w:rsid w:val="0042235F"/>
    <w:rsid w:val="004228A4"/>
    <w:rsid w:val="00424D21"/>
    <w:rsid w:val="004268B3"/>
    <w:rsid w:val="0042710F"/>
    <w:rsid w:val="004278EB"/>
    <w:rsid w:val="00431DB9"/>
    <w:rsid w:val="004324AE"/>
    <w:rsid w:val="00432AA1"/>
    <w:rsid w:val="004368AF"/>
    <w:rsid w:val="00445180"/>
    <w:rsid w:val="00445C85"/>
    <w:rsid w:val="00446C53"/>
    <w:rsid w:val="00450F1C"/>
    <w:rsid w:val="00451462"/>
    <w:rsid w:val="004546A4"/>
    <w:rsid w:val="00455CA4"/>
    <w:rsid w:val="00456202"/>
    <w:rsid w:val="00456C0E"/>
    <w:rsid w:val="00457861"/>
    <w:rsid w:val="00460853"/>
    <w:rsid w:val="00465936"/>
    <w:rsid w:val="0046718C"/>
    <w:rsid w:val="00467A35"/>
    <w:rsid w:val="00470C88"/>
    <w:rsid w:val="00475020"/>
    <w:rsid w:val="00477697"/>
    <w:rsid w:val="004834AD"/>
    <w:rsid w:val="00485B79"/>
    <w:rsid w:val="0048789A"/>
    <w:rsid w:val="004904F4"/>
    <w:rsid w:val="00491733"/>
    <w:rsid w:val="0049205D"/>
    <w:rsid w:val="0049362C"/>
    <w:rsid w:val="00494341"/>
    <w:rsid w:val="004958AC"/>
    <w:rsid w:val="00495C05"/>
    <w:rsid w:val="004961ED"/>
    <w:rsid w:val="0049638B"/>
    <w:rsid w:val="00496C56"/>
    <w:rsid w:val="00497D96"/>
    <w:rsid w:val="00497F42"/>
    <w:rsid w:val="004A0AB5"/>
    <w:rsid w:val="004A0DAD"/>
    <w:rsid w:val="004A16A0"/>
    <w:rsid w:val="004A1969"/>
    <w:rsid w:val="004A344F"/>
    <w:rsid w:val="004A4205"/>
    <w:rsid w:val="004A4ECF"/>
    <w:rsid w:val="004A506F"/>
    <w:rsid w:val="004A58E4"/>
    <w:rsid w:val="004B05CC"/>
    <w:rsid w:val="004B3263"/>
    <w:rsid w:val="004B4C4A"/>
    <w:rsid w:val="004B4D16"/>
    <w:rsid w:val="004B50E9"/>
    <w:rsid w:val="004B5261"/>
    <w:rsid w:val="004B71C7"/>
    <w:rsid w:val="004B74D8"/>
    <w:rsid w:val="004B7773"/>
    <w:rsid w:val="004C03F6"/>
    <w:rsid w:val="004C258B"/>
    <w:rsid w:val="004C3A87"/>
    <w:rsid w:val="004C4799"/>
    <w:rsid w:val="004C4936"/>
    <w:rsid w:val="004C4EC4"/>
    <w:rsid w:val="004C52B4"/>
    <w:rsid w:val="004C6027"/>
    <w:rsid w:val="004C6449"/>
    <w:rsid w:val="004C677F"/>
    <w:rsid w:val="004C7217"/>
    <w:rsid w:val="004C7D8A"/>
    <w:rsid w:val="004D13B1"/>
    <w:rsid w:val="004D3EC0"/>
    <w:rsid w:val="004E15AE"/>
    <w:rsid w:val="004E2FC7"/>
    <w:rsid w:val="004E39C5"/>
    <w:rsid w:val="004F0044"/>
    <w:rsid w:val="004F0B97"/>
    <w:rsid w:val="004F33B4"/>
    <w:rsid w:val="004F3CB2"/>
    <w:rsid w:val="004F42B7"/>
    <w:rsid w:val="004F4BFE"/>
    <w:rsid w:val="004F4FAA"/>
    <w:rsid w:val="004F54A3"/>
    <w:rsid w:val="004F77AD"/>
    <w:rsid w:val="00501692"/>
    <w:rsid w:val="00501BD5"/>
    <w:rsid w:val="00502494"/>
    <w:rsid w:val="00502E91"/>
    <w:rsid w:val="005035CD"/>
    <w:rsid w:val="0051101D"/>
    <w:rsid w:val="0051287D"/>
    <w:rsid w:val="00513AF4"/>
    <w:rsid w:val="00513C5D"/>
    <w:rsid w:val="005146A7"/>
    <w:rsid w:val="005159A0"/>
    <w:rsid w:val="00515C28"/>
    <w:rsid w:val="00520423"/>
    <w:rsid w:val="00520EFB"/>
    <w:rsid w:val="00522361"/>
    <w:rsid w:val="00522EC4"/>
    <w:rsid w:val="00524879"/>
    <w:rsid w:val="005259A0"/>
    <w:rsid w:val="00526383"/>
    <w:rsid w:val="005263F1"/>
    <w:rsid w:val="0052644B"/>
    <w:rsid w:val="00527AF1"/>
    <w:rsid w:val="005304E6"/>
    <w:rsid w:val="005305A5"/>
    <w:rsid w:val="00531A86"/>
    <w:rsid w:val="0053466D"/>
    <w:rsid w:val="00534C3A"/>
    <w:rsid w:val="00535F3C"/>
    <w:rsid w:val="00536833"/>
    <w:rsid w:val="00536D52"/>
    <w:rsid w:val="0054081E"/>
    <w:rsid w:val="00542200"/>
    <w:rsid w:val="005429A4"/>
    <w:rsid w:val="00543477"/>
    <w:rsid w:val="00545BDB"/>
    <w:rsid w:val="00545FB5"/>
    <w:rsid w:val="00546055"/>
    <w:rsid w:val="00546831"/>
    <w:rsid w:val="00554C49"/>
    <w:rsid w:val="005559A6"/>
    <w:rsid w:val="00556D0D"/>
    <w:rsid w:val="00557B3F"/>
    <w:rsid w:val="00557BEE"/>
    <w:rsid w:val="00557F58"/>
    <w:rsid w:val="0056098E"/>
    <w:rsid w:val="00561A34"/>
    <w:rsid w:val="00562099"/>
    <w:rsid w:val="00562DEE"/>
    <w:rsid w:val="00563C2E"/>
    <w:rsid w:val="0056487D"/>
    <w:rsid w:val="00564E0F"/>
    <w:rsid w:val="0056586E"/>
    <w:rsid w:val="00566623"/>
    <w:rsid w:val="00567F96"/>
    <w:rsid w:val="00570D0B"/>
    <w:rsid w:val="0057192F"/>
    <w:rsid w:val="0057283B"/>
    <w:rsid w:val="00572D5F"/>
    <w:rsid w:val="00573A93"/>
    <w:rsid w:val="00574B83"/>
    <w:rsid w:val="005765F2"/>
    <w:rsid w:val="005767CA"/>
    <w:rsid w:val="00576E04"/>
    <w:rsid w:val="00577D22"/>
    <w:rsid w:val="005800BE"/>
    <w:rsid w:val="00581C5A"/>
    <w:rsid w:val="00583F09"/>
    <w:rsid w:val="00584218"/>
    <w:rsid w:val="005846FF"/>
    <w:rsid w:val="00586A62"/>
    <w:rsid w:val="00587880"/>
    <w:rsid w:val="00587A78"/>
    <w:rsid w:val="00587EA3"/>
    <w:rsid w:val="00590CDE"/>
    <w:rsid w:val="005912CB"/>
    <w:rsid w:val="0059135F"/>
    <w:rsid w:val="0059269C"/>
    <w:rsid w:val="005926E8"/>
    <w:rsid w:val="00593679"/>
    <w:rsid w:val="00595ACA"/>
    <w:rsid w:val="00595CC9"/>
    <w:rsid w:val="005A00DF"/>
    <w:rsid w:val="005A062D"/>
    <w:rsid w:val="005A1048"/>
    <w:rsid w:val="005A2B09"/>
    <w:rsid w:val="005A4426"/>
    <w:rsid w:val="005A639E"/>
    <w:rsid w:val="005A77C9"/>
    <w:rsid w:val="005A77DE"/>
    <w:rsid w:val="005B32EA"/>
    <w:rsid w:val="005B390C"/>
    <w:rsid w:val="005B39D1"/>
    <w:rsid w:val="005B4411"/>
    <w:rsid w:val="005B463C"/>
    <w:rsid w:val="005B669C"/>
    <w:rsid w:val="005B7205"/>
    <w:rsid w:val="005B7878"/>
    <w:rsid w:val="005C10F0"/>
    <w:rsid w:val="005C15B9"/>
    <w:rsid w:val="005C1CAF"/>
    <w:rsid w:val="005C7530"/>
    <w:rsid w:val="005C7FAC"/>
    <w:rsid w:val="005D0002"/>
    <w:rsid w:val="005D010F"/>
    <w:rsid w:val="005D0866"/>
    <w:rsid w:val="005D0AE6"/>
    <w:rsid w:val="005D1C89"/>
    <w:rsid w:val="005D356F"/>
    <w:rsid w:val="005D3585"/>
    <w:rsid w:val="005D3A76"/>
    <w:rsid w:val="005D3B11"/>
    <w:rsid w:val="005D4240"/>
    <w:rsid w:val="005D4C21"/>
    <w:rsid w:val="005D502A"/>
    <w:rsid w:val="005D55A8"/>
    <w:rsid w:val="005D5908"/>
    <w:rsid w:val="005D5B35"/>
    <w:rsid w:val="005D61CA"/>
    <w:rsid w:val="005D6FA2"/>
    <w:rsid w:val="005D7B30"/>
    <w:rsid w:val="005E1B50"/>
    <w:rsid w:val="005E1E2B"/>
    <w:rsid w:val="005E204C"/>
    <w:rsid w:val="005E2C72"/>
    <w:rsid w:val="005E38F5"/>
    <w:rsid w:val="005E4695"/>
    <w:rsid w:val="005E5D6E"/>
    <w:rsid w:val="005E6AAB"/>
    <w:rsid w:val="005F0204"/>
    <w:rsid w:val="005F10F2"/>
    <w:rsid w:val="005F15E9"/>
    <w:rsid w:val="005F27F5"/>
    <w:rsid w:val="005F2B5F"/>
    <w:rsid w:val="005F2DF4"/>
    <w:rsid w:val="005F35FF"/>
    <w:rsid w:val="005F3985"/>
    <w:rsid w:val="005F54B7"/>
    <w:rsid w:val="005F5737"/>
    <w:rsid w:val="005F71CB"/>
    <w:rsid w:val="00600CC9"/>
    <w:rsid w:val="00602623"/>
    <w:rsid w:val="006057A5"/>
    <w:rsid w:val="0060599E"/>
    <w:rsid w:val="0060693C"/>
    <w:rsid w:val="006116A7"/>
    <w:rsid w:val="006135BF"/>
    <w:rsid w:val="00613EC9"/>
    <w:rsid w:val="006142A6"/>
    <w:rsid w:val="00615867"/>
    <w:rsid w:val="00615F20"/>
    <w:rsid w:val="00616122"/>
    <w:rsid w:val="006164A4"/>
    <w:rsid w:val="00620B28"/>
    <w:rsid w:val="006214F6"/>
    <w:rsid w:val="00622170"/>
    <w:rsid w:val="00622533"/>
    <w:rsid w:val="006238D2"/>
    <w:rsid w:val="00625DA0"/>
    <w:rsid w:val="0062628C"/>
    <w:rsid w:val="0062734E"/>
    <w:rsid w:val="00631FF3"/>
    <w:rsid w:val="00632B1C"/>
    <w:rsid w:val="00632B40"/>
    <w:rsid w:val="00637790"/>
    <w:rsid w:val="006417B0"/>
    <w:rsid w:val="0064374C"/>
    <w:rsid w:val="00644C73"/>
    <w:rsid w:val="00645574"/>
    <w:rsid w:val="006473FB"/>
    <w:rsid w:val="006531B3"/>
    <w:rsid w:val="006549E3"/>
    <w:rsid w:val="00655A22"/>
    <w:rsid w:val="00656F92"/>
    <w:rsid w:val="0065734D"/>
    <w:rsid w:val="0066197F"/>
    <w:rsid w:val="00662A92"/>
    <w:rsid w:val="00663F17"/>
    <w:rsid w:val="0066692A"/>
    <w:rsid w:val="00666D6B"/>
    <w:rsid w:val="00667756"/>
    <w:rsid w:val="00673D48"/>
    <w:rsid w:val="006754A9"/>
    <w:rsid w:val="0067618A"/>
    <w:rsid w:val="00677DC1"/>
    <w:rsid w:val="0068095B"/>
    <w:rsid w:val="006827B9"/>
    <w:rsid w:val="0068466C"/>
    <w:rsid w:val="00685D8B"/>
    <w:rsid w:val="00685E5A"/>
    <w:rsid w:val="006861A6"/>
    <w:rsid w:val="00686492"/>
    <w:rsid w:val="006875BC"/>
    <w:rsid w:val="006919BF"/>
    <w:rsid w:val="00691F4A"/>
    <w:rsid w:val="00692E94"/>
    <w:rsid w:val="006952A5"/>
    <w:rsid w:val="0069556C"/>
    <w:rsid w:val="00695D79"/>
    <w:rsid w:val="006A017F"/>
    <w:rsid w:val="006A0FFF"/>
    <w:rsid w:val="006A1558"/>
    <w:rsid w:val="006A21A4"/>
    <w:rsid w:val="006A3AAB"/>
    <w:rsid w:val="006A4D63"/>
    <w:rsid w:val="006A4FC0"/>
    <w:rsid w:val="006A5E9D"/>
    <w:rsid w:val="006A7703"/>
    <w:rsid w:val="006B16E4"/>
    <w:rsid w:val="006B34D0"/>
    <w:rsid w:val="006B4C9F"/>
    <w:rsid w:val="006B4E1D"/>
    <w:rsid w:val="006B5451"/>
    <w:rsid w:val="006B5549"/>
    <w:rsid w:val="006C0005"/>
    <w:rsid w:val="006C1BB2"/>
    <w:rsid w:val="006C1DDF"/>
    <w:rsid w:val="006C32FC"/>
    <w:rsid w:val="006C35CD"/>
    <w:rsid w:val="006C5CB8"/>
    <w:rsid w:val="006C6ACC"/>
    <w:rsid w:val="006D04DD"/>
    <w:rsid w:val="006D092E"/>
    <w:rsid w:val="006D3886"/>
    <w:rsid w:val="006D4068"/>
    <w:rsid w:val="006D6CAE"/>
    <w:rsid w:val="006D725F"/>
    <w:rsid w:val="006E2535"/>
    <w:rsid w:val="006E2DC8"/>
    <w:rsid w:val="006E339A"/>
    <w:rsid w:val="006E5949"/>
    <w:rsid w:val="006E65BF"/>
    <w:rsid w:val="006F0027"/>
    <w:rsid w:val="006F07C7"/>
    <w:rsid w:val="006F3383"/>
    <w:rsid w:val="006F35D2"/>
    <w:rsid w:val="006F381A"/>
    <w:rsid w:val="006F56E3"/>
    <w:rsid w:val="006F5F64"/>
    <w:rsid w:val="006F6A17"/>
    <w:rsid w:val="006F7ABC"/>
    <w:rsid w:val="0070216B"/>
    <w:rsid w:val="0070521A"/>
    <w:rsid w:val="00705EF3"/>
    <w:rsid w:val="00706467"/>
    <w:rsid w:val="007069BC"/>
    <w:rsid w:val="007069E8"/>
    <w:rsid w:val="00707B78"/>
    <w:rsid w:val="00707EE9"/>
    <w:rsid w:val="00712C34"/>
    <w:rsid w:val="007135A7"/>
    <w:rsid w:val="00713B49"/>
    <w:rsid w:val="00714025"/>
    <w:rsid w:val="007144DB"/>
    <w:rsid w:val="00714BF9"/>
    <w:rsid w:val="007165F1"/>
    <w:rsid w:val="00717F3B"/>
    <w:rsid w:val="00721203"/>
    <w:rsid w:val="0072312A"/>
    <w:rsid w:val="00723C69"/>
    <w:rsid w:val="00724370"/>
    <w:rsid w:val="00726887"/>
    <w:rsid w:val="007268E2"/>
    <w:rsid w:val="00726CA6"/>
    <w:rsid w:val="007276FD"/>
    <w:rsid w:val="0073007E"/>
    <w:rsid w:val="00731E66"/>
    <w:rsid w:val="00732956"/>
    <w:rsid w:val="00734265"/>
    <w:rsid w:val="0073489B"/>
    <w:rsid w:val="00735258"/>
    <w:rsid w:val="00737C87"/>
    <w:rsid w:val="00740697"/>
    <w:rsid w:val="00740ABB"/>
    <w:rsid w:val="007425D3"/>
    <w:rsid w:val="00742818"/>
    <w:rsid w:val="00743891"/>
    <w:rsid w:val="00743CBB"/>
    <w:rsid w:val="00743E60"/>
    <w:rsid w:val="00744E67"/>
    <w:rsid w:val="00746812"/>
    <w:rsid w:val="00750E99"/>
    <w:rsid w:val="0075378E"/>
    <w:rsid w:val="007541A6"/>
    <w:rsid w:val="007613EC"/>
    <w:rsid w:val="00763BD2"/>
    <w:rsid w:val="00765909"/>
    <w:rsid w:val="00767644"/>
    <w:rsid w:val="00771978"/>
    <w:rsid w:val="00773D04"/>
    <w:rsid w:val="00777CE3"/>
    <w:rsid w:val="0078009C"/>
    <w:rsid w:val="0078151A"/>
    <w:rsid w:val="0078156B"/>
    <w:rsid w:val="00783067"/>
    <w:rsid w:val="00783390"/>
    <w:rsid w:val="007850E6"/>
    <w:rsid w:val="007864CE"/>
    <w:rsid w:val="00786773"/>
    <w:rsid w:val="00786F76"/>
    <w:rsid w:val="007934F3"/>
    <w:rsid w:val="00796614"/>
    <w:rsid w:val="00797CF7"/>
    <w:rsid w:val="007A066B"/>
    <w:rsid w:val="007A0A9A"/>
    <w:rsid w:val="007A0C16"/>
    <w:rsid w:val="007A290B"/>
    <w:rsid w:val="007A459E"/>
    <w:rsid w:val="007A5E1B"/>
    <w:rsid w:val="007A5EF9"/>
    <w:rsid w:val="007A5FD8"/>
    <w:rsid w:val="007A7236"/>
    <w:rsid w:val="007B3145"/>
    <w:rsid w:val="007B53B2"/>
    <w:rsid w:val="007B7733"/>
    <w:rsid w:val="007B7BE8"/>
    <w:rsid w:val="007C1790"/>
    <w:rsid w:val="007C1A67"/>
    <w:rsid w:val="007C2FAB"/>
    <w:rsid w:val="007C3224"/>
    <w:rsid w:val="007C3FC8"/>
    <w:rsid w:val="007C4B9A"/>
    <w:rsid w:val="007C5279"/>
    <w:rsid w:val="007C6536"/>
    <w:rsid w:val="007C6FAB"/>
    <w:rsid w:val="007C71DD"/>
    <w:rsid w:val="007C7E23"/>
    <w:rsid w:val="007D0F97"/>
    <w:rsid w:val="007D22B6"/>
    <w:rsid w:val="007D461D"/>
    <w:rsid w:val="007D552A"/>
    <w:rsid w:val="007D5831"/>
    <w:rsid w:val="007E15E2"/>
    <w:rsid w:val="007E1AC9"/>
    <w:rsid w:val="007E25D3"/>
    <w:rsid w:val="007E2F9F"/>
    <w:rsid w:val="007E364F"/>
    <w:rsid w:val="007E59DF"/>
    <w:rsid w:val="007F0A84"/>
    <w:rsid w:val="007F1367"/>
    <w:rsid w:val="007F1817"/>
    <w:rsid w:val="007F1C3B"/>
    <w:rsid w:val="007F2408"/>
    <w:rsid w:val="007F2D64"/>
    <w:rsid w:val="007F2E0B"/>
    <w:rsid w:val="007F2EA4"/>
    <w:rsid w:val="007F44B0"/>
    <w:rsid w:val="007F48F3"/>
    <w:rsid w:val="007F551F"/>
    <w:rsid w:val="007F58A0"/>
    <w:rsid w:val="00801586"/>
    <w:rsid w:val="00806572"/>
    <w:rsid w:val="008101A5"/>
    <w:rsid w:val="0081073E"/>
    <w:rsid w:val="008107A4"/>
    <w:rsid w:val="00810A19"/>
    <w:rsid w:val="00810CF9"/>
    <w:rsid w:val="00814F1A"/>
    <w:rsid w:val="00816235"/>
    <w:rsid w:val="00816F09"/>
    <w:rsid w:val="00817380"/>
    <w:rsid w:val="008203C2"/>
    <w:rsid w:val="00820407"/>
    <w:rsid w:val="00823DFE"/>
    <w:rsid w:val="00824709"/>
    <w:rsid w:val="00824A57"/>
    <w:rsid w:val="00824CF4"/>
    <w:rsid w:val="008268C1"/>
    <w:rsid w:val="00826FF7"/>
    <w:rsid w:val="0083082D"/>
    <w:rsid w:val="0083119B"/>
    <w:rsid w:val="00831D69"/>
    <w:rsid w:val="008347FC"/>
    <w:rsid w:val="00835E69"/>
    <w:rsid w:val="00836554"/>
    <w:rsid w:val="00837214"/>
    <w:rsid w:val="00841B0A"/>
    <w:rsid w:val="00841C10"/>
    <w:rsid w:val="00841CA8"/>
    <w:rsid w:val="0084211A"/>
    <w:rsid w:val="00842512"/>
    <w:rsid w:val="00843C64"/>
    <w:rsid w:val="0084618C"/>
    <w:rsid w:val="00847ED3"/>
    <w:rsid w:val="00851520"/>
    <w:rsid w:val="00852CB7"/>
    <w:rsid w:val="008535CC"/>
    <w:rsid w:val="0085390D"/>
    <w:rsid w:val="00855B98"/>
    <w:rsid w:val="00856C54"/>
    <w:rsid w:val="00856F0F"/>
    <w:rsid w:val="008622F0"/>
    <w:rsid w:val="008629D6"/>
    <w:rsid w:val="0086421C"/>
    <w:rsid w:val="00865695"/>
    <w:rsid w:val="008668AE"/>
    <w:rsid w:val="00866B2C"/>
    <w:rsid w:val="00873143"/>
    <w:rsid w:val="00873375"/>
    <w:rsid w:val="008766F9"/>
    <w:rsid w:val="00876783"/>
    <w:rsid w:val="00876B23"/>
    <w:rsid w:val="00876F7B"/>
    <w:rsid w:val="00881450"/>
    <w:rsid w:val="0088194C"/>
    <w:rsid w:val="008832EE"/>
    <w:rsid w:val="00883FE0"/>
    <w:rsid w:val="00884CE8"/>
    <w:rsid w:val="00890C31"/>
    <w:rsid w:val="00891042"/>
    <w:rsid w:val="00893C47"/>
    <w:rsid w:val="00894D4C"/>
    <w:rsid w:val="00894EEE"/>
    <w:rsid w:val="00895ADB"/>
    <w:rsid w:val="00895E2B"/>
    <w:rsid w:val="00896594"/>
    <w:rsid w:val="00897985"/>
    <w:rsid w:val="008A0018"/>
    <w:rsid w:val="008A068D"/>
    <w:rsid w:val="008A338B"/>
    <w:rsid w:val="008A6806"/>
    <w:rsid w:val="008A69B5"/>
    <w:rsid w:val="008B0F67"/>
    <w:rsid w:val="008B642C"/>
    <w:rsid w:val="008B76D4"/>
    <w:rsid w:val="008B7A9D"/>
    <w:rsid w:val="008C0601"/>
    <w:rsid w:val="008C12B7"/>
    <w:rsid w:val="008C2B95"/>
    <w:rsid w:val="008C2BB9"/>
    <w:rsid w:val="008C3072"/>
    <w:rsid w:val="008C3CEC"/>
    <w:rsid w:val="008C3DAC"/>
    <w:rsid w:val="008C5D7D"/>
    <w:rsid w:val="008C75C5"/>
    <w:rsid w:val="008C7CC5"/>
    <w:rsid w:val="008C7E82"/>
    <w:rsid w:val="008D0062"/>
    <w:rsid w:val="008D2AA1"/>
    <w:rsid w:val="008D2DE5"/>
    <w:rsid w:val="008D369F"/>
    <w:rsid w:val="008D737E"/>
    <w:rsid w:val="008E0D0E"/>
    <w:rsid w:val="008E20C0"/>
    <w:rsid w:val="008E34AC"/>
    <w:rsid w:val="008E399F"/>
    <w:rsid w:val="008E61B6"/>
    <w:rsid w:val="008E646A"/>
    <w:rsid w:val="008E7232"/>
    <w:rsid w:val="008F0DB3"/>
    <w:rsid w:val="008F20BF"/>
    <w:rsid w:val="008F3632"/>
    <w:rsid w:val="008F488F"/>
    <w:rsid w:val="008F4EBE"/>
    <w:rsid w:val="008F531F"/>
    <w:rsid w:val="008F6436"/>
    <w:rsid w:val="00901BF6"/>
    <w:rsid w:val="00902A01"/>
    <w:rsid w:val="0090355D"/>
    <w:rsid w:val="00906003"/>
    <w:rsid w:val="00907438"/>
    <w:rsid w:val="00907E4E"/>
    <w:rsid w:val="00910DAF"/>
    <w:rsid w:val="009114EA"/>
    <w:rsid w:val="00912776"/>
    <w:rsid w:val="00913B2E"/>
    <w:rsid w:val="009140E9"/>
    <w:rsid w:val="00914E62"/>
    <w:rsid w:val="0091578B"/>
    <w:rsid w:val="00916EA4"/>
    <w:rsid w:val="00922891"/>
    <w:rsid w:val="0092317B"/>
    <w:rsid w:val="00924347"/>
    <w:rsid w:val="009256B8"/>
    <w:rsid w:val="009265C8"/>
    <w:rsid w:val="0092747C"/>
    <w:rsid w:val="00927B52"/>
    <w:rsid w:val="00927D93"/>
    <w:rsid w:val="009316D2"/>
    <w:rsid w:val="00933F92"/>
    <w:rsid w:val="0093455B"/>
    <w:rsid w:val="00934DDD"/>
    <w:rsid w:val="00935791"/>
    <w:rsid w:val="0093622D"/>
    <w:rsid w:val="009365E8"/>
    <w:rsid w:val="00940B2F"/>
    <w:rsid w:val="00944A2C"/>
    <w:rsid w:val="00944C26"/>
    <w:rsid w:val="00945347"/>
    <w:rsid w:val="0094544E"/>
    <w:rsid w:val="009455AB"/>
    <w:rsid w:val="0094582E"/>
    <w:rsid w:val="00945FE5"/>
    <w:rsid w:val="00946583"/>
    <w:rsid w:val="00946E5E"/>
    <w:rsid w:val="009512CE"/>
    <w:rsid w:val="00951447"/>
    <w:rsid w:val="00953624"/>
    <w:rsid w:val="00953933"/>
    <w:rsid w:val="009548DA"/>
    <w:rsid w:val="009557AC"/>
    <w:rsid w:val="00956232"/>
    <w:rsid w:val="00956DA0"/>
    <w:rsid w:val="00956F8D"/>
    <w:rsid w:val="00957832"/>
    <w:rsid w:val="00960976"/>
    <w:rsid w:val="00962D8A"/>
    <w:rsid w:val="0096332F"/>
    <w:rsid w:val="009635A0"/>
    <w:rsid w:val="0096366A"/>
    <w:rsid w:val="0096374A"/>
    <w:rsid w:val="009644DE"/>
    <w:rsid w:val="009671AF"/>
    <w:rsid w:val="0097004F"/>
    <w:rsid w:val="0097072C"/>
    <w:rsid w:val="009713F7"/>
    <w:rsid w:val="00973967"/>
    <w:rsid w:val="00975386"/>
    <w:rsid w:val="0097787D"/>
    <w:rsid w:val="00980C96"/>
    <w:rsid w:val="0098181B"/>
    <w:rsid w:val="00982CD0"/>
    <w:rsid w:val="00986204"/>
    <w:rsid w:val="00987136"/>
    <w:rsid w:val="009902E1"/>
    <w:rsid w:val="0099078D"/>
    <w:rsid w:val="009918EA"/>
    <w:rsid w:val="00991C08"/>
    <w:rsid w:val="00993DAC"/>
    <w:rsid w:val="00994C32"/>
    <w:rsid w:val="009972EB"/>
    <w:rsid w:val="009A089F"/>
    <w:rsid w:val="009A2A08"/>
    <w:rsid w:val="009A497E"/>
    <w:rsid w:val="009A780E"/>
    <w:rsid w:val="009B034C"/>
    <w:rsid w:val="009B102E"/>
    <w:rsid w:val="009B1A18"/>
    <w:rsid w:val="009B2384"/>
    <w:rsid w:val="009B2CF4"/>
    <w:rsid w:val="009B42BA"/>
    <w:rsid w:val="009B677C"/>
    <w:rsid w:val="009C28E7"/>
    <w:rsid w:val="009C306B"/>
    <w:rsid w:val="009C3599"/>
    <w:rsid w:val="009C6362"/>
    <w:rsid w:val="009C77E4"/>
    <w:rsid w:val="009C7EC8"/>
    <w:rsid w:val="009D41C6"/>
    <w:rsid w:val="009D52B2"/>
    <w:rsid w:val="009D5B0D"/>
    <w:rsid w:val="009D67AF"/>
    <w:rsid w:val="009D6939"/>
    <w:rsid w:val="009E0A7D"/>
    <w:rsid w:val="009E12F7"/>
    <w:rsid w:val="009E447F"/>
    <w:rsid w:val="009E4811"/>
    <w:rsid w:val="009E4FA5"/>
    <w:rsid w:val="009E71A5"/>
    <w:rsid w:val="009F0740"/>
    <w:rsid w:val="009F157C"/>
    <w:rsid w:val="009F265C"/>
    <w:rsid w:val="009F3293"/>
    <w:rsid w:val="009F5A10"/>
    <w:rsid w:val="009F68AF"/>
    <w:rsid w:val="009F7487"/>
    <w:rsid w:val="00A00135"/>
    <w:rsid w:val="00A04E07"/>
    <w:rsid w:val="00A05972"/>
    <w:rsid w:val="00A0687E"/>
    <w:rsid w:val="00A10A25"/>
    <w:rsid w:val="00A115ED"/>
    <w:rsid w:val="00A124DD"/>
    <w:rsid w:val="00A135AD"/>
    <w:rsid w:val="00A1409C"/>
    <w:rsid w:val="00A14DE2"/>
    <w:rsid w:val="00A210A5"/>
    <w:rsid w:val="00A21AD4"/>
    <w:rsid w:val="00A268B5"/>
    <w:rsid w:val="00A36C38"/>
    <w:rsid w:val="00A370E8"/>
    <w:rsid w:val="00A402F2"/>
    <w:rsid w:val="00A429E8"/>
    <w:rsid w:val="00A43586"/>
    <w:rsid w:val="00A43EFC"/>
    <w:rsid w:val="00A45770"/>
    <w:rsid w:val="00A464E8"/>
    <w:rsid w:val="00A474EE"/>
    <w:rsid w:val="00A50C83"/>
    <w:rsid w:val="00A51DAF"/>
    <w:rsid w:val="00A52DA5"/>
    <w:rsid w:val="00A53751"/>
    <w:rsid w:val="00A54585"/>
    <w:rsid w:val="00A56767"/>
    <w:rsid w:val="00A57702"/>
    <w:rsid w:val="00A57D64"/>
    <w:rsid w:val="00A6082F"/>
    <w:rsid w:val="00A62E47"/>
    <w:rsid w:val="00A64282"/>
    <w:rsid w:val="00A65BD5"/>
    <w:rsid w:val="00A67667"/>
    <w:rsid w:val="00A67EF0"/>
    <w:rsid w:val="00A71693"/>
    <w:rsid w:val="00A758B5"/>
    <w:rsid w:val="00A76487"/>
    <w:rsid w:val="00A76A4A"/>
    <w:rsid w:val="00A7710F"/>
    <w:rsid w:val="00A80793"/>
    <w:rsid w:val="00A81A81"/>
    <w:rsid w:val="00A8382B"/>
    <w:rsid w:val="00A83D79"/>
    <w:rsid w:val="00A8652A"/>
    <w:rsid w:val="00A87DB7"/>
    <w:rsid w:val="00A9069A"/>
    <w:rsid w:val="00A909A7"/>
    <w:rsid w:val="00A91CB2"/>
    <w:rsid w:val="00A92036"/>
    <w:rsid w:val="00A92A9A"/>
    <w:rsid w:val="00A92FA4"/>
    <w:rsid w:val="00A93846"/>
    <w:rsid w:val="00A9609F"/>
    <w:rsid w:val="00AA1C45"/>
    <w:rsid w:val="00AA49B0"/>
    <w:rsid w:val="00AA4BCA"/>
    <w:rsid w:val="00AA5D31"/>
    <w:rsid w:val="00AA748D"/>
    <w:rsid w:val="00AB0275"/>
    <w:rsid w:val="00AB0C14"/>
    <w:rsid w:val="00AB46E2"/>
    <w:rsid w:val="00AB5365"/>
    <w:rsid w:val="00AC0830"/>
    <w:rsid w:val="00AC0950"/>
    <w:rsid w:val="00AC181B"/>
    <w:rsid w:val="00AC1CA3"/>
    <w:rsid w:val="00AC37F2"/>
    <w:rsid w:val="00AC6669"/>
    <w:rsid w:val="00AC7B93"/>
    <w:rsid w:val="00AD02B2"/>
    <w:rsid w:val="00AD0B31"/>
    <w:rsid w:val="00AD1577"/>
    <w:rsid w:val="00AD1E6B"/>
    <w:rsid w:val="00AD2A3E"/>
    <w:rsid w:val="00AD3531"/>
    <w:rsid w:val="00AD3C83"/>
    <w:rsid w:val="00AD42F7"/>
    <w:rsid w:val="00AD4981"/>
    <w:rsid w:val="00AD4B92"/>
    <w:rsid w:val="00AD722A"/>
    <w:rsid w:val="00AE24F9"/>
    <w:rsid w:val="00AE4AC1"/>
    <w:rsid w:val="00AE7963"/>
    <w:rsid w:val="00AF0260"/>
    <w:rsid w:val="00AF07C5"/>
    <w:rsid w:val="00AF20FB"/>
    <w:rsid w:val="00AF2985"/>
    <w:rsid w:val="00AF35FC"/>
    <w:rsid w:val="00AF41E8"/>
    <w:rsid w:val="00AF4705"/>
    <w:rsid w:val="00AF59E1"/>
    <w:rsid w:val="00B0067F"/>
    <w:rsid w:val="00B01B28"/>
    <w:rsid w:val="00B01C52"/>
    <w:rsid w:val="00B033B0"/>
    <w:rsid w:val="00B0432B"/>
    <w:rsid w:val="00B05AF5"/>
    <w:rsid w:val="00B069FE"/>
    <w:rsid w:val="00B07754"/>
    <w:rsid w:val="00B10580"/>
    <w:rsid w:val="00B11644"/>
    <w:rsid w:val="00B11669"/>
    <w:rsid w:val="00B11B5D"/>
    <w:rsid w:val="00B11D5B"/>
    <w:rsid w:val="00B13904"/>
    <w:rsid w:val="00B14FBC"/>
    <w:rsid w:val="00B160CB"/>
    <w:rsid w:val="00B164FD"/>
    <w:rsid w:val="00B1707B"/>
    <w:rsid w:val="00B20612"/>
    <w:rsid w:val="00B210B9"/>
    <w:rsid w:val="00B21EC5"/>
    <w:rsid w:val="00B2381F"/>
    <w:rsid w:val="00B23E26"/>
    <w:rsid w:val="00B245D4"/>
    <w:rsid w:val="00B30354"/>
    <w:rsid w:val="00B31BFA"/>
    <w:rsid w:val="00B31D22"/>
    <w:rsid w:val="00B33D41"/>
    <w:rsid w:val="00B3537D"/>
    <w:rsid w:val="00B409BF"/>
    <w:rsid w:val="00B41883"/>
    <w:rsid w:val="00B43768"/>
    <w:rsid w:val="00B45211"/>
    <w:rsid w:val="00B460AC"/>
    <w:rsid w:val="00B466A2"/>
    <w:rsid w:val="00B466D3"/>
    <w:rsid w:val="00B4696F"/>
    <w:rsid w:val="00B5047E"/>
    <w:rsid w:val="00B5152A"/>
    <w:rsid w:val="00B527DC"/>
    <w:rsid w:val="00B54ACB"/>
    <w:rsid w:val="00B54CE7"/>
    <w:rsid w:val="00B573F8"/>
    <w:rsid w:val="00B57F05"/>
    <w:rsid w:val="00B6049F"/>
    <w:rsid w:val="00B62DBA"/>
    <w:rsid w:val="00B62F3D"/>
    <w:rsid w:val="00B630F2"/>
    <w:rsid w:val="00B63AAB"/>
    <w:rsid w:val="00B63FA7"/>
    <w:rsid w:val="00B66394"/>
    <w:rsid w:val="00B7023A"/>
    <w:rsid w:val="00B7078E"/>
    <w:rsid w:val="00B7242A"/>
    <w:rsid w:val="00B72807"/>
    <w:rsid w:val="00B74173"/>
    <w:rsid w:val="00B74BB4"/>
    <w:rsid w:val="00B77ED5"/>
    <w:rsid w:val="00B827C9"/>
    <w:rsid w:val="00B828A1"/>
    <w:rsid w:val="00B82A47"/>
    <w:rsid w:val="00B86057"/>
    <w:rsid w:val="00B861E8"/>
    <w:rsid w:val="00B86F6F"/>
    <w:rsid w:val="00B8713C"/>
    <w:rsid w:val="00B87A35"/>
    <w:rsid w:val="00B904E6"/>
    <w:rsid w:val="00B92C9A"/>
    <w:rsid w:val="00B93B3E"/>
    <w:rsid w:val="00B950E0"/>
    <w:rsid w:val="00B95A31"/>
    <w:rsid w:val="00B97591"/>
    <w:rsid w:val="00B97E4E"/>
    <w:rsid w:val="00BA1EF3"/>
    <w:rsid w:val="00BA26AF"/>
    <w:rsid w:val="00BA347E"/>
    <w:rsid w:val="00BA429C"/>
    <w:rsid w:val="00BA430A"/>
    <w:rsid w:val="00BA573E"/>
    <w:rsid w:val="00BA6663"/>
    <w:rsid w:val="00BB1453"/>
    <w:rsid w:val="00BB29D8"/>
    <w:rsid w:val="00BB32EA"/>
    <w:rsid w:val="00BB3E6F"/>
    <w:rsid w:val="00BB4E52"/>
    <w:rsid w:val="00BC14B0"/>
    <w:rsid w:val="00BC1A21"/>
    <w:rsid w:val="00BC2F99"/>
    <w:rsid w:val="00BC36B2"/>
    <w:rsid w:val="00BC3735"/>
    <w:rsid w:val="00BC470C"/>
    <w:rsid w:val="00BC51F6"/>
    <w:rsid w:val="00BC73A7"/>
    <w:rsid w:val="00BC7C7F"/>
    <w:rsid w:val="00BD02A0"/>
    <w:rsid w:val="00BD0B06"/>
    <w:rsid w:val="00BD0D10"/>
    <w:rsid w:val="00BD118B"/>
    <w:rsid w:val="00BD212C"/>
    <w:rsid w:val="00BD24C5"/>
    <w:rsid w:val="00BD250B"/>
    <w:rsid w:val="00BD4032"/>
    <w:rsid w:val="00BE15AF"/>
    <w:rsid w:val="00BE1D9A"/>
    <w:rsid w:val="00BE2D51"/>
    <w:rsid w:val="00BE303E"/>
    <w:rsid w:val="00BE3BEC"/>
    <w:rsid w:val="00BE4AC7"/>
    <w:rsid w:val="00BE5125"/>
    <w:rsid w:val="00BE75D5"/>
    <w:rsid w:val="00BE7CB3"/>
    <w:rsid w:val="00BF140D"/>
    <w:rsid w:val="00BF2256"/>
    <w:rsid w:val="00BF2730"/>
    <w:rsid w:val="00BF4648"/>
    <w:rsid w:val="00BF65EE"/>
    <w:rsid w:val="00BF685F"/>
    <w:rsid w:val="00BF6BFE"/>
    <w:rsid w:val="00C00542"/>
    <w:rsid w:val="00C04E9A"/>
    <w:rsid w:val="00C05D7C"/>
    <w:rsid w:val="00C0635D"/>
    <w:rsid w:val="00C06AB2"/>
    <w:rsid w:val="00C06FE0"/>
    <w:rsid w:val="00C114EE"/>
    <w:rsid w:val="00C1404A"/>
    <w:rsid w:val="00C21AEE"/>
    <w:rsid w:val="00C2385E"/>
    <w:rsid w:val="00C24466"/>
    <w:rsid w:val="00C25B18"/>
    <w:rsid w:val="00C25DF7"/>
    <w:rsid w:val="00C31E82"/>
    <w:rsid w:val="00C32353"/>
    <w:rsid w:val="00C32D42"/>
    <w:rsid w:val="00C3304A"/>
    <w:rsid w:val="00C3445B"/>
    <w:rsid w:val="00C34643"/>
    <w:rsid w:val="00C352C5"/>
    <w:rsid w:val="00C36E5B"/>
    <w:rsid w:val="00C40249"/>
    <w:rsid w:val="00C40B1A"/>
    <w:rsid w:val="00C42B7E"/>
    <w:rsid w:val="00C42C03"/>
    <w:rsid w:val="00C4450B"/>
    <w:rsid w:val="00C44B32"/>
    <w:rsid w:val="00C46CB6"/>
    <w:rsid w:val="00C503E4"/>
    <w:rsid w:val="00C52BF8"/>
    <w:rsid w:val="00C5309A"/>
    <w:rsid w:val="00C53185"/>
    <w:rsid w:val="00C54960"/>
    <w:rsid w:val="00C57D59"/>
    <w:rsid w:val="00C62593"/>
    <w:rsid w:val="00C63367"/>
    <w:rsid w:val="00C63723"/>
    <w:rsid w:val="00C639D7"/>
    <w:rsid w:val="00C64CB1"/>
    <w:rsid w:val="00C66060"/>
    <w:rsid w:val="00C666AB"/>
    <w:rsid w:val="00C70042"/>
    <w:rsid w:val="00C70212"/>
    <w:rsid w:val="00C772AD"/>
    <w:rsid w:val="00C80162"/>
    <w:rsid w:val="00C820D6"/>
    <w:rsid w:val="00C852A9"/>
    <w:rsid w:val="00C865B6"/>
    <w:rsid w:val="00C87FBE"/>
    <w:rsid w:val="00C903B0"/>
    <w:rsid w:val="00C914F5"/>
    <w:rsid w:val="00C916A4"/>
    <w:rsid w:val="00C932E5"/>
    <w:rsid w:val="00C93F6D"/>
    <w:rsid w:val="00C9648E"/>
    <w:rsid w:val="00C97A85"/>
    <w:rsid w:val="00CA1591"/>
    <w:rsid w:val="00CA4D5E"/>
    <w:rsid w:val="00CA5D83"/>
    <w:rsid w:val="00CB0C94"/>
    <w:rsid w:val="00CB1276"/>
    <w:rsid w:val="00CB61E2"/>
    <w:rsid w:val="00CB7769"/>
    <w:rsid w:val="00CC05B2"/>
    <w:rsid w:val="00CC0E4F"/>
    <w:rsid w:val="00CC2D18"/>
    <w:rsid w:val="00CC4981"/>
    <w:rsid w:val="00CC634A"/>
    <w:rsid w:val="00CC663F"/>
    <w:rsid w:val="00CC7560"/>
    <w:rsid w:val="00CD0FF1"/>
    <w:rsid w:val="00CD19B2"/>
    <w:rsid w:val="00CD2C93"/>
    <w:rsid w:val="00CD3CD0"/>
    <w:rsid w:val="00CD668E"/>
    <w:rsid w:val="00CD7C3B"/>
    <w:rsid w:val="00CE00FB"/>
    <w:rsid w:val="00CE10C7"/>
    <w:rsid w:val="00CE1CFE"/>
    <w:rsid w:val="00CE23BD"/>
    <w:rsid w:val="00CE539F"/>
    <w:rsid w:val="00CE6016"/>
    <w:rsid w:val="00CE64EE"/>
    <w:rsid w:val="00CF00BE"/>
    <w:rsid w:val="00CF0FAC"/>
    <w:rsid w:val="00CF4516"/>
    <w:rsid w:val="00CF4A45"/>
    <w:rsid w:val="00CF4E52"/>
    <w:rsid w:val="00CF5F6E"/>
    <w:rsid w:val="00CF6486"/>
    <w:rsid w:val="00D023CF"/>
    <w:rsid w:val="00D02D38"/>
    <w:rsid w:val="00D03881"/>
    <w:rsid w:val="00D04692"/>
    <w:rsid w:val="00D047EA"/>
    <w:rsid w:val="00D06370"/>
    <w:rsid w:val="00D06912"/>
    <w:rsid w:val="00D10753"/>
    <w:rsid w:val="00D10978"/>
    <w:rsid w:val="00D11679"/>
    <w:rsid w:val="00D1448A"/>
    <w:rsid w:val="00D176DE"/>
    <w:rsid w:val="00D20BBB"/>
    <w:rsid w:val="00D2125D"/>
    <w:rsid w:val="00D2182B"/>
    <w:rsid w:val="00D245AA"/>
    <w:rsid w:val="00D25F51"/>
    <w:rsid w:val="00D30B7F"/>
    <w:rsid w:val="00D33439"/>
    <w:rsid w:val="00D33BB9"/>
    <w:rsid w:val="00D346FA"/>
    <w:rsid w:val="00D34B07"/>
    <w:rsid w:val="00D34CA6"/>
    <w:rsid w:val="00D34D15"/>
    <w:rsid w:val="00D3627A"/>
    <w:rsid w:val="00D37176"/>
    <w:rsid w:val="00D40A31"/>
    <w:rsid w:val="00D41C0E"/>
    <w:rsid w:val="00D4252F"/>
    <w:rsid w:val="00D4339C"/>
    <w:rsid w:val="00D43F26"/>
    <w:rsid w:val="00D46BA5"/>
    <w:rsid w:val="00D4771C"/>
    <w:rsid w:val="00D5083F"/>
    <w:rsid w:val="00D53310"/>
    <w:rsid w:val="00D546B9"/>
    <w:rsid w:val="00D54A0B"/>
    <w:rsid w:val="00D54D9A"/>
    <w:rsid w:val="00D556E8"/>
    <w:rsid w:val="00D558FB"/>
    <w:rsid w:val="00D55F9A"/>
    <w:rsid w:val="00D57944"/>
    <w:rsid w:val="00D60002"/>
    <w:rsid w:val="00D641B6"/>
    <w:rsid w:val="00D67491"/>
    <w:rsid w:val="00D679A1"/>
    <w:rsid w:val="00D7454C"/>
    <w:rsid w:val="00D74E8C"/>
    <w:rsid w:val="00D766AE"/>
    <w:rsid w:val="00D76F91"/>
    <w:rsid w:val="00D77566"/>
    <w:rsid w:val="00D77BFA"/>
    <w:rsid w:val="00D800BE"/>
    <w:rsid w:val="00D813A6"/>
    <w:rsid w:val="00D81775"/>
    <w:rsid w:val="00D863CA"/>
    <w:rsid w:val="00D90C51"/>
    <w:rsid w:val="00D91A79"/>
    <w:rsid w:val="00D93F8F"/>
    <w:rsid w:val="00D94729"/>
    <w:rsid w:val="00D94C60"/>
    <w:rsid w:val="00D94F01"/>
    <w:rsid w:val="00D9550D"/>
    <w:rsid w:val="00D97F77"/>
    <w:rsid w:val="00DA183E"/>
    <w:rsid w:val="00DA2D4D"/>
    <w:rsid w:val="00DA52B7"/>
    <w:rsid w:val="00DA6226"/>
    <w:rsid w:val="00DA7E27"/>
    <w:rsid w:val="00DB1CAE"/>
    <w:rsid w:val="00DB5110"/>
    <w:rsid w:val="00DB51FE"/>
    <w:rsid w:val="00DB59B1"/>
    <w:rsid w:val="00DB5A0E"/>
    <w:rsid w:val="00DB5C2E"/>
    <w:rsid w:val="00DB605D"/>
    <w:rsid w:val="00DB6356"/>
    <w:rsid w:val="00DB7F5A"/>
    <w:rsid w:val="00DC0250"/>
    <w:rsid w:val="00DC15A5"/>
    <w:rsid w:val="00DC1C5D"/>
    <w:rsid w:val="00DC20B2"/>
    <w:rsid w:val="00DC2B92"/>
    <w:rsid w:val="00DC2E52"/>
    <w:rsid w:val="00DC30EC"/>
    <w:rsid w:val="00DC3B0C"/>
    <w:rsid w:val="00DC4611"/>
    <w:rsid w:val="00DC4BB1"/>
    <w:rsid w:val="00DC5182"/>
    <w:rsid w:val="00DC76EA"/>
    <w:rsid w:val="00DD0B6C"/>
    <w:rsid w:val="00DD0D9A"/>
    <w:rsid w:val="00DD1578"/>
    <w:rsid w:val="00DD16D3"/>
    <w:rsid w:val="00DD2279"/>
    <w:rsid w:val="00DD257E"/>
    <w:rsid w:val="00DD5B8E"/>
    <w:rsid w:val="00DD6129"/>
    <w:rsid w:val="00DD6249"/>
    <w:rsid w:val="00DE0A6F"/>
    <w:rsid w:val="00DE11A3"/>
    <w:rsid w:val="00DE2E94"/>
    <w:rsid w:val="00DE3A9B"/>
    <w:rsid w:val="00DE4E9C"/>
    <w:rsid w:val="00DF0C2A"/>
    <w:rsid w:val="00DF233F"/>
    <w:rsid w:val="00DF36B9"/>
    <w:rsid w:val="00DF54AB"/>
    <w:rsid w:val="00DF5608"/>
    <w:rsid w:val="00DF7922"/>
    <w:rsid w:val="00E005E2"/>
    <w:rsid w:val="00E01C67"/>
    <w:rsid w:val="00E021FA"/>
    <w:rsid w:val="00E03268"/>
    <w:rsid w:val="00E04990"/>
    <w:rsid w:val="00E05CCD"/>
    <w:rsid w:val="00E063D6"/>
    <w:rsid w:val="00E06C3E"/>
    <w:rsid w:val="00E132F2"/>
    <w:rsid w:val="00E14F98"/>
    <w:rsid w:val="00E169A8"/>
    <w:rsid w:val="00E17E66"/>
    <w:rsid w:val="00E22CEE"/>
    <w:rsid w:val="00E23314"/>
    <w:rsid w:val="00E236C5"/>
    <w:rsid w:val="00E244F9"/>
    <w:rsid w:val="00E245C4"/>
    <w:rsid w:val="00E25760"/>
    <w:rsid w:val="00E27BC4"/>
    <w:rsid w:val="00E30E06"/>
    <w:rsid w:val="00E3107B"/>
    <w:rsid w:val="00E324F8"/>
    <w:rsid w:val="00E3430B"/>
    <w:rsid w:val="00E34459"/>
    <w:rsid w:val="00E44EAE"/>
    <w:rsid w:val="00E45723"/>
    <w:rsid w:val="00E4599C"/>
    <w:rsid w:val="00E45E7E"/>
    <w:rsid w:val="00E46B4B"/>
    <w:rsid w:val="00E5019E"/>
    <w:rsid w:val="00E523E2"/>
    <w:rsid w:val="00E53684"/>
    <w:rsid w:val="00E536CE"/>
    <w:rsid w:val="00E611DD"/>
    <w:rsid w:val="00E61F7E"/>
    <w:rsid w:val="00E625C0"/>
    <w:rsid w:val="00E6479B"/>
    <w:rsid w:val="00E64D61"/>
    <w:rsid w:val="00E655B3"/>
    <w:rsid w:val="00E65A80"/>
    <w:rsid w:val="00E6755F"/>
    <w:rsid w:val="00E67828"/>
    <w:rsid w:val="00E733D2"/>
    <w:rsid w:val="00E73A00"/>
    <w:rsid w:val="00E75902"/>
    <w:rsid w:val="00E7718E"/>
    <w:rsid w:val="00E77A29"/>
    <w:rsid w:val="00E8453A"/>
    <w:rsid w:val="00E8473D"/>
    <w:rsid w:val="00E87195"/>
    <w:rsid w:val="00E90675"/>
    <w:rsid w:val="00E92609"/>
    <w:rsid w:val="00E94133"/>
    <w:rsid w:val="00E96EB2"/>
    <w:rsid w:val="00E97E2E"/>
    <w:rsid w:val="00EA3622"/>
    <w:rsid w:val="00EA3E38"/>
    <w:rsid w:val="00EA4D95"/>
    <w:rsid w:val="00EA4E3E"/>
    <w:rsid w:val="00EB005D"/>
    <w:rsid w:val="00EB01A6"/>
    <w:rsid w:val="00EB01A8"/>
    <w:rsid w:val="00EB1764"/>
    <w:rsid w:val="00EB1B8D"/>
    <w:rsid w:val="00EB2FD8"/>
    <w:rsid w:val="00EB4D0B"/>
    <w:rsid w:val="00EC0C1C"/>
    <w:rsid w:val="00EC0FBB"/>
    <w:rsid w:val="00EC3E01"/>
    <w:rsid w:val="00EC41AD"/>
    <w:rsid w:val="00EC56A1"/>
    <w:rsid w:val="00EC5BB5"/>
    <w:rsid w:val="00EC68E5"/>
    <w:rsid w:val="00EC7834"/>
    <w:rsid w:val="00ED0D4B"/>
    <w:rsid w:val="00ED14F2"/>
    <w:rsid w:val="00ED1D89"/>
    <w:rsid w:val="00ED21BC"/>
    <w:rsid w:val="00ED5F07"/>
    <w:rsid w:val="00ED6198"/>
    <w:rsid w:val="00ED62E3"/>
    <w:rsid w:val="00EE01CD"/>
    <w:rsid w:val="00EE0404"/>
    <w:rsid w:val="00EE22B9"/>
    <w:rsid w:val="00EE329E"/>
    <w:rsid w:val="00EE47D0"/>
    <w:rsid w:val="00EE592C"/>
    <w:rsid w:val="00EF13EC"/>
    <w:rsid w:val="00EF3030"/>
    <w:rsid w:val="00F00209"/>
    <w:rsid w:val="00F00AA8"/>
    <w:rsid w:val="00F0203E"/>
    <w:rsid w:val="00F0204B"/>
    <w:rsid w:val="00F02394"/>
    <w:rsid w:val="00F05108"/>
    <w:rsid w:val="00F07800"/>
    <w:rsid w:val="00F10649"/>
    <w:rsid w:val="00F10C4D"/>
    <w:rsid w:val="00F1144A"/>
    <w:rsid w:val="00F12747"/>
    <w:rsid w:val="00F13E54"/>
    <w:rsid w:val="00F169F2"/>
    <w:rsid w:val="00F20A0E"/>
    <w:rsid w:val="00F21F6D"/>
    <w:rsid w:val="00F22758"/>
    <w:rsid w:val="00F25876"/>
    <w:rsid w:val="00F25991"/>
    <w:rsid w:val="00F25A02"/>
    <w:rsid w:val="00F268EF"/>
    <w:rsid w:val="00F30B2A"/>
    <w:rsid w:val="00F319ED"/>
    <w:rsid w:val="00F328B8"/>
    <w:rsid w:val="00F33EDB"/>
    <w:rsid w:val="00F357AA"/>
    <w:rsid w:val="00F41AF5"/>
    <w:rsid w:val="00F41CF8"/>
    <w:rsid w:val="00F43C42"/>
    <w:rsid w:val="00F45E2D"/>
    <w:rsid w:val="00F4603A"/>
    <w:rsid w:val="00F462F7"/>
    <w:rsid w:val="00F50328"/>
    <w:rsid w:val="00F51DDD"/>
    <w:rsid w:val="00F52829"/>
    <w:rsid w:val="00F5449E"/>
    <w:rsid w:val="00F54E2D"/>
    <w:rsid w:val="00F563FD"/>
    <w:rsid w:val="00F57A16"/>
    <w:rsid w:val="00F607E6"/>
    <w:rsid w:val="00F634EB"/>
    <w:rsid w:val="00F63BD2"/>
    <w:rsid w:val="00F7088E"/>
    <w:rsid w:val="00F70F49"/>
    <w:rsid w:val="00F710EF"/>
    <w:rsid w:val="00F71BDD"/>
    <w:rsid w:val="00F736BD"/>
    <w:rsid w:val="00F756A9"/>
    <w:rsid w:val="00F757A2"/>
    <w:rsid w:val="00F76E5C"/>
    <w:rsid w:val="00F777E8"/>
    <w:rsid w:val="00F77B64"/>
    <w:rsid w:val="00F81C08"/>
    <w:rsid w:val="00F8296D"/>
    <w:rsid w:val="00F85DB0"/>
    <w:rsid w:val="00F86321"/>
    <w:rsid w:val="00F90631"/>
    <w:rsid w:val="00F93AF5"/>
    <w:rsid w:val="00F93B74"/>
    <w:rsid w:val="00FA092B"/>
    <w:rsid w:val="00FA23AF"/>
    <w:rsid w:val="00FA291C"/>
    <w:rsid w:val="00FA29D7"/>
    <w:rsid w:val="00FA32B9"/>
    <w:rsid w:val="00FA342E"/>
    <w:rsid w:val="00FA40B6"/>
    <w:rsid w:val="00FA423D"/>
    <w:rsid w:val="00FA6E08"/>
    <w:rsid w:val="00FA756B"/>
    <w:rsid w:val="00FB0F71"/>
    <w:rsid w:val="00FB3B14"/>
    <w:rsid w:val="00FB4E1B"/>
    <w:rsid w:val="00FB50D7"/>
    <w:rsid w:val="00FB6FA7"/>
    <w:rsid w:val="00FC0A18"/>
    <w:rsid w:val="00FC3060"/>
    <w:rsid w:val="00FC37EC"/>
    <w:rsid w:val="00FC5B21"/>
    <w:rsid w:val="00FD16B3"/>
    <w:rsid w:val="00FD3733"/>
    <w:rsid w:val="00FD3852"/>
    <w:rsid w:val="00FD6D5D"/>
    <w:rsid w:val="00FD7128"/>
    <w:rsid w:val="00FE1653"/>
    <w:rsid w:val="00FE2A8E"/>
    <w:rsid w:val="00FE3585"/>
    <w:rsid w:val="00FE4EB9"/>
    <w:rsid w:val="00FE5FFB"/>
    <w:rsid w:val="00FE72F2"/>
    <w:rsid w:val="00FF0FA0"/>
    <w:rsid w:val="00FF16E4"/>
    <w:rsid w:val="00FF238F"/>
    <w:rsid w:val="00FF55A5"/>
    <w:rsid w:val="00FF5C9E"/>
    <w:rsid w:val="00FF6B63"/>
    <w:rsid w:val="00FF715F"/>
    <w:rsid w:val="01517EA9"/>
    <w:rsid w:val="015C1841"/>
    <w:rsid w:val="016558E6"/>
    <w:rsid w:val="01B608C5"/>
    <w:rsid w:val="01B958BE"/>
    <w:rsid w:val="01F716AF"/>
    <w:rsid w:val="02205BB4"/>
    <w:rsid w:val="022A50C2"/>
    <w:rsid w:val="023728A4"/>
    <w:rsid w:val="023B59B9"/>
    <w:rsid w:val="027D1F96"/>
    <w:rsid w:val="02D74084"/>
    <w:rsid w:val="02E355B2"/>
    <w:rsid w:val="038369DE"/>
    <w:rsid w:val="03A0224D"/>
    <w:rsid w:val="03D27138"/>
    <w:rsid w:val="040474F7"/>
    <w:rsid w:val="04333DB0"/>
    <w:rsid w:val="04481E16"/>
    <w:rsid w:val="04672013"/>
    <w:rsid w:val="049A2B47"/>
    <w:rsid w:val="04F3251A"/>
    <w:rsid w:val="04F86788"/>
    <w:rsid w:val="05F8382D"/>
    <w:rsid w:val="06701874"/>
    <w:rsid w:val="06842E89"/>
    <w:rsid w:val="06944AA1"/>
    <w:rsid w:val="06D35598"/>
    <w:rsid w:val="06D71CCE"/>
    <w:rsid w:val="06E72BC2"/>
    <w:rsid w:val="071B517D"/>
    <w:rsid w:val="07962834"/>
    <w:rsid w:val="07C63E82"/>
    <w:rsid w:val="07E02CB2"/>
    <w:rsid w:val="07EF6562"/>
    <w:rsid w:val="07FC2120"/>
    <w:rsid w:val="080C4FBF"/>
    <w:rsid w:val="082D61EC"/>
    <w:rsid w:val="084A10E8"/>
    <w:rsid w:val="086038F6"/>
    <w:rsid w:val="08C46F01"/>
    <w:rsid w:val="0903435C"/>
    <w:rsid w:val="09405BCF"/>
    <w:rsid w:val="095A12EA"/>
    <w:rsid w:val="097131A7"/>
    <w:rsid w:val="098060B2"/>
    <w:rsid w:val="09FD7717"/>
    <w:rsid w:val="0A294DAE"/>
    <w:rsid w:val="0A435EB3"/>
    <w:rsid w:val="0A6F6F71"/>
    <w:rsid w:val="0AD500E9"/>
    <w:rsid w:val="0ADE2342"/>
    <w:rsid w:val="0B965E6B"/>
    <w:rsid w:val="0B9A7A4E"/>
    <w:rsid w:val="0BA90026"/>
    <w:rsid w:val="0C1934A0"/>
    <w:rsid w:val="0C8E3CFD"/>
    <w:rsid w:val="0CCF2DA1"/>
    <w:rsid w:val="0CF72365"/>
    <w:rsid w:val="0D805683"/>
    <w:rsid w:val="0D9D3931"/>
    <w:rsid w:val="0DC91BE0"/>
    <w:rsid w:val="0E241F0A"/>
    <w:rsid w:val="0E371FE2"/>
    <w:rsid w:val="0E394E49"/>
    <w:rsid w:val="0E743F44"/>
    <w:rsid w:val="0E893D71"/>
    <w:rsid w:val="0EB3502C"/>
    <w:rsid w:val="0F1B4D92"/>
    <w:rsid w:val="0F2F70D5"/>
    <w:rsid w:val="0FA518B4"/>
    <w:rsid w:val="0FDF0353"/>
    <w:rsid w:val="10050632"/>
    <w:rsid w:val="10140123"/>
    <w:rsid w:val="104D2678"/>
    <w:rsid w:val="104E7701"/>
    <w:rsid w:val="105D013A"/>
    <w:rsid w:val="10953BD9"/>
    <w:rsid w:val="10B464C1"/>
    <w:rsid w:val="10F24077"/>
    <w:rsid w:val="112806DA"/>
    <w:rsid w:val="117D7701"/>
    <w:rsid w:val="119538F2"/>
    <w:rsid w:val="11BB10D0"/>
    <w:rsid w:val="11C830C7"/>
    <w:rsid w:val="11FA5FA3"/>
    <w:rsid w:val="124C31DC"/>
    <w:rsid w:val="12533131"/>
    <w:rsid w:val="128249A7"/>
    <w:rsid w:val="12FD184C"/>
    <w:rsid w:val="1350187C"/>
    <w:rsid w:val="13712D55"/>
    <w:rsid w:val="13726887"/>
    <w:rsid w:val="137E1802"/>
    <w:rsid w:val="13BA75DD"/>
    <w:rsid w:val="140C64DB"/>
    <w:rsid w:val="141A0394"/>
    <w:rsid w:val="14A72074"/>
    <w:rsid w:val="14BF0BC2"/>
    <w:rsid w:val="14DC0346"/>
    <w:rsid w:val="14FA4223"/>
    <w:rsid w:val="150C2898"/>
    <w:rsid w:val="15380FB8"/>
    <w:rsid w:val="15495C24"/>
    <w:rsid w:val="15580B77"/>
    <w:rsid w:val="15730BFE"/>
    <w:rsid w:val="158A1F74"/>
    <w:rsid w:val="15A93A9A"/>
    <w:rsid w:val="15AB06FA"/>
    <w:rsid w:val="16346785"/>
    <w:rsid w:val="16515C68"/>
    <w:rsid w:val="16A75D85"/>
    <w:rsid w:val="16DB0986"/>
    <w:rsid w:val="16EF069A"/>
    <w:rsid w:val="16EF224C"/>
    <w:rsid w:val="178B20F6"/>
    <w:rsid w:val="17F64C39"/>
    <w:rsid w:val="18116777"/>
    <w:rsid w:val="18463F21"/>
    <w:rsid w:val="199679A2"/>
    <w:rsid w:val="19B5504B"/>
    <w:rsid w:val="19FF715F"/>
    <w:rsid w:val="1A476FD7"/>
    <w:rsid w:val="1AD808DB"/>
    <w:rsid w:val="1AEB18C5"/>
    <w:rsid w:val="1AF67806"/>
    <w:rsid w:val="1B690E31"/>
    <w:rsid w:val="1B9B5AB7"/>
    <w:rsid w:val="1C1625D5"/>
    <w:rsid w:val="1C1E1EFE"/>
    <w:rsid w:val="1C275CF8"/>
    <w:rsid w:val="1CFC7ACB"/>
    <w:rsid w:val="1D005F33"/>
    <w:rsid w:val="1D604279"/>
    <w:rsid w:val="1DA576BD"/>
    <w:rsid w:val="1DB057AC"/>
    <w:rsid w:val="1DBB5627"/>
    <w:rsid w:val="1E017342"/>
    <w:rsid w:val="1E2B672C"/>
    <w:rsid w:val="1E6750D6"/>
    <w:rsid w:val="1EF9647F"/>
    <w:rsid w:val="1F1776A7"/>
    <w:rsid w:val="1F7A130D"/>
    <w:rsid w:val="1F8A51DB"/>
    <w:rsid w:val="1F8B13A9"/>
    <w:rsid w:val="1FA83A10"/>
    <w:rsid w:val="1FB35B35"/>
    <w:rsid w:val="1FCD282C"/>
    <w:rsid w:val="200E1790"/>
    <w:rsid w:val="201E1770"/>
    <w:rsid w:val="203F2525"/>
    <w:rsid w:val="20413916"/>
    <w:rsid w:val="2067158A"/>
    <w:rsid w:val="20A618F4"/>
    <w:rsid w:val="20DC476B"/>
    <w:rsid w:val="20E73BD3"/>
    <w:rsid w:val="210D4099"/>
    <w:rsid w:val="214530FA"/>
    <w:rsid w:val="21A563D0"/>
    <w:rsid w:val="21AE4AE8"/>
    <w:rsid w:val="22010FDD"/>
    <w:rsid w:val="222514ED"/>
    <w:rsid w:val="2234656B"/>
    <w:rsid w:val="22471878"/>
    <w:rsid w:val="225F00A3"/>
    <w:rsid w:val="22837027"/>
    <w:rsid w:val="22845CCE"/>
    <w:rsid w:val="22A20D98"/>
    <w:rsid w:val="22CA1AD5"/>
    <w:rsid w:val="22FA4B24"/>
    <w:rsid w:val="2309497A"/>
    <w:rsid w:val="236A0B35"/>
    <w:rsid w:val="238819F1"/>
    <w:rsid w:val="239308F1"/>
    <w:rsid w:val="23AA09B4"/>
    <w:rsid w:val="23C22BA4"/>
    <w:rsid w:val="23CB1D2C"/>
    <w:rsid w:val="23FB492E"/>
    <w:rsid w:val="24197069"/>
    <w:rsid w:val="241D4067"/>
    <w:rsid w:val="24454335"/>
    <w:rsid w:val="24961706"/>
    <w:rsid w:val="24DF328B"/>
    <w:rsid w:val="24ED4CFA"/>
    <w:rsid w:val="24F91295"/>
    <w:rsid w:val="2544615F"/>
    <w:rsid w:val="2561443A"/>
    <w:rsid w:val="259F1DF5"/>
    <w:rsid w:val="25BF2CF9"/>
    <w:rsid w:val="25DD5246"/>
    <w:rsid w:val="25EA50C1"/>
    <w:rsid w:val="2632482F"/>
    <w:rsid w:val="26484BFE"/>
    <w:rsid w:val="26541582"/>
    <w:rsid w:val="26835B0C"/>
    <w:rsid w:val="26910E65"/>
    <w:rsid w:val="26B203D1"/>
    <w:rsid w:val="26CB4CAD"/>
    <w:rsid w:val="271B51A3"/>
    <w:rsid w:val="2784473F"/>
    <w:rsid w:val="27B030A0"/>
    <w:rsid w:val="27B33704"/>
    <w:rsid w:val="27C81F1E"/>
    <w:rsid w:val="27F6323E"/>
    <w:rsid w:val="27FF3756"/>
    <w:rsid w:val="281812E5"/>
    <w:rsid w:val="28267585"/>
    <w:rsid w:val="28287D75"/>
    <w:rsid w:val="282D5018"/>
    <w:rsid w:val="288E7B81"/>
    <w:rsid w:val="28C62D7A"/>
    <w:rsid w:val="28D944A7"/>
    <w:rsid w:val="28F569F1"/>
    <w:rsid w:val="298C7AED"/>
    <w:rsid w:val="299D05D0"/>
    <w:rsid w:val="29F43D89"/>
    <w:rsid w:val="2A053DA4"/>
    <w:rsid w:val="2A6249C3"/>
    <w:rsid w:val="2A895098"/>
    <w:rsid w:val="2A9F7D7D"/>
    <w:rsid w:val="2AEA7064"/>
    <w:rsid w:val="2B084AB5"/>
    <w:rsid w:val="2B5E3014"/>
    <w:rsid w:val="2B75050C"/>
    <w:rsid w:val="2B9A5C32"/>
    <w:rsid w:val="2C64377A"/>
    <w:rsid w:val="2C662B16"/>
    <w:rsid w:val="2C9F3176"/>
    <w:rsid w:val="2CA31616"/>
    <w:rsid w:val="2D014CB0"/>
    <w:rsid w:val="2D227874"/>
    <w:rsid w:val="2D35489C"/>
    <w:rsid w:val="2D3641AD"/>
    <w:rsid w:val="2D3A440F"/>
    <w:rsid w:val="2D9F70B6"/>
    <w:rsid w:val="2E186FFB"/>
    <w:rsid w:val="2E3D5198"/>
    <w:rsid w:val="2E762821"/>
    <w:rsid w:val="2EE15195"/>
    <w:rsid w:val="2EF04264"/>
    <w:rsid w:val="2EF51F95"/>
    <w:rsid w:val="2F276588"/>
    <w:rsid w:val="2F5A0F4A"/>
    <w:rsid w:val="2F8D21A3"/>
    <w:rsid w:val="2F921B6D"/>
    <w:rsid w:val="2FA72C39"/>
    <w:rsid w:val="2FCD0382"/>
    <w:rsid w:val="2FD722FC"/>
    <w:rsid w:val="2FFD4C63"/>
    <w:rsid w:val="300D2BBE"/>
    <w:rsid w:val="30270A95"/>
    <w:rsid w:val="30850FC8"/>
    <w:rsid w:val="30BC550C"/>
    <w:rsid w:val="30E63320"/>
    <w:rsid w:val="30F24DC6"/>
    <w:rsid w:val="316177E6"/>
    <w:rsid w:val="3170417D"/>
    <w:rsid w:val="31A75A91"/>
    <w:rsid w:val="328427AC"/>
    <w:rsid w:val="32E15D9F"/>
    <w:rsid w:val="332F2EB9"/>
    <w:rsid w:val="3368166B"/>
    <w:rsid w:val="33EA5156"/>
    <w:rsid w:val="34971B7E"/>
    <w:rsid w:val="349F5E50"/>
    <w:rsid w:val="34DB0D35"/>
    <w:rsid w:val="34DC7EA8"/>
    <w:rsid w:val="34FD6504"/>
    <w:rsid w:val="350B63B0"/>
    <w:rsid w:val="35191292"/>
    <w:rsid w:val="3548016F"/>
    <w:rsid w:val="355760B1"/>
    <w:rsid w:val="3564425E"/>
    <w:rsid w:val="35C82EF6"/>
    <w:rsid w:val="35CD2980"/>
    <w:rsid w:val="35F02D4F"/>
    <w:rsid w:val="36094C74"/>
    <w:rsid w:val="360F5CEC"/>
    <w:rsid w:val="364B53C0"/>
    <w:rsid w:val="36A1119E"/>
    <w:rsid w:val="36A22A16"/>
    <w:rsid w:val="36F219AF"/>
    <w:rsid w:val="36F547CB"/>
    <w:rsid w:val="37096F3C"/>
    <w:rsid w:val="37353A85"/>
    <w:rsid w:val="374C1221"/>
    <w:rsid w:val="37960467"/>
    <w:rsid w:val="37C16D0D"/>
    <w:rsid w:val="37FA64B8"/>
    <w:rsid w:val="38644349"/>
    <w:rsid w:val="387A3938"/>
    <w:rsid w:val="389C2B19"/>
    <w:rsid w:val="38A16D8A"/>
    <w:rsid w:val="38AB1CD8"/>
    <w:rsid w:val="38CB0E06"/>
    <w:rsid w:val="396F53A0"/>
    <w:rsid w:val="397B6764"/>
    <w:rsid w:val="398400B1"/>
    <w:rsid w:val="39AD2977"/>
    <w:rsid w:val="39B41CA6"/>
    <w:rsid w:val="39F856B8"/>
    <w:rsid w:val="3A1166CD"/>
    <w:rsid w:val="3A620058"/>
    <w:rsid w:val="3A915054"/>
    <w:rsid w:val="3AD86033"/>
    <w:rsid w:val="3B5F0C1D"/>
    <w:rsid w:val="3B981041"/>
    <w:rsid w:val="3BB16874"/>
    <w:rsid w:val="3C6E55BE"/>
    <w:rsid w:val="3C9B279B"/>
    <w:rsid w:val="3CA22579"/>
    <w:rsid w:val="3CAA6A5B"/>
    <w:rsid w:val="3CB1014E"/>
    <w:rsid w:val="3D1C4D53"/>
    <w:rsid w:val="3DD31880"/>
    <w:rsid w:val="3DE022FE"/>
    <w:rsid w:val="3DE9315D"/>
    <w:rsid w:val="3E045E50"/>
    <w:rsid w:val="3E2066EA"/>
    <w:rsid w:val="3EA6268D"/>
    <w:rsid w:val="3EE15809"/>
    <w:rsid w:val="3EE21952"/>
    <w:rsid w:val="3EE8069C"/>
    <w:rsid w:val="3F1566EB"/>
    <w:rsid w:val="3F592983"/>
    <w:rsid w:val="3F625A9F"/>
    <w:rsid w:val="3FA365EC"/>
    <w:rsid w:val="4010234D"/>
    <w:rsid w:val="40862420"/>
    <w:rsid w:val="40AF0C16"/>
    <w:rsid w:val="40BF00DA"/>
    <w:rsid w:val="410F2C8E"/>
    <w:rsid w:val="412E7D58"/>
    <w:rsid w:val="413D4338"/>
    <w:rsid w:val="417B4E8B"/>
    <w:rsid w:val="41A85C2A"/>
    <w:rsid w:val="41C82272"/>
    <w:rsid w:val="41DE06DA"/>
    <w:rsid w:val="42007B87"/>
    <w:rsid w:val="42475B1D"/>
    <w:rsid w:val="42541D06"/>
    <w:rsid w:val="428668CB"/>
    <w:rsid w:val="42943E9D"/>
    <w:rsid w:val="42970E68"/>
    <w:rsid w:val="432B61A8"/>
    <w:rsid w:val="43533C40"/>
    <w:rsid w:val="43AC17CB"/>
    <w:rsid w:val="44966C3D"/>
    <w:rsid w:val="44BC460C"/>
    <w:rsid w:val="452B668B"/>
    <w:rsid w:val="45512308"/>
    <w:rsid w:val="455A2760"/>
    <w:rsid w:val="456208FF"/>
    <w:rsid w:val="457D7985"/>
    <w:rsid w:val="45B706BD"/>
    <w:rsid w:val="45E52162"/>
    <w:rsid w:val="461D3401"/>
    <w:rsid w:val="46FA75CD"/>
    <w:rsid w:val="47070FB4"/>
    <w:rsid w:val="471A7328"/>
    <w:rsid w:val="478D57E3"/>
    <w:rsid w:val="479D3A4C"/>
    <w:rsid w:val="48312B77"/>
    <w:rsid w:val="484B1BCA"/>
    <w:rsid w:val="487A26E0"/>
    <w:rsid w:val="48843D7D"/>
    <w:rsid w:val="48F2504D"/>
    <w:rsid w:val="49062CBB"/>
    <w:rsid w:val="49137E18"/>
    <w:rsid w:val="49444D0E"/>
    <w:rsid w:val="49460DC2"/>
    <w:rsid w:val="494F2C1E"/>
    <w:rsid w:val="499406CD"/>
    <w:rsid w:val="49955968"/>
    <w:rsid w:val="49E14E7B"/>
    <w:rsid w:val="49E842BB"/>
    <w:rsid w:val="4A5A6792"/>
    <w:rsid w:val="4A6B07BA"/>
    <w:rsid w:val="4A711846"/>
    <w:rsid w:val="4B123DF7"/>
    <w:rsid w:val="4B9F220C"/>
    <w:rsid w:val="4BDC003B"/>
    <w:rsid w:val="4C0F7DA9"/>
    <w:rsid w:val="4C1A0B8F"/>
    <w:rsid w:val="4C1C02E8"/>
    <w:rsid w:val="4C2F403B"/>
    <w:rsid w:val="4C7E7A2E"/>
    <w:rsid w:val="4C817069"/>
    <w:rsid w:val="4CAB3227"/>
    <w:rsid w:val="4CB532B9"/>
    <w:rsid w:val="4CBD554D"/>
    <w:rsid w:val="4CCF35C3"/>
    <w:rsid w:val="4CD037B1"/>
    <w:rsid w:val="4D490771"/>
    <w:rsid w:val="4D7E7E14"/>
    <w:rsid w:val="4DBC63E3"/>
    <w:rsid w:val="4DC62B6A"/>
    <w:rsid w:val="4DE530A4"/>
    <w:rsid w:val="4DEB0EBB"/>
    <w:rsid w:val="4E047096"/>
    <w:rsid w:val="4E263777"/>
    <w:rsid w:val="4E266176"/>
    <w:rsid w:val="4E45707B"/>
    <w:rsid w:val="4E886C1A"/>
    <w:rsid w:val="4EB22E46"/>
    <w:rsid w:val="4EB23C47"/>
    <w:rsid w:val="4ED167B4"/>
    <w:rsid w:val="4ED31B88"/>
    <w:rsid w:val="4F0D34AD"/>
    <w:rsid w:val="4F9403E0"/>
    <w:rsid w:val="4FDA39D6"/>
    <w:rsid w:val="4FDB6427"/>
    <w:rsid w:val="4FDE6184"/>
    <w:rsid w:val="4FE42BBB"/>
    <w:rsid w:val="5019456C"/>
    <w:rsid w:val="502935DC"/>
    <w:rsid w:val="50803251"/>
    <w:rsid w:val="508A7278"/>
    <w:rsid w:val="50C80434"/>
    <w:rsid w:val="50EE4497"/>
    <w:rsid w:val="50FD0150"/>
    <w:rsid w:val="51410A5E"/>
    <w:rsid w:val="517670CB"/>
    <w:rsid w:val="51805C2E"/>
    <w:rsid w:val="519277AA"/>
    <w:rsid w:val="51C91EB7"/>
    <w:rsid w:val="51CA2593"/>
    <w:rsid w:val="51CC1F3E"/>
    <w:rsid w:val="51CD36B3"/>
    <w:rsid w:val="52684A4E"/>
    <w:rsid w:val="52792994"/>
    <w:rsid w:val="527A6A5A"/>
    <w:rsid w:val="527F2920"/>
    <w:rsid w:val="52881286"/>
    <w:rsid w:val="52BA01BD"/>
    <w:rsid w:val="531F3BFE"/>
    <w:rsid w:val="5347046C"/>
    <w:rsid w:val="53517C3A"/>
    <w:rsid w:val="53572F64"/>
    <w:rsid w:val="5379158E"/>
    <w:rsid w:val="538D6F3F"/>
    <w:rsid w:val="53B371C7"/>
    <w:rsid w:val="53DD3F32"/>
    <w:rsid w:val="53EA2DFA"/>
    <w:rsid w:val="53F328AF"/>
    <w:rsid w:val="54272C19"/>
    <w:rsid w:val="54413BFE"/>
    <w:rsid w:val="54476C96"/>
    <w:rsid w:val="5465546F"/>
    <w:rsid w:val="547C119E"/>
    <w:rsid w:val="548F74B4"/>
    <w:rsid w:val="54A829D0"/>
    <w:rsid w:val="550634D2"/>
    <w:rsid w:val="551104C2"/>
    <w:rsid w:val="55A561B4"/>
    <w:rsid w:val="55B343BC"/>
    <w:rsid w:val="56212690"/>
    <w:rsid w:val="5688468F"/>
    <w:rsid w:val="569C7634"/>
    <w:rsid w:val="56B0436C"/>
    <w:rsid w:val="56D2030D"/>
    <w:rsid w:val="56DA1782"/>
    <w:rsid w:val="570C5094"/>
    <w:rsid w:val="57437B47"/>
    <w:rsid w:val="574C5653"/>
    <w:rsid w:val="576A4804"/>
    <w:rsid w:val="57845DD3"/>
    <w:rsid w:val="578E60EF"/>
    <w:rsid w:val="57BB58F7"/>
    <w:rsid w:val="57CE0B63"/>
    <w:rsid w:val="588C011D"/>
    <w:rsid w:val="58AA5DDE"/>
    <w:rsid w:val="59045A7E"/>
    <w:rsid w:val="59516A9A"/>
    <w:rsid w:val="596374BD"/>
    <w:rsid w:val="597E2F09"/>
    <w:rsid w:val="59BA44E9"/>
    <w:rsid w:val="5A664DDB"/>
    <w:rsid w:val="5A671D0B"/>
    <w:rsid w:val="5A8C6FF5"/>
    <w:rsid w:val="5AF47674"/>
    <w:rsid w:val="5AFC2294"/>
    <w:rsid w:val="5B2B371E"/>
    <w:rsid w:val="5BD51F0C"/>
    <w:rsid w:val="5BD60B6A"/>
    <w:rsid w:val="5BD62342"/>
    <w:rsid w:val="5BD70C0C"/>
    <w:rsid w:val="5BF6547E"/>
    <w:rsid w:val="5C4B276F"/>
    <w:rsid w:val="5C541FC9"/>
    <w:rsid w:val="5CC45A60"/>
    <w:rsid w:val="5D336EB8"/>
    <w:rsid w:val="5D90488D"/>
    <w:rsid w:val="5DAD1C22"/>
    <w:rsid w:val="5DCB0B37"/>
    <w:rsid w:val="5DF52230"/>
    <w:rsid w:val="5DFE2D8A"/>
    <w:rsid w:val="5E3B2850"/>
    <w:rsid w:val="5E4376EA"/>
    <w:rsid w:val="5E864292"/>
    <w:rsid w:val="5ED83201"/>
    <w:rsid w:val="5FAC7A6E"/>
    <w:rsid w:val="5FC952EC"/>
    <w:rsid w:val="5FD068AB"/>
    <w:rsid w:val="601041C1"/>
    <w:rsid w:val="601850FF"/>
    <w:rsid w:val="60194177"/>
    <w:rsid w:val="60404E35"/>
    <w:rsid w:val="60494300"/>
    <w:rsid w:val="60775902"/>
    <w:rsid w:val="608705B0"/>
    <w:rsid w:val="608B6216"/>
    <w:rsid w:val="60C22700"/>
    <w:rsid w:val="60C45A59"/>
    <w:rsid w:val="611B157F"/>
    <w:rsid w:val="61BB668B"/>
    <w:rsid w:val="62225DDA"/>
    <w:rsid w:val="62386163"/>
    <w:rsid w:val="624651BA"/>
    <w:rsid w:val="62952FE5"/>
    <w:rsid w:val="62EF1880"/>
    <w:rsid w:val="62F30CA1"/>
    <w:rsid w:val="63163BB5"/>
    <w:rsid w:val="635D7A6E"/>
    <w:rsid w:val="63905D4B"/>
    <w:rsid w:val="639A48F9"/>
    <w:rsid w:val="63E81AE3"/>
    <w:rsid w:val="64122C7A"/>
    <w:rsid w:val="641F55AC"/>
    <w:rsid w:val="64251522"/>
    <w:rsid w:val="64766E2B"/>
    <w:rsid w:val="64F44EEC"/>
    <w:rsid w:val="651C51C8"/>
    <w:rsid w:val="65BE6F86"/>
    <w:rsid w:val="6602615F"/>
    <w:rsid w:val="66035D2E"/>
    <w:rsid w:val="66175D56"/>
    <w:rsid w:val="66527A00"/>
    <w:rsid w:val="669633C8"/>
    <w:rsid w:val="671762E7"/>
    <w:rsid w:val="6728440F"/>
    <w:rsid w:val="674A5CC1"/>
    <w:rsid w:val="67CA3DB9"/>
    <w:rsid w:val="68BD4A87"/>
    <w:rsid w:val="68BE75C1"/>
    <w:rsid w:val="68C16889"/>
    <w:rsid w:val="68EF29EF"/>
    <w:rsid w:val="68F0324D"/>
    <w:rsid w:val="69800086"/>
    <w:rsid w:val="699F1B22"/>
    <w:rsid w:val="69A34515"/>
    <w:rsid w:val="69CF5352"/>
    <w:rsid w:val="6A55607B"/>
    <w:rsid w:val="6AF931B1"/>
    <w:rsid w:val="6B192D1E"/>
    <w:rsid w:val="6B363BEE"/>
    <w:rsid w:val="6BD96B6D"/>
    <w:rsid w:val="6BF926E8"/>
    <w:rsid w:val="6C3A68F2"/>
    <w:rsid w:val="6C3F22A0"/>
    <w:rsid w:val="6C985F6D"/>
    <w:rsid w:val="6CB944B5"/>
    <w:rsid w:val="6CBC0A89"/>
    <w:rsid w:val="6D2F0A5B"/>
    <w:rsid w:val="6D552EFD"/>
    <w:rsid w:val="6DB559DA"/>
    <w:rsid w:val="6E11227D"/>
    <w:rsid w:val="6E2B1697"/>
    <w:rsid w:val="6E4670F4"/>
    <w:rsid w:val="6E4D6CFD"/>
    <w:rsid w:val="6E7D263C"/>
    <w:rsid w:val="6EA51272"/>
    <w:rsid w:val="6ED5153C"/>
    <w:rsid w:val="6ED63693"/>
    <w:rsid w:val="6F1633D6"/>
    <w:rsid w:val="6F2F23DB"/>
    <w:rsid w:val="6F9C2DCE"/>
    <w:rsid w:val="6FCA7912"/>
    <w:rsid w:val="6FFD0836"/>
    <w:rsid w:val="6FFF6C01"/>
    <w:rsid w:val="706E4984"/>
    <w:rsid w:val="70771B55"/>
    <w:rsid w:val="70B27BE1"/>
    <w:rsid w:val="71121A38"/>
    <w:rsid w:val="714B5499"/>
    <w:rsid w:val="71A85039"/>
    <w:rsid w:val="724829E0"/>
    <w:rsid w:val="724E4CED"/>
    <w:rsid w:val="726454BF"/>
    <w:rsid w:val="72665920"/>
    <w:rsid w:val="727F741F"/>
    <w:rsid w:val="73486F41"/>
    <w:rsid w:val="73A72236"/>
    <w:rsid w:val="73CC10A0"/>
    <w:rsid w:val="73EC4B50"/>
    <w:rsid w:val="741D025C"/>
    <w:rsid w:val="743529E8"/>
    <w:rsid w:val="74665ABB"/>
    <w:rsid w:val="746B06E0"/>
    <w:rsid w:val="74714F8A"/>
    <w:rsid w:val="7493002F"/>
    <w:rsid w:val="74D325D2"/>
    <w:rsid w:val="74E72800"/>
    <w:rsid w:val="75580B61"/>
    <w:rsid w:val="75BF2AB9"/>
    <w:rsid w:val="75CE1AE3"/>
    <w:rsid w:val="75D31D8F"/>
    <w:rsid w:val="763F665F"/>
    <w:rsid w:val="766B58DF"/>
    <w:rsid w:val="766D6968"/>
    <w:rsid w:val="76A95D94"/>
    <w:rsid w:val="76B40E68"/>
    <w:rsid w:val="76B72829"/>
    <w:rsid w:val="76BC383F"/>
    <w:rsid w:val="76C355C7"/>
    <w:rsid w:val="771E3349"/>
    <w:rsid w:val="772A63AC"/>
    <w:rsid w:val="7731086C"/>
    <w:rsid w:val="77D13069"/>
    <w:rsid w:val="78000F75"/>
    <w:rsid w:val="780D3ADA"/>
    <w:rsid w:val="7841379E"/>
    <w:rsid w:val="784C58E0"/>
    <w:rsid w:val="78B8107A"/>
    <w:rsid w:val="78B92F8E"/>
    <w:rsid w:val="78EC383C"/>
    <w:rsid w:val="79591DC2"/>
    <w:rsid w:val="795B197C"/>
    <w:rsid w:val="79DB1EFE"/>
    <w:rsid w:val="7A233382"/>
    <w:rsid w:val="7A417C22"/>
    <w:rsid w:val="7A826FCE"/>
    <w:rsid w:val="7A897858"/>
    <w:rsid w:val="7A927F41"/>
    <w:rsid w:val="7AA21D03"/>
    <w:rsid w:val="7ABF37BD"/>
    <w:rsid w:val="7AD01E27"/>
    <w:rsid w:val="7B1A620D"/>
    <w:rsid w:val="7B736A73"/>
    <w:rsid w:val="7B8361B4"/>
    <w:rsid w:val="7B873F8A"/>
    <w:rsid w:val="7BBB4D4C"/>
    <w:rsid w:val="7BF84F32"/>
    <w:rsid w:val="7C213F33"/>
    <w:rsid w:val="7CBC2B6E"/>
    <w:rsid w:val="7CD50CB3"/>
    <w:rsid w:val="7D1B59AB"/>
    <w:rsid w:val="7D3E6308"/>
    <w:rsid w:val="7D62599F"/>
    <w:rsid w:val="7D6740E1"/>
    <w:rsid w:val="7DA42986"/>
    <w:rsid w:val="7DC177FD"/>
    <w:rsid w:val="7E6D42AB"/>
    <w:rsid w:val="7F124D1C"/>
    <w:rsid w:val="7F2B406D"/>
    <w:rsid w:val="7F643D3F"/>
    <w:rsid w:val="7F7279CB"/>
    <w:rsid w:val="7F9B3815"/>
    <w:rsid w:val="7FAE7EFD"/>
    <w:rsid w:val="7FFE3F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ocked="1"/>
    <w:lsdException w:uiPriority="99" w:name="macro" w:locked="1"/>
    <w:lsdException w:uiPriority="99"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0"/>
    <w:qFormat/>
    <w:uiPriority w:val="0"/>
    <w:pPr>
      <w:keepNext/>
      <w:keepLines/>
      <w:tabs>
        <w:tab w:val="left" w:pos="1620"/>
      </w:tabs>
      <w:spacing w:before="340" w:after="330" w:line="576" w:lineRule="auto"/>
      <w:ind w:left="1620" w:hanging="360"/>
      <w:jc w:val="center"/>
      <w:outlineLvl w:val="0"/>
    </w:pPr>
    <w:rPr>
      <w:b/>
      <w:bCs/>
      <w:kern w:val="44"/>
      <w:sz w:val="44"/>
      <w:szCs w:val="44"/>
    </w:rPr>
  </w:style>
  <w:style w:type="paragraph" w:styleId="3">
    <w:name w:val="heading 2"/>
    <w:basedOn w:val="1"/>
    <w:next w:val="1"/>
    <w:link w:val="587"/>
    <w:qFormat/>
    <w:uiPriority w:val="0"/>
    <w:pPr>
      <w:keepNext/>
      <w:keepLines/>
      <w:numPr>
        <w:ilvl w:val="1"/>
        <w:numId w:val="1"/>
      </w:numPr>
      <w:tabs>
        <w:tab w:val="left" w:pos="780"/>
        <w:tab w:val="left" w:pos="1620"/>
      </w:tabs>
      <w:spacing w:before="260" w:after="260" w:line="415" w:lineRule="auto"/>
      <w:ind w:left="1620"/>
      <w:outlineLvl w:val="1"/>
    </w:pPr>
    <w:rPr>
      <w:rFonts w:ascii="Arial" w:hAnsi="Arial" w:eastAsia="黑体"/>
      <w:b/>
      <w:bCs/>
      <w:sz w:val="32"/>
      <w:szCs w:val="32"/>
    </w:rPr>
  </w:style>
  <w:style w:type="paragraph" w:styleId="4">
    <w:name w:val="heading 3"/>
    <w:basedOn w:val="1"/>
    <w:next w:val="1"/>
    <w:link w:val="217"/>
    <w:qFormat/>
    <w:uiPriority w:val="0"/>
    <w:pPr>
      <w:keepNext/>
      <w:keepLines/>
      <w:numPr>
        <w:ilvl w:val="2"/>
        <w:numId w:val="1"/>
      </w:numPr>
      <w:tabs>
        <w:tab w:val="left" w:pos="780"/>
        <w:tab w:val="left" w:pos="1620"/>
      </w:tabs>
      <w:spacing w:before="20" w:after="20" w:line="415" w:lineRule="auto"/>
      <w:outlineLvl w:val="2"/>
    </w:pPr>
    <w:rPr>
      <w:rFonts w:hAnsi="黑体" w:eastAsia="黑体"/>
      <w:sz w:val="24"/>
      <w:szCs w:val="20"/>
    </w:rPr>
  </w:style>
  <w:style w:type="paragraph" w:styleId="5">
    <w:name w:val="heading 4"/>
    <w:basedOn w:val="1"/>
    <w:next w:val="1"/>
    <w:link w:val="143"/>
    <w:qFormat/>
    <w:uiPriority w:val="0"/>
    <w:pPr>
      <w:keepNext/>
      <w:keepLines/>
      <w:numPr>
        <w:ilvl w:val="3"/>
        <w:numId w:val="1"/>
      </w:numPr>
      <w:tabs>
        <w:tab w:val="left" w:pos="780"/>
        <w:tab w:val="left" w:pos="1620"/>
      </w:tabs>
      <w:spacing w:before="280" w:after="290" w:line="374" w:lineRule="auto"/>
      <w:ind w:left="1620"/>
      <w:outlineLvl w:val="3"/>
    </w:pPr>
    <w:rPr>
      <w:rFonts w:ascii="Cambria" w:hAnsi="Cambria"/>
      <w:b/>
      <w:sz w:val="28"/>
      <w:szCs w:val="20"/>
    </w:rPr>
  </w:style>
  <w:style w:type="paragraph" w:styleId="6">
    <w:name w:val="heading 5"/>
    <w:basedOn w:val="1"/>
    <w:next w:val="1"/>
    <w:link w:val="144"/>
    <w:qFormat/>
    <w:uiPriority w:val="0"/>
    <w:pPr>
      <w:keepNext/>
      <w:keepLines/>
      <w:numPr>
        <w:ilvl w:val="4"/>
        <w:numId w:val="1"/>
      </w:numPr>
      <w:tabs>
        <w:tab w:val="left" w:pos="780"/>
        <w:tab w:val="left" w:pos="1620"/>
      </w:tabs>
      <w:spacing w:before="280" w:after="290" w:line="376" w:lineRule="auto"/>
      <w:ind w:left="1620"/>
      <w:outlineLvl w:val="4"/>
    </w:pPr>
    <w:rPr>
      <w:b/>
      <w:bCs/>
      <w:sz w:val="28"/>
      <w:szCs w:val="28"/>
    </w:rPr>
  </w:style>
  <w:style w:type="paragraph" w:styleId="7">
    <w:name w:val="heading 6"/>
    <w:basedOn w:val="1"/>
    <w:next w:val="1"/>
    <w:link w:val="145"/>
    <w:qFormat/>
    <w:uiPriority w:val="0"/>
    <w:pPr>
      <w:keepNext/>
      <w:keepLines/>
      <w:widowControl/>
      <w:numPr>
        <w:ilvl w:val="5"/>
        <w:numId w:val="1"/>
      </w:numPr>
      <w:tabs>
        <w:tab w:val="left" w:pos="780"/>
        <w:tab w:val="left" w:pos="1440"/>
        <w:tab w:val="left" w:pos="1620"/>
      </w:tabs>
      <w:spacing w:before="240" w:after="64" w:line="319" w:lineRule="auto"/>
      <w:ind w:left="1620"/>
      <w:jc w:val="left"/>
      <w:outlineLvl w:val="5"/>
    </w:pPr>
    <w:rPr>
      <w:rFonts w:ascii="Arial" w:hAnsi="Arial" w:eastAsia="黑体"/>
      <w:b/>
      <w:bCs/>
      <w:kern w:val="0"/>
      <w:sz w:val="24"/>
    </w:rPr>
  </w:style>
  <w:style w:type="paragraph" w:styleId="8">
    <w:name w:val="heading 7"/>
    <w:basedOn w:val="1"/>
    <w:next w:val="1"/>
    <w:link w:val="146"/>
    <w:qFormat/>
    <w:uiPriority w:val="0"/>
    <w:pPr>
      <w:keepNext/>
      <w:keepLines/>
      <w:widowControl/>
      <w:numPr>
        <w:ilvl w:val="6"/>
        <w:numId w:val="1"/>
      </w:numPr>
      <w:tabs>
        <w:tab w:val="left" w:pos="780"/>
        <w:tab w:val="left" w:pos="1620"/>
        <w:tab w:val="left" w:pos="2520"/>
      </w:tabs>
      <w:spacing w:before="240" w:after="64" w:line="319" w:lineRule="auto"/>
      <w:ind w:left="1620"/>
      <w:jc w:val="left"/>
      <w:outlineLvl w:val="6"/>
    </w:pPr>
    <w:rPr>
      <w:b/>
      <w:bCs/>
      <w:kern w:val="0"/>
      <w:sz w:val="24"/>
    </w:rPr>
  </w:style>
  <w:style w:type="paragraph" w:styleId="9">
    <w:name w:val="heading 8"/>
    <w:basedOn w:val="1"/>
    <w:next w:val="1"/>
    <w:link w:val="147"/>
    <w:qFormat/>
    <w:uiPriority w:val="0"/>
    <w:pPr>
      <w:keepNext/>
      <w:keepLines/>
      <w:widowControl/>
      <w:numPr>
        <w:ilvl w:val="7"/>
        <w:numId w:val="1"/>
      </w:numPr>
      <w:tabs>
        <w:tab w:val="left" w:pos="780"/>
        <w:tab w:val="left" w:pos="1440"/>
        <w:tab w:val="left" w:pos="1620"/>
      </w:tabs>
      <w:spacing w:before="240" w:after="64" w:line="319" w:lineRule="auto"/>
      <w:ind w:left="1620"/>
      <w:jc w:val="left"/>
      <w:outlineLvl w:val="7"/>
    </w:pPr>
    <w:rPr>
      <w:rFonts w:ascii="Arial" w:hAnsi="Arial" w:eastAsia="黑体"/>
      <w:kern w:val="0"/>
      <w:sz w:val="24"/>
    </w:rPr>
  </w:style>
  <w:style w:type="paragraph" w:styleId="10">
    <w:name w:val="heading 9"/>
    <w:basedOn w:val="1"/>
    <w:next w:val="1"/>
    <w:link w:val="243"/>
    <w:qFormat/>
    <w:uiPriority w:val="0"/>
    <w:pPr>
      <w:keepNext/>
      <w:keepLines/>
      <w:widowControl/>
      <w:numPr>
        <w:ilvl w:val="8"/>
        <w:numId w:val="1"/>
      </w:numPr>
      <w:tabs>
        <w:tab w:val="left" w:pos="780"/>
        <w:tab w:val="left" w:pos="1584"/>
        <w:tab w:val="left" w:pos="1620"/>
      </w:tabs>
      <w:spacing w:before="240" w:after="64" w:line="319" w:lineRule="auto"/>
      <w:ind w:left="1620"/>
      <w:jc w:val="left"/>
      <w:outlineLvl w:val="8"/>
    </w:pPr>
    <w:rPr>
      <w:rFonts w:ascii="Arial" w:hAnsi="Arial" w:eastAsia="黑体"/>
      <w:kern w:val="0"/>
      <w:szCs w:val="21"/>
    </w:rPr>
  </w:style>
  <w:style w:type="character" w:default="1" w:styleId="77">
    <w:name w:val="Default Paragraph Font"/>
    <w:semiHidden/>
    <w:unhideWhenUsed/>
    <w:qFormat/>
    <w:uiPriority w:val="1"/>
  </w:style>
  <w:style w:type="table" w:default="1" w:styleId="9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260" w:hanging="420"/>
    </w:pPr>
  </w:style>
  <w:style w:type="paragraph" w:styleId="12">
    <w:name w:val="annotation subject"/>
    <w:basedOn w:val="13"/>
    <w:next w:val="13"/>
    <w:link w:val="150"/>
    <w:qFormat/>
    <w:uiPriority w:val="0"/>
    <w:rPr>
      <w:b/>
      <w:bCs/>
      <w:szCs w:val="24"/>
    </w:rPr>
  </w:style>
  <w:style w:type="paragraph" w:styleId="13">
    <w:name w:val="annotation text"/>
    <w:basedOn w:val="1"/>
    <w:link w:val="149"/>
    <w:qFormat/>
    <w:uiPriority w:val="0"/>
    <w:pPr>
      <w:jc w:val="left"/>
    </w:pPr>
    <w:rPr>
      <w:szCs w:val="20"/>
    </w:rPr>
  </w:style>
  <w:style w:type="paragraph" w:styleId="14">
    <w:name w:val="toc 7"/>
    <w:basedOn w:val="1"/>
    <w:next w:val="1"/>
    <w:qFormat/>
    <w:uiPriority w:val="39"/>
    <w:pPr>
      <w:ind w:left="2520" w:leftChars="1200"/>
    </w:pPr>
  </w:style>
  <w:style w:type="paragraph" w:styleId="15">
    <w:name w:val="Body Text First Indent"/>
    <w:basedOn w:val="16"/>
    <w:link w:val="153"/>
    <w:qFormat/>
    <w:uiPriority w:val="0"/>
    <w:pPr>
      <w:ind w:firstLine="420" w:firstLineChars="100"/>
    </w:pPr>
    <w:rPr>
      <w:rFonts w:ascii="宋体" w:hAnsi="宋体"/>
    </w:rPr>
  </w:style>
  <w:style w:type="paragraph" w:styleId="16">
    <w:name w:val="Body Text"/>
    <w:basedOn w:val="1"/>
    <w:link w:val="226"/>
    <w:qFormat/>
    <w:uiPriority w:val="0"/>
    <w:pPr>
      <w:spacing w:after="120"/>
    </w:pPr>
  </w:style>
  <w:style w:type="paragraph" w:styleId="17">
    <w:name w:val="List Number 2"/>
    <w:basedOn w:val="1"/>
    <w:qFormat/>
    <w:uiPriority w:val="0"/>
    <w:pPr>
      <w:numPr>
        <w:ilvl w:val="0"/>
        <w:numId w:val="2"/>
      </w:numPr>
      <w:tabs>
        <w:tab w:val="left" w:pos="780"/>
      </w:tabs>
      <w:ind w:left="780"/>
    </w:pPr>
  </w:style>
  <w:style w:type="paragraph" w:styleId="18">
    <w:name w:val="Note Heading"/>
    <w:basedOn w:val="1"/>
    <w:next w:val="1"/>
    <w:link w:val="154"/>
    <w:qFormat/>
    <w:uiPriority w:val="0"/>
    <w:pPr>
      <w:jc w:val="center"/>
    </w:pPr>
  </w:style>
  <w:style w:type="paragraph" w:styleId="19">
    <w:name w:val="List Bullet 4"/>
    <w:basedOn w:val="1"/>
    <w:qFormat/>
    <w:uiPriority w:val="0"/>
    <w:pPr>
      <w:tabs>
        <w:tab w:val="left" w:pos="1620"/>
      </w:tabs>
      <w:ind w:left="1620" w:hanging="360"/>
    </w:pPr>
  </w:style>
  <w:style w:type="paragraph" w:styleId="20">
    <w:name w:val="E-mail Signature"/>
    <w:basedOn w:val="1"/>
    <w:link w:val="155"/>
    <w:qFormat/>
    <w:uiPriority w:val="0"/>
  </w:style>
  <w:style w:type="paragraph" w:styleId="21">
    <w:name w:val="List Number"/>
    <w:basedOn w:val="1"/>
    <w:qFormat/>
    <w:uiPriority w:val="0"/>
    <w:pPr>
      <w:numPr>
        <w:ilvl w:val="0"/>
        <w:numId w:val="3"/>
      </w:numPr>
    </w:pPr>
  </w:style>
  <w:style w:type="paragraph" w:styleId="22">
    <w:name w:val="Normal Indent"/>
    <w:basedOn w:val="1"/>
    <w:link w:val="286"/>
    <w:qFormat/>
    <w:uiPriority w:val="0"/>
    <w:pPr>
      <w:ind w:firstLine="420"/>
    </w:pPr>
    <w:rPr>
      <w:b/>
      <w:sz w:val="24"/>
      <w:szCs w:val="20"/>
    </w:rPr>
  </w:style>
  <w:style w:type="paragraph" w:styleId="23">
    <w:name w:val="caption"/>
    <w:basedOn w:val="1"/>
    <w:next w:val="1"/>
    <w:link w:val="260"/>
    <w:qFormat/>
    <w:uiPriority w:val="0"/>
    <w:rPr>
      <w:rFonts w:ascii="Cambria" w:hAnsi="Cambria" w:eastAsia="黑体"/>
      <w:sz w:val="20"/>
      <w:szCs w:val="20"/>
    </w:rPr>
  </w:style>
  <w:style w:type="paragraph" w:styleId="24">
    <w:name w:val="List Bullet"/>
    <w:basedOn w:val="1"/>
    <w:qFormat/>
    <w:uiPriority w:val="0"/>
    <w:pPr>
      <w:numPr>
        <w:ilvl w:val="0"/>
        <w:numId w:val="4"/>
      </w:numPr>
    </w:pPr>
  </w:style>
  <w:style w:type="paragraph" w:styleId="25">
    <w:name w:val="envelope address"/>
    <w:basedOn w:val="1"/>
    <w:qFormat/>
    <w:uiPriority w:val="0"/>
    <w:pPr>
      <w:framePr w:w="7920" w:h="1980" w:hRule="exact" w:hSpace="180" w:wrap="around" w:vAnchor="margin" w:hAnchor="page" w:xAlign="center" w:yAlign="bottom"/>
      <w:snapToGrid w:val="0"/>
      <w:ind w:left="2880"/>
    </w:pPr>
    <w:rPr>
      <w:rFonts w:ascii="Arial" w:hAnsi="Arial" w:cs="Arial"/>
      <w:sz w:val="24"/>
    </w:rPr>
  </w:style>
  <w:style w:type="paragraph" w:styleId="26">
    <w:name w:val="Document Map"/>
    <w:basedOn w:val="1"/>
    <w:link w:val="156"/>
    <w:qFormat/>
    <w:uiPriority w:val="0"/>
    <w:pPr>
      <w:shd w:val="clear" w:color="auto" w:fill="000080"/>
    </w:pPr>
  </w:style>
  <w:style w:type="paragraph" w:styleId="27">
    <w:name w:val="Salutation"/>
    <w:basedOn w:val="1"/>
    <w:next w:val="1"/>
    <w:link w:val="157"/>
    <w:qFormat/>
    <w:uiPriority w:val="0"/>
  </w:style>
  <w:style w:type="paragraph" w:styleId="28">
    <w:name w:val="Body Text 3"/>
    <w:basedOn w:val="1"/>
    <w:link w:val="158"/>
    <w:qFormat/>
    <w:uiPriority w:val="0"/>
    <w:rPr>
      <w:rFonts w:ascii="宋体"/>
      <w:sz w:val="24"/>
      <w:szCs w:val="20"/>
    </w:rPr>
  </w:style>
  <w:style w:type="paragraph" w:styleId="29">
    <w:name w:val="Closing"/>
    <w:basedOn w:val="1"/>
    <w:link w:val="159"/>
    <w:qFormat/>
    <w:uiPriority w:val="0"/>
    <w:pPr>
      <w:ind w:left="4320"/>
    </w:pPr>
  </w:style>
  <w:style w:type="paragraph" w:styleId="30">
    <w:name w:val="List Bullet 3"/>
    <w:basedOn w:val="1"/>
    <w:qFormat/>
    <w:uiPriority w:val="0"/>
    <w:pPr>
      <w:numPr>
        <w:ilvl w:val="0"/>
        <w:numId w:val="5"/>
      </w:numPr>
    </w:pPr>
  </w:style>
  <w:style w:type="paragraph" w:styleId="31">
    <w:name w:val="Body Text Indent"/>
    <w:basedOn w:val="1"/>
    <w:link w:val="160"/>
    <w:qFormat/>
    <w:uiPriority w:val="0"/>
    <w:pPr>
      <w:spacing w:line="360" w:lineRule="auto"/>
      <w:ind w:firstLine="420"/>
    </w:pPr>
    <w:rPr>
      <w:rFonts w:ascii="宋体"/>
      <w:sz w:val="24"/>
      <w:szCs w:val="20"/>
    </w:rPr>
  </w:style>
  <w:style w:type="paragraph" w:styleId="32">
    <w:name w:val="List Number 3"/>
    <w:basedOn w:val="1"/>
    <w:qFormat/>
    <w:uiPriority w:val="0"/>
    <w:pPr>
      <w:numPr>
        <w:ilvl w:val="0"/>
        <w:numId w:val="6"/>
      </w:numPr>
    </w:pPr>
  </w:style>
  <w:style w:type="paragraph" w:styleId="33">
    <w:name w:val="List 2"/>
    <w:basedOn w:val="1"/>
    <w:qFormat/>
    <w:uiPriority w:val="0"/>
    <w:pPr>
      <w:ind w:left="840" w:hanging="420"/>
    </w:pPr>
  </w:style>
  <w:style w:type="paragraph" w:styleId="34">
    <w:name w:val="List Continue"/>
    <w:basedOn w:val="1"/>
    <w:qFormat/>
    <w:uiPriority w:val="0"/>
    <w:pPr>
      <w:spacing w:after="120"/>
      <w:ind w:left="420"/>
    </w:pPr>
  </w:style>
  <w:style w:type="paragraph" w:styleId="35">
    <w:name w:val="Block Text"/>
    <w:basedOn w:val="1"/>
    <w:qFormat/>
    <w:uiPriority w:val="0"/>
    <w:pPr>
      <w:spacing w:after="120"/>
      <w:ind w:left="1440" w:right="1440"/>
    </w:pPr>
  </w:style>
  <w:style w:type="paragraph" w:styleId="36">
    <w:name w:val="List Bullet 2"/>
    <w:basedOn w:val="1"/>
    <w:qFormat/>
    <w:uiPriority w:val="0"/>
    <w:pPr>
      <w:numPr>
        <w:ilvl w:val="0"/>
        <w:numId w:val="7"/>
      </w:numPr>
    </w:pPr>
  </w:style>
  <w:style w:type="paragraph" w:styleId="37">
    <w:name w:val="HTML Address"/>
    <w:basedOn w:val="1"/>
    <w:link w:val="161"/>
    <w:qFormat/>
    <w:uiPriority w:val="0"/>
    <w:rPr>
      <w:rFonts w:ascii="宋体" w:hAnsi="宋体"/>
      <w:i/>
    </w:rPr>
  </w:style>
  <w:style w:type="paragraph" w:styleId="38">
    <w:name w:val="toc 5"/>
    <w:basedOn w:val="1"/>
    <w:next w:val="1"/>
    <w:qFormat/>
    <w:uiPriority w:val="39"/>
    <w:pPr>
      <w:ind w:left="1680" w:leftChars="800"/>
    </w:pPr>
  </w:style>
  <w:style w:type="paragraph" w:styleId="39">
    <w:name w:val="toc 3"/>
    <w:basedOn w:val="1"/>
    <w:next w:val="1"/>
    <w:qFormat/>
    <w:uiPriority w:val="39"/>
    <w:pPr>
      <w:ind w:left="840" w:leftChars="400"/>
    </w:pPr>
  </w:style>
  <w:style w:type="paragraph" w:styleId="40">
    <w:name w:val="Plain Text"/>
    <w:basedOn w:val="1"/>
    <w:link w:val="291"/>
    <w:qFormat/>
    <w:uiPriority w:val="0"/>
    <w:rPr>
      <w:rFonts w:ascii="宋体" w:hAnsi="Courier New"/>
      <w:sz w:val="28"/>
      <w:szCs w:val="20"/>
    </w:rPr>
  </w:style>
  <w:style w:type="paragraph" w:styleId="41">
    <w:name w:val="List Bullet 5"/>
    <w:basedOn w:val="1"/>
    <w:qFormat/>
    <w:uiPriority w:val="0"/>
    <w:pPr>
      <w:numPr>
        <w:ilvl w:val="0"/>
        <w:numId w:val="8"/>
      </w:numPr>
    </w:pPr>
  </w:style>
  <w:style w:type="paragraph" w:styleId="42">
    <w:name w:val="List Number 4"/>
    <w:basedOn w:val="1"/>
    <w:qFormat/>
    <w:uiPriority w:val="0"/>
    <w:pPr>
      <w:numPr>
        <w:ilvl w:val="0"/>
        <w:numId w:val="9"/>
      </w:numPr>
    </w:pPr>
  </w:style>
  <w:style w:type="paragraph" w:styleId="43">
    <w:name w:val="toc 8"/>
    <w:basedOn w:val="1"/>
    <w:next w:val="1"/>
    <w:qFormat/>
    <w:uiPriority w:val="39"/>
    <w:pPr>
      <w:ind w:left="2940" w:leftChars="1400"/>
    </w:pPr>
  </w:style>
  <w:style w:type="paragraph" w:styleId="44">
    <w:name w:val="Date"/>
    <w:basedOn w:val="1"/>
    <w:next w:val="1"/>
    <w:link w:val="242"/>
    <w:qFormat/>
    <w:uiPriority w:val="0"/>
    <w:pPr>
      <w:ind w:left="100" w:leftChars="2500"/>
    </w:pPr>
  </w:style>
  <w:style w:type="paragraph" w:styleId="45">
    <w:name w:val="Body Text Indent 2"/>
    <w:basedOn w:val="1"/>
    <w:link w:val="230"/>
    <w:qFormat/>
    <w:uiPriority w:val="0"/>
    <w:pPr>
      <w:spacing w:line="420" w:lineRule="exact"/>
      <w:ind w:firstLine="525"/>
    </w:pPr>
    <w:rPr>
      <w:rFonts w:ascii="宋体"/>
      <w:szCs w:val="20"/>
    </w:rPr>
  </w:style>
  <w:style w:type="paragraph" w:styleId="46">
    <w:name w:val="endnote text"/>
    <w:basedOn w:val="1"/>
    <w:link w:val="168"/>
    <w:qFormat/>
    <w:uiPriority w:val="0"/>
    <w:pPr>
      <w:snapToGrid w:val="0"/>
      <w:jc w:val="left"/>
    </w:pPr>
    <w:rPr>
      <w:rFonts w:ascii="楷体_GB2312" w:eastAsia="楷体_GB2312"/>
      <w:kern w:val="0"/>
      <w:sz w:val="28"/>
      <w:szCs w:val="20"/>
    </w:rPr>
  </w:style>
  <w:style w:type="paragraph" w:styleId="47">
    <w:name w:val="List Continue 5"/>
    <w:basedOn w:val="1"/>
    <w:qFormat/>
    <w:uiPriority w:val="0"/>
    <w:pPr>
      <w:spacing w:after="120"/>
      <w:ind w:left="2100"/>
    </w:pPr>
  </w:style>
  <w:style w:type="paragraph" w:styleId="48">
    <w:name w:val="Balloon Text"/>
    <w:basedOn w:val="1"/>
    <w:link w:val="228"/>
    <w:qFormat/>
    <w:uiPriority w:val="0"/>
    <w:rPr>
      <w:sz w:val="18"/>
      <w:szCs w:val="18"/>
    </w:rPr>
  </w:style>
  <w:style w:type="paragraph" w:styleId="49">
    <w:name w:val="footer"/>
    <w:basedOn w:val="1"/>
    <w:link w:val="296"/>
    <w:qFormat/>
    <w:uiPriority w:val="0"/>
    <w:pPr>
      <w:tabs>
        <w:tab w:val="center" w:pos="4153"/>
        <w:tab w:val="right" w:pos="8306"/>
      </w:tabs>
      <w:snapToGrid w:val="0"/>
      <w:jc w:val="left"/>
    </w:pPr>
    <w:rPr>
      <w:sz w:val="18"/>
      <w:szCs w:val="20"/>
    </w:rPr>
  </w:style>
  <w:style w:type="paragraph" w:styleId="50">
    <w:name w:val="envelope return"/>
    <w:basedOn w:val="1"/>
    <w:qFormat/>
    <w:uiPriority w:val="0"/>
    <w:pPr>
      <w:snapToGrid w:val="0"/>
    </w:pPr>
    <w:rPr>
      <w:rFonts w:ascii="Arial" w:hAnsi="Arial" w:cs="Arial"/>
    </w:rPr>
  </w:style>
  <w:style w:type="paragraph" w:styleId="51">
    <w:name w:val="Body Text First Indent 2"/>
    <w:basedOn w:val="31"/>
    <w:link w:val="173"/>
    <w:qFormat/>
    <w:uiPriority w:val="0"/>
    <w:pPr>
      <w:spacing w:after="120" w:line="240" w:lineRule="auto"/>
      <w:ind w:left="420"/>
    </w:pPr>
    <w:rPr>
      <w:rFonts w:ascii="Times New Roman"/>
      <w:sz w:val="21"/>
      <w:szCs w:val="24"/>
      <w:lang w:val="zh-CN"/>
    </w:rPr>
  </w:style>
  <w:style w:type="paragraph" w:styleId="52">
    <w:name w:val="header"/>
    <w:basedOn w:val="1"/>
    <w:link w:val="28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53">
    <w:name w:val="Signature"/>
    <w:basedOn w:val="1"/>
    <w:link w:val="176"/>
    <w:qFormat/>
    <w:uiPriority w:val="0"/>
    <w:pPr>
      <w:ind w:left="4320"/>
    </w:pPr>
  </w:style>
  <w:style w:type="paragraph" w:styleId="54">
    <w:name w:val="toc 1"/>
    <w:basedOn w:val="1"/>
    <w:next w:val="1"/>
    <w:qFormat/>
    <w:uiPriority w:val="39"/>
  </w:style>
  <w:style w:type="paragraph" w:styleId="55">
    <w:name w:val="List Continue 4"/>
    <w:basedOn w:val="1"/>
    <w:qFormat/>
    <w:uiPriority w:val="0"/>
    <w:pPr>
      <w:spacing w:after="120"/>
      <w:ind w:left="1680"/>
    </w:pPr>
  </w:style>
  <w:style w:type="paragraph" w:styleId="56">
    <w:name w:val="toc 4"/>
    <w:basedOn w:val="1"/>
    <w:next w:val="1"/>
    <w:qFormat/>
    <w:uiPriority w:val="39"/>
    <w:pPr>
      <w:ind w:left="1260" w:leftChars="600"/>
    </w:pPr>
  </w:style>
  <w:style w:type="paragraph" w:styleId="57">
    <w:name w:val="index heading"/>
    <w:basedOn w:val="1"/>
    <w:next w:val="58"/>
    <w:qFormat/>
    <w:uiPriority w:val="0"/>
    <w:pPr>
      <w:adjustRightInd w:val="0"/>
      <w:spacing w:line="490" w:lineRule="exact"/>
      <w:ind w:firstLine="556"/>
      <w:textAlignment w:val="baseline"/>
    </w:pPr>
    <w:rPr>
      <w:rFonts w:eastAsia="仿宋_GB2312"/>
      <w:kern w:val="0"/>
      <w:sz w:val="28"/>
      <w:szCs w:val="20"/>
    </w:rPr>
  </w:style>
  <w:style w:type="paragraph" w:styleId="58">
    <w:name w:val="index 1"/>
    <w:basedOn w:val="1"/>
    <w:next w:val="1"/>
    <w:qFormat/>
    <w:uiPriority w:val="0"/>
  </w:style>
  <w:style w:type="paragraph" w:styleId="59">
    <w:name w:val="Subtitle"/>
    <w:basedOn w:val="1"/>
    <w:next w:val="1"/>
    <w:link w:val="177"/>
    <w:qFormat/>
    <w:uiPriority w:val="0"/>
    <w:pPr>
      <w:spacing w:before="240" w:after="60" w:line="312" w:lineRule="auto"/>
      <w:jc w:val="center"/>
      <w:outlineLvl w:val="1"/>
    </w:pPr>
    <w:rPr>
      <w:rFonts w:ascii="Cambria" w:hAnsi="Cambria"/>
      <w:b/>
      <w:bCs/>
      <w:kern w:val="28"/>
      <w:sz w:val="32"/>
      <w:szCs w:val="32"/>
    </w:rPr>
  </w:style>
  <w:style w:type="paragraph" w:styleId="60">
    <w:name w:val="List Number 5"/>
    <w:basedOn w:val="1"/>
    <w:qFormat/>
    <w:uiPriority w:val="0"/>
    <w:pPr>
      <w:numPr>
        <w:ilvl w:val="0"/>
        <w:numId w:val="10"/>
      </w:numPr>
    </w:pPr>
  </w:style>
  <w:style w:type="paragraph" w:styleId="61">
    <w:name w:val="List"/>
    <w:basedOn w:val="1"/>
    <w:qFormat/>
    <w:uiPriority w:val="0"/>
    <w:pPr>
      <w:ind w:left="420" w:hanging="420"/>
    </w:pPr>
  </w:style>
  <w:style w:type="paragraph" w:styleId="62">
    <w:name w:val="footnote text"/>
    <w:basedOn w:val="1"/>
    <w:link w:val="178"/>
    <w:qFormat/>
    <w:uiPriority w:val="99"/>
    <w:rPr>
      <w:sz w:val="20"/>
      <w:szCs w:val="20"/>
    </w:rPr>
  </w:style>
  <w:style w:type="paragraph" w:styleId="63">
    <w:name w:val="toc 6"/>
    <w:basedOn w:val="1"/>
    <w:next w:val="1"/>
    <w:qFormat/>
    <w:uiPriority w:val="39"/>
    <w:pPr>
      <w:ind w:left="2100" w:leftChars="1000"/>
    </w:pPr>
  </w:style>
  <w:style w:type="paragraph" w:styleId="64">
    <w:name w:val="List 5"/>
    <w:basedOn w:val="1"/>
    <w:qFormat/>
    <w:uiPriority w:val="0"/>
    <w:pPr>
      <w:ind w:left="2100" w:hanging="420"/>
    </w:pPr>
  </w:style>
  <w:style w:type="paragraph" w:styleId="65">
    <w:name w:val="Body Text Indent 3"/>
    <w:basedOn w:val="1"/>
    <w:link w:val="179"/>
    <w:qFormat/>
    <w:uiPriority w:val="0"/>
    <w:pPr>
      <w:spacing w:after="120"/>
      <w:ind w:left="420" w:leftChars="200"/>
    </w:pPr>
    <w:rPr>
      <w:sz w:val="16"/>
      <w:szCs w:val="16"/>
    </w:rPr>
  </w:style>
  <w:style w:type="paragraph" w:styleId="66">
    <w:name w:val="table of figures"/>
    <w:basedOn w:val="1"/>
    <w:next w:val="1"/>
    <w:qFormat/>
    <w:uiPriority w:val="0"/>
    <w:pPr>
      <w:ind w:left="200" w:leftChars="200" w:hanging="200" w:hangingChars="200"/>
    </w:pPr>
  </w:style>
  <w:style w:type="paragraph" w:styleId="67">
    <w:name w:val="toc 2"/>
    <w:basedOn w:val="1"/>
    <w:next w:val="1"/>
    <w:qFormat/>
    <w:uiPriority w:val="39"/>
    <w:pPr>
      <w:ind w:left="420" w:leftChars="200"/>
    </w:pPr>
  </w:style>
  <w:style w:type="paragraph" w:styleId="68">
    <w:name w:val="toc 9"/>
    <w:basedOn w:val="1"/>
    <w:next w:val="1"/>
    <w:qFormat/>
    <w:uiPriority w:val="39"/>
    <w:pPr>
      <w:ind w:left="3360" w:leftChars="1600"/>
    </w:pPr>
  </w:style>
  <w:style w:type="paragraph" w:styleId="69">
    <w:name w:val="Body Text 2"/>
    <w:basedOn w:val="1"/>
    <w:link w:val="180"/>
    <w:qFormat/>
    <w:uiPriority w:val="0"/>
    <w:pPr>
      <w:spacing w:after="120" w:line="480" w:lineRule="auto"/>
    </w:pPr>
  </w:style>
  <w:style w:type="paragraph" w:styleId="70">
    <w:name w:val="List 4"/>
    <w:basedOn w:val="1"/>
    <w:qFormat/>
    <w:uiPriority w:val="0"/>
    <w:pPr>
      <w:ind w:left="1680" w:hanging="420"/>
    </w:pPr>
  </w:style>
  <w:style w:type="paragraph" w:styleId="71">
    <w:name w:val="List Continue 2"/>
    <w:basedOn w:val="1"/>
    <w:qFormat/>
    <w:uiPriority w:val="0"/>
    <w:pPr>
      <w:spacing w:after="120"/>
      <w:ind w:left="840"/>
    </w:pPr>
  </w:style>
  <w:style w:type="paragraph" w:styleId="72">
    <w:name w:val="Message Header"/>
    <w:basedOn w:val="1"/>
    <w:link w:val="18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rPr>
  </w:style>
  <w:style w:type="paragraph" w:styleId="73">
    <w:name w:val="HTML Preformatted"/>
    <w:basedOn w:val="1"/>
    <w:link w:val="182"/>
    <w:qFormat/>
    <w:uiPriority w:val="0"/>
    <w:pPr>
      <w:adjustRightInd w:val="0"/>
      <w:spacing w:line="360" w:lineRule="atLeast"/>
      <w:textAlignment w:val="baseline"/>
    </w:pPr>
    <w:rPr>
      <w:rFonts w:ascii="Courier New" w:hAnsi="Courier New"/>
      <w:kern w:val="0"/>
      <w:sz w:val="20"/>
      <w:szCs w:val="20"/>
    </w:rPr>
  </w:style>
  <w:style w:type="paragraph" w:styleId="7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5">
    <w:name w:val="List Continue 3"/>
    <w:basedOn w:val="1"/>
    <w:qFormat/>
    <w:uiPriority w:val="0"/>
    <w:pPr>
      <w:spacing w:after="120"/>
      <w:ind w:left="1260"/>
    </w:pPr>
  </w:style>
  <w:style w:type="paragraph" w:styleId="76">
    <w:name w:val="Title"/>
    <w:basedOn w:val="1"/>
    <w:next w:val="1"/>
    <w:link w:val="183"/>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78">
    <w:name w:val="Strong"/>
    <w:qFormat/>
    <w:uiPriority w:val="0"/>
    <w:rPr>
      <w:rFonts w:cs="Times New Roman"/>
      <w:b/>
    </w:rPr>
  </w:style>
  <w:style w:type="character" w:styleId="79">
    <w:name w:val="endnote reference"/>
    <w:qFormat/>
    <w:uiPriority w:val="0"/>
    <w:rPr>
      <w:rFonts w:cs="Times New Roman"/>
      <w:vertAlign w:val="superscript"/>
    </w:rPr>
  </w:style>
  <w:style w:type="character" w:styleId="80">
    <w:name w:val="page number"/>
    <w:basedOn w:val="77"/>
    <w:qFormat/>
    <w:uiPriority w:val="0"/>
    <w:rPr>
      <w:rFonts w:cs="Times New Roman"/>
    </w:rPr>
  </w:style>
  <w:style w:type="character" w:styleId="81">
    <w:name w:val="FollowedHyperlink"/>
    <w:qFormat/>
    <w:uiPriority w:val="0"/>
    <w:rPr>
      <w:rFonts w:cs="Times New Roman"/>
      <w:color w:val="800080"/>
      <w:u w:val="single"/>
    </w:rPr>
  </w:style>
  <w:style w:type="character" w:styleId="82">
    <w:name w:val="Emphasis"/>
    <w:qFormat/>
    <w:uiPriority w:val="0"/>
    <w:rPr>
      <w:rFonts w:cs="Times New Roman"/>
      <w:i/>
    </w:rPr>
  </w:style>
  <w:style w:type="character" w:styleId="83">
    <w:name w:val="line number"/>
    <w:qFormat/>
    <w:uiPriority w:val="0"/>
    <w:rPr>
      <w:rFonts w:cs="Times New Roman"/>
    </w:rPr>
  </w:style>
  <w:style w:type="character" w:styleId="84">
    <w:name w:val="HTML Definition"/>
    <w:qFormat/>
    <w:uiPriority w:val="0"/>
    <w:rPr>
      <w:rFonts w:cs="Times New Roman"/>
      <w:i/>
    </w:rPr>
  </w:style>
  <w:style w:type="character" w:styleId="85">
    <w:name w:val="HTML Typewriter"/>
    <w:qFormat/>
    <w:uiPriority w:val="0"/>
    <w:rPr>
      <w:rFonts w:ascii="Courier New" w:hAnsi="Courier New" w:cs="Times New Roman"/>
      <w:sz w:val="20"/>
    </w:rPr>
  </w:style>
  <w:style w:type="character" w:styleId="86">
    <w:name w:val="HTML Acronym"/>
    <w:qFormat/>
    <w:uiPriority w:val="0"/>
    <w:rPr>
      <w:rFonts w:cs="Times New Roman"/>
    </w:rPr>
  </w:style>
  <w:style w:type="character" w:styleId="87">
    <w:name w:val="HTML Variable"/>
    <w:qFormat/>
    <w:uiPriority w:val="0"/>
    <w:rPr>
      <w:rFonts w:cs="Times New Roman"/>
      <w:i/>
    </w:rPr>
  </w:style>
  <w:style w:type="character" w:styleId="88">
    <w:name w:val="Hyperlink"/>
    <w:basedOn w:val="77"/>
    <w:qFormat/>
    <w:uiPriority w:val="99"/>
    <w:rPr>
      <w:rFonts w:cs="Times New Roman"/>
      <w:color w:val="0000FF"/>
      <w:u w:val="single"/>
    </w:rPr>
  </w:style>
  <w:style w:type="character" w:styleId="89">
    <w:name w:val="HTML Code"/>
    <w:qFormat/>
    <w:uiPriority w:val="0"/>
    <w:rPr>
      <w:rFonts w:ascii="Courier New" w:hAnsi="Courier New" w:cs="Times New Roman"/>
      <w:sz w:val="20"/>
    </w:rPr>
  </w:style>
  <w:style w:type="character" w:styleId="90">
    <w:name w:val="annotation reference"/>
    <w:qFormat/>
    <w:uiPriority w:val="0"/>
    <w:rPr>
      <w:rFonts w:cs="Times New Roman"/>
      <w:sz w:val="21"/>
    </w:rPr>
  </w:style>
  <w:style w:type="character" w:styleId="91">
    <w:name w:val="HTML Cite"/>
    <w:qFormat/>
    <w:uiPriority w:val="0"/>
    <w:rPr>
      <w:rFonts w:cs="Times New Roman"/>
      <w:i/>
    </w:rPr>
  </w:style>
  <w:style w:type="character" w:styleId="92">
    <w:name w:val="footnote reference"/>
    <w:qFormat/>
    <w:uiPriority w:val="99"/>
    <w:rPr>
      <w:rFonts w:cs="Times New Roman"/>
      <w:vertAlign w:val="superscript"/>
    </w:rPr>
  </w:style>
  <w:style w:type="character" w:styleId="93">
    <w:name w:val="HTML Keyboard"/>
    <w:qFormat/>
    <w:uiPriority w:val="0"/>
    <w:rPr>
      <w:rFonts w:ascii="Courier New" w:hAnsi="Courier New" w:cs="Times New Roman"/>
      <w:sz w:val="20"/>
    </w:rPr>
  </w:style>
  <w:style w:type="character" w:styleId="94">
    <w:name w:val="HTML Sample"/>
    <w:qFormat/>
    <w:uiPriority w:val="0"/>
    <w:rPr>
      <w:rFonts w:ascii="Courier New" w:hAnsi="Courier New" w:cs="Times New Roman"/>
    </w:rPr>
  </w:style>
  <w:style w:type="table" w:styleId="96">
    <w:name w:val="Table Grid"/>
    <w:basedOn w:val="9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7">
    <w:name w:val="Table Theme"/>
    <w:basedOn w:val="9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8">
    <w:name w:val="Table Colorful 1"/>
    <w:basedOn w:val="95"/>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blLayout w:type="fixed"/>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blLayout w:type="fixed"/>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Cs w:val="0"/>
      </w:rPr>
      <w:tblPr>
        <w:tblLayout w:type="fixed"/>
      </w:tblPr>
      <w:tcPr>
        <w:tcBorders>
          <w:top w:val="nil"/>
          <w:left w:val="nil"/>
          <w:bottom w:val="nil"/>
          <w:right w:val="nil"/>
          <w:insideH w:val="nil"/>
          <w:insideV w:val="nil"/>
          <w:tl2br w:val="nil"/>
          <w:tr2bl w:val="nil"/>
        </w:tcBorders>
      </w:tcPr>
    </w:tblStylePr>
  </w:style>
  <w:style w:type="table" w:styleId="99">
    <w:name w:val="Table Colorful 2"/>
    <w:basedOn w:val="95"/>
    <w:qFormat/>
    <w:uiPriority w:val="0"/>
    <w:pPr>
      <w:widowControl w:val="0"/>
      <w:jc w:val="both"/>
    </w:p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top w:val="nil"/>
          <w:left w:val="single" w:color="000000" w:sz="12" w:space="0"/>
          <w:bottom w:val="nil"/>
          <w:right w:val="nil"/>
          <w:insideH w:val="nil"/>
          <w:insideV w:val="nil"/>
          <w:tl2br w:val="nil"/>
          <w:tr2bl w:val="nil"/>
        </w:tcBorders>
        <w:shd w:val="solid" w:color="800000" w:fill="FFFFFF"/>
      </w:tcPr>
    </w:tblStylePr>
    <w:tblStylePr w:type="firstCol">
      <w:rPr>
        <w:rFonts w:cs="Times New Roman"/>
        <w:b/>
        <w:bCs/>
        <w:i/>
        <w:iCs/>
      </w:rPr>
      <w:tblPr>
        <w:tblLayout w:type="fixed"/>
      </w:tblPr>
      <w:tcPr>
        <w:tcBorders>
          <w:top w:val="nil"/>
          <w:left w:val="nil"/>
          <w:bottom w:val="nil"/>
          <w:right w:val="nil"/>
          <w:insideH w:val="nil"/>
          <w:insideV w:val="nil"/>
          <w:tl2br w:val="nil"/>
          <w:tr2bl w:val="nil"/>
        </w:tcBorders>
      </w:tcPr>
    </w:tblStylePr>
    <w:tblStylePr w:type="lastCol">
      <w:rPr>
        <w:rFonts w:cs="Times New Roman"/>
      </w:rPr>
      <w:tblPr>
        <w:tblLayout w:type="fixed"/>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Cs w:val="0"/>
      </w:rPr>
      <w:tblPr>
        <w:tblLayout w:type="fixed"/>
      </w:tblPr>
      <w:tcPr>
        <w:tcBorders>
          <w:top w:val="nil"/>
          <w:left w:val="nil"/>
          <w:bottom w:val="nil"/>
          <w:right w:val="nil"/>
          <w:insideH w:val="nil"/>
          <w:insideV w:val="nil"/>
          <w:tl2br w:val="nil"/>
          <w:tr2bl w:val="nil"/>
        </w:tcBorders>
      </w:tcPr>
    </w:tblStylePr>
  </w:style>
  <w:style w:type="table" w:styleId="100">
    <w:name w:val="Table Colorful 3"/>
    <w:basedOn w:val="95"/>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top w:val="nil"/>
          <w:left w:val="single" w:color="000000" w:sz="6" w:space="0"/>
          <w:bottom w:val="nil"/>
          <w:right w:val="nil"/>
          <w:insideH w:val="nil"/>
          <w:insideV w:val="nil"/>
          <w:tl2br w:val="nil"/>
          <w:tr2bl w:val="nil"/>
        </w:tcBorders>
        <w:shd w:val="solid" w:color="008080" w:fill="FFFFFF"/>
      </w:tcPr>
    </w:tblStylePr>
    <w:tblStylePr w:type="firstCol">
      <w:rPr>
        <w:rFonts w:cs="Times New Roman"/>
      </w:rPr>
      <w:tblPr>
        <w:tblLayout w:type="fixed"/>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rFonts w:cs="Times New Roman"/>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101">
    <w:name w:val="Table Elegant"/>
    <w:basedOn w:val="9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op w:val="nil"/>
          <w:left w:val="nil"/>
          <w:bottom w:val="nil"/>
          <w:right w:val="nil"/>
          <w:insideH w:val="nil"/>
          <w:insideV w:val="nil"/>
          <w:tl2br w:val="nil"/>
          <w:tr2bl w:val="nil"/>
        </w:tcBorders>
      </w:tcPr>
    </w:tblStylePr>
  </w:style>
  <w:style w:type="table" w:styleId="102">
    <w:name w:val="Table Classic 1"/>
    <w:basedOn w:val="95"/>
    <w:qFormat/>
    <w:uiPriority w:val="0"/>
    <w:pPr>
      <w:widowControl w:val="0"/>
      <w:jc w:val="both"/>
    </w:pPr>
    <w:tblPr>
      <w:tblBorders>
        <w:top w:val="single" w:color="000000" w:sz="12" w:space="0"/>
        <w:bottom w:val="single" w:color="000000" w:sz="12" w:space="0"/>
      </w:tblBorders>
      <w:tblLayout w:type="fixed"/>
    </w:tblPr>
    <w:tblStylePr w:type="firstRow">
      <w:rPr>
        <w:rFonts w:cs="Times New Roman"/>
        <w:i/>
        <w:iCs/>
      </w:rPr>
      <w:tblPr>
        <w:tblLayout w:type="fixed"/>
      </w:tblPr>
      <w:tcPr>
        <w:tcBorders>
          <w:top w:val="nil"/>
          <w:left w:val="single" w:color="000000" w:sz="6" w:space="0"/>
          <w:bottom w:val="nil"/>
          <w:right w:val="nil"/>
          <w:insideH w:val="nil"/>
          <w:insideV w:val="nil"/>
          <w:tl2br w:val="nil"/>
          <w:tr2bl w:val="nil"/>
        </w:tcBorders>
      </w:tcPr>
    </w:tblStylePr>
    <w:tblStylePr w:type="lastRow">
      <w:rPr>
        <w:rFonts w:cs="Times New Roman"/>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rFonts w:cs="Times New Roman"/>
      </w:rPr>
      <w:tblPr>
        <w:tblLayout w:type="fixed"/>
      </w:tblPr>
      <w:tcPr>
        <w:tcBorders>
          <w:top w:val="nil"/>
          <w:left w:val="nil"/>
          <w:bottom w:val="nil"/>
          <w:right w:val="single" w:color="000000" w:sz="6" w:space="0"/>
          <w:insideH w:val="nil"/>
          <w:insideV w:val="nil"/>
          <w:tl2br w:val="nil"/>
          <w:tr2bl w:val="nil"/>
        </w:tcBorders>
      </w:tcPr>
    </w:tblStylePr>
    <w:tblStylePr w:type="neCell">
      <w:rPr>
        <w:rFonts w:cs="Times New Roman"/>
        <w:b/>
        <w:bCs/>
        <w:iCs w:val="0"/>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03">
    <w:name w:val="Table Classic 2"/>
    <w:basedOn w:val="95"/>
    <w:qFormat/>
    <w:uiPriority w:val="0"/>
    <w:pPr>
      <w:widowControl w:val="0"/>
      <w:jc w:val="both"/>
    </w:p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top w:val="nil"/>
          <w:left w:val="single" w:color="000000" w:sz="6" w:space="0"/>
          <w:bottom w:val="nil"/>
          <w:right w:val="nil"/>
          <w:insideH w:val="nil"/>
          <w:insideV w:val="nil"/>
          <w:tl2br w:val="nil"/>
          <w:tr2bl w:val="nil"/>
        </w:tcBorders>
        <w:shd w:val="solid" w:color="800080" w:fill="FFFFFF"/>
      </w:tcPr>
    </w:tblStylePr>
    <w:tblStylePr w:type="lastRow">
      <w:rPr>
        <w:rFonts w:cs="Times New Roman"/>
      </w:rPr>
      <w:tblPr>
        <w:tblLayout w:type="fixed"/>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blLayout w:type="fixed"/>
      </w:tblPr>
      <w:tcPr>
        <w:tcBorders>
          <w:top w:val="nil"/>
          <w:left w:val="nil"/>
          <w:bottom w:val="nil"/>
          <w:right w:val="nil"/>
          <w:insideH w:val="nil"/>
          <w:insideV w:val="nil"/>
          <w:tl2br w:val="nil"/>
          <w:tr2bl w:val="nil"/>
        </w:tcBorders>
      </w:tcPr>
    </w:tblStylePr>
    <w:tblStylePr w:type="nwCell">
      <w:rPr>
        <w:rFonts w:cs="Times New Roman"/>
      </w:rPr>
      <w:tblPr>
        <w:tblLayout w:type="fixed"/>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blLayout w:type="fixed"/>
      </w:tblPr>
      <w:tcPr>
        <w:tcBorders>
          <w:top w:val="nil"/>
          <w:left w:val="nil"/>
          <w:bottom w:val="nil"/>
          <w:right w:val="nil"/>
          <w:insideH w:val="nil"/>
          <w:insideV w:val="nil"/>
          <w:tl2br w:val="nil"/>
          <w:tr2bl w:val="nil"/>
        </w:tcBorders>
      </w:tcPr>
    </w:tblStylePr>
  </w:style>
  <w:style w:type="table" w:styleId="104">
    <w:name w:val="Table Classic 3"/>
    <w:basedOn w:val="95"/>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top w:val="nil"/>
          <w:left w:val="single" w:color="000000" w:sz="6" w:space="0"/>
          <w:bottom w:val="nil"/>
          <w:right w:val="nil"/>
          <w:insideH w:val="nil"/>
          <w:insideV w:val="nil"/>
          <w:tl2br w:val="nil"/>
          <w:tr2bl w:val="nil"/>
        </w:tcBorders>
        <w:shd w:val="solid" w:color="000080" w:fill="FFFFFF"/>
      </w:tcPr>
    </w:tblStylePr>
    <w:tblStylePr w:type="lastRow">
      <w:rPr>
        <w:rFonts w:cs="Times New Roman"/>
        <w:color w:val="000080"/>
      </w:rPr>
      <w:tblPr>
        <w:tblLayout w:type="fixed"/>
      </w:tbl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Times New Roman"/>
        <w:b/>
        <w:bCs/>
        <w:color w:val="000000"/>
      </w:rPr>
      <w:tblPr>
        <w:tblLayout w:type="fixed"/>
      </w:tblPr>
      <w:tcPr>
        <w:tcBorders>
          <w:top w:val="nil"/>
          <w:left w:val="nil"/>
          <w:bottom w:val="nil"/>
          <w:right w:val="nil"/>
          <w:insideH w:val="nil"/>
          <w:insideV w:val="nil"/>
          <w:tl2br w:val="nil"/>
          <w:tr2bl w:val="nil"/>
        </w:tcBorders>
      </w:tcPr>
    </w:tblStylePr>
  </w:style>
  <w:style w:type="table" w:styleId="105">
    <w:name w:val="Table Classic 4"/>
    <w:basedOn w:val="95"/>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top w:val="nil"/>
          <w:left w:val="single" w:color="000000" w:sz="6" w:space="0"/>
          <w:bottom w:val="nil"/>
          <w:right w:val="nil"/>
          <w:insideH w:val="nil"/>
          <w:insideV w:val="nil"/>
          <w:tl2br w:val="nil"/>
          <w:tr2bl w:val="nil"/>
        </w:tcBorders>
        <w:shd w:val="pct50" w:color="000080" w:fill="FFFFFF"/>
      </w:tcPr>
    </w:tblStylePr>
    <w:tblStylePr w:type="lastRow">
      <w:rPr>
        <w:rFonts w:cs="Times New Roman"/>
        <w:color w:val="000080"/>
      </w:rPr>
      <w:tblPr>
        <w:tblLayout w:type="fixed"/>
      </w:tblPr>
      <w:tcPr>
        <w:tcBorders>
          <w:top w:val="nil"/>
          <w:left w:val="single" w:color="000000" w:sz="6" w:space="0"/>
          <w:bottom w:val="nil"/>
          <w:right w:val="nil"/>
          <w:insideH w:val="nil"/>
          <w:insideV w:val="nil"/>
          <w:tl2br w:val="nil"/>
          <w:tr2bl w:val="nil"/>
        </w:tcBorders>
        <w:shd w:val="pct50" w:color="000000" w:fill="FFFFFF"/>
      </w:tcPr>
    </w:tblStylePr>
    <w:tblStylePr w:type="firstCol">
      <w:rPr>
        <w:rFonts w:cs="Times New Roman"/>
        <w:b/>
        <w:bCs/>
      </w:rPr>
      <w:tblPr>
        <w:tblLayout w:type="fixed"/>
      </w:tblPr>
      <w:tcPr>
        <w:tcBorders>
          <w:top w:val="nil"/>
          <w:left w:val="nil"/>
          <w:bottom w:val="nil"/>
          <w:right w:val="nil"/>
          <w:insideH w:val="nil"/>
          <w:insideV w:val="nil"/>
          <w:tl2br w:val="nil"/>
          <w:tr2bl w:val="nil"/>
        </w:tcBorders>
      </w:tcPr>
    </w:tblStylePr>
    <w:tblStylePr w:type="nwCell">
      <w:rPr>
        <w:rFonts w:cs="Times New Roman"/>
        <w:b/>
        <w:bCs/>
      </w:rPr>
      <w:tblPr>
        <w:tblLayout w:type="fixed"/>
      </w:tblPr>
      <w:tcPr>
        <w:tcBorders>
          <w:top w:val="nil"/>
          <w:left w:val="nil"/>
          <w:bottom w:val="nil"/>
          <w:right w:val="nil"/>
          <w:insideH w:val="nil"/>
          <w:insideV w:val="nil"/>
          <w:tl2br w:val="nil"/>
          <w:tr2bl w:val="nil"/>
        </w:tcBorders>
      </w:tcPr>
    </w:tblStylePr>
    <w:tblStylePr w:type="swCell">
      <w:rPr>
        <w:rFonts w:cs="Times New Roman"/>
        <w:color w:val="000080"/>
      </w:rPr>
      <w:tblPr>
        <w:tblLayout w:type="fixed"/>
      </w:tblPr>
      <w:tcPr>
        <w:tcBorders>
          <w:top w:val="nil"/>
          <w:left w:val="nil"/>
          <w:bottom w:val="nil"/>
          <w:right w:val="nil"/>
          <w:insideH w:val="nil"/>
          <w:insideV w:val="nil"/>
          <w:tl2br w:val="nil"/>
          <w:tr2bl w:val="nil"/>
        </w:tcBorders>
      </w:tcPr>
    </w:tblStylePr>
  </w:style>
  <w:style w:type="table" w:styleId="106">
    <w:name w:val="Table Simple 1"/>
    <w:basedOn w:val="95"/>
    <w:qFormat/>
    <w:uiPriority w:val="0"/>
    <w:pPr>
      <w:widowControl w:val="0"/>
      <w:jc w:val="both"/>
    </w:pPr>
    <w:tblPr>
      <w:tblBorders>
        <w:top w:val="single" w:color="008000" w:sz="12" w:space="0"/>
        <w:bottom w:val="single" w:color="008000" w:sz="12" w:space="0"/>
      </w:tblBorders>
      <w:tblLayout w:type="fixed"/>
    </w:tblPr>
    <w:tblStylePr w:type="firstRow">
      <w:rPr>
        <w:rFonts w:cs="Times New Roman"/>
      </w:rPr>
      <w:tblPr>
        <w:tblLayout w:type="fixed"/>
      </w:tblPr>
      <w:tcPr>
        <w:tcBorders>
          <w:top w:val="nil"/>
          <w:left w:val="single" w:color="008000" w:sz="6" w:space="0"/>
          <w:bottom w:val="nil"/>
          <w:right w:val="nil"/>
          <w:insideH w:val="nil"/>
          <w:insideV w:val="nil"/>
          <w:tl2br w:val="nil"/>
          <w:tr2bl w:val="nil"/>
        </w:tcBorders>
      </w:tcPr>
    </w:tblStylePr>
    <w:tblStylePr w:type="lastRow">
      <w:rPr>
        <w:rFonts w:cs="Times New Roman"/>
      </w:rPr>
      <w:tblPr>
        <w:tblLayout w:type="fixed"/>
      </w:tblPr>
      <w:tcPr>
        <w:tcBorders>
          <w:top w:val="single" w:color="008000" w:sz="6" w:space="0"/>
          <w:left w:val="nil"/>
          <w:bottom w:val="nil"/>
          <w:right w:val="nil"/>
          <w:insideH w:val="nil"/>
          <w:insideV w:val="nil"/>
          <w:tl2br w:val="nil"/>
          <w:tr2bl w:val="nil"/>
        </w:tcBorders>
      </w:tcPr>
    </w:tblStylePr>
  </w:style>
  <w:style w:type="table" w:styleId="107">
    <w:name w:val="Table Simple 2"/>
    <w:basedOn w:val="95"/>
    <w:qFormat/>
    <w:uiPriority w:val="0"/>
    <w:pPr>
      <w:widowControl w:val="0"/>
      <w:jc w:val="both"/>
    </w:pPr>
    <w:tblPr>
      <w:tblLayout w:type="fixed"/>
    </w:tblPr>
    <w:tblStylePr w:type="firstRow">
      <w:rPr>
        <w:rFonts w:cs="Times New Roman"/>
        <w:b/>
        <w:bCs/>
      </w:rPr>
      <w:tblPr>
        <w:tblLayout w:type="fixed"/>
      </w:tblPr>
      <w:tcPr>
        <w:tcBorders>
          <w:top w:val="nil"/>
          <w:left w:val="single" w:color="000000" w:sz="12" w:space="0"/>
          <w:bottom w:val="nil"/>
          <w:right w:val="nil"/>
          <w:insideH w:val="nil"/>
          <w:insideV w:val="nil"/>
          <w:tl2br w:val="nil"/>
          <w:tr2bl w:val="nil"/>
        </w:tcBorders>
      </w:tcPr>
    </w:tblStylePr>
    <w:tblStylePr w:type="lastRow">
      <w:rPr>
        <w:rFonts w:cs="Times New Roman"/>
        <w:b/>
        <w:bCs/>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single" w:color="000000" w:sz="12" w:space="0"/>
          <w:insideH w:val="nil"/>
          <w:insideV w:val="nil"/>
          <w:tl2br w:val="nil"/>
          <w:tr2bl w:val="nil"/>
        </w:tcBorders>
      </w:tcPr>
    </w:tblStylePr>
    <w:tblStylePr w:type="lastCol">
      <w:rPr>
        <w:rFonts w:cs="Times New Roman"/>
        <w:b/>
        <w:bCs/>
      </w:rPr>
      <w:tblPr>
        <w:tblLayout w:type="fixed"/>
      </w:tblPr>
      <w:tcPr>
        <w:tcBorders>
          <w:top w:val="nil"/>
          <w:left w:val="nil"/>
          <w:bottom w:val="single" w:color="000000" w:sz="6" w:space="0"/>
          <w:right w:val="nil"/>
          <w:insideH w:val="nil"/>
          <w:insideV w:val="nil"/>
          <w:tl2br w:val="nil"/>
          <w:tr2bl w:val="nil"/>
        </w:tcBorders>
      </w:tcPr>
    </w:tblStylePr>
    <w:tblStylePr w:type="neCell">
      <w:rPr>
        <w:rFonts w:cs="Times New Roman"/>
        <w:b/>
        <w:bCs/>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08">
    <w:name w:val="Table Simple 3"/>
    <w:basedOn w:val="95"/>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109">
    <w:name w:val="Table Subtle 1"/>
    <w:basedOn w:val="95"/>
    <w:qFormat/>
    <w:uiPriority w:val="0"/>
    <w:pPr>
      <w:widowControl w:val="0"/>
      <w:jc w:val="both"/>
    </w:pPr>
    <w:tblPr>
      <w:tblLayout w:type="fixed"/>
    </w:tblPr>
    <w:tblStylePr w:type="firstRow">
      <w:rPr>
        <w:rFonts w:cs="Times New Roman"/>
      </w:rPr>
      <w:tblPr>
        <w:tblLayout w:type="fixed"/>
      </w:tblPr>
      <w:tcPr>
        <w:tcBorders>
          <w:top w:val="single" w:color="000000" w:sz="6" w:space="0"/>
          <w:left w:val="single" w:color="000000" w:sz="12" w:space="0"/>
          <w:bottom w:val="nil"/>
          <w:right w:val="nil"/>
          <w:insideH w:val="nil"/>
          <w:insideV w:val="nil"/>
          <w:tl2br w:val="nil"/>
          <w:tr2bl w:val="nil"/>
        </w:tcBorders>
      </w:tcPr>
    </w:tblStylePr>
    <w:tblStylePr w:type="lastRow">
      <w:rPr>
        <w:rFonts w:cs="Times New Roman"/>
      </w:rPr>
      <w:tblPr>
        <w:tblLayout w:type="fixed"/>
      </w:tbl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Times New Roman"/>
      </w:rPr>
      <w:tblPr>
        <w:tblLayout w:type="fixed"/>
      </w:tblPr>
      <w:tcPr>
        <w:tcBorders>
          <w:top w:val="nil"/>
          <w:left w:val="nil"/>
          <w:bottom w:val="nil"/>
          <w:right w:val="single" w:color="000000" w:sz="12" w:space="0"/>
          <w:insideH w:val="nil"/>
          <w:insideV w:val="nil"/>
          <w:tl2br w:val="nil"/>
          <w:tr2bl w:val="nil"/>
        </w:tcBorders>
      </w:tcPr>
    </w:tblStylePr>
    <w:tblStylePr w:type="lastCol">
      <w:rPr>
        <w:rFonts w:cs="Times New Roman"/>
      </w:rPr>
      <w:tblPr>
        <w:tblLayout w:type="fixed"/>
      </w:tblPr>
      <w:tcPr>
        <w:tcBorders>
          <w:top w:val="nil"/>
          <w:left w:val="nil"/>
          <w:bottom w:val="single" w:color="000000" w:sz="12" w:space="0"/>
          <w:right w:val="nil"/>
          <w:insideH w:val="nil"/>
          <w:insideV w:val="nil"/>
          <w:tl2br w:val="nil"/>
          <w:tr2bl w:val="nil"/>
        </w:tcBorders>
      </w:tcPr>
    </w:tblStylePr>
    <w:tblStylePr w:type="band1Horz">
      <w:rPr>
        <w:rFonts w:cs="Times New Roman"/>
      </w:rPr>
      <w:tblPr>
        <w:tblLayout w:type="fixed"/>
      </w:tblPr>
      <w:tcPr>
        <w:tcBorders>
          <w:top w:val="nil"/>
          <w:left w:val="single" w:color="000000" w:sz="6" w:space="0"/>
          <w:bottom w:val="nil"/>
          <w:right w:val="nil"/>
          <w:insideH w:val="nil"/>
          <w:insideV w:val="nil"/>
          <w:tl2br w:val="nil"/>
          <w:tr2bl w:val="nil"/>
        </w:tcBorders>
        <w:shd w:val="pct25" w:color="808000" w:fill="FFFFFF"/>
      </w:tcPr>
    </w:tblStylePr>
    <w:tblStylePr w:type="neCell">
      <w:rPr>
        <w:rFonts w:cs="Times New Roman"/>
        <w:b/>
        <w:bCs/>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10">
    <w:name w:val="Table Subtle 2"/>
    <w:basedOn w:val="95"/>
    <w:qFormat/>
    <w:uiPriority w:val="0"/>
    <w:pPr>
      <w:widowControl w:val="0"/>
      <w:jc w:val="both"/>
    </w:pPr>
    <w:tblPr>
      <w:tblBorders>
        <w:left w:val="single" w:color="000000" w:sz="6" w:space="0"/>
        <w:right w:val="single" w:color="000000" w:sz="6" w:space="0"/>
      </w:tblBorders>
      <w:tblLayout w:type="fixed"/>
    </w:tblPr>
    <w:tblStylePr w:type="firstRow">
      <w:rPr>
        <w:rFonts w:cs="Times New Roman"/>
      </w:rPr>
      <w:tblPr>
        <w:tblLayout w:type="fixed"/>
      </w:tblPr>
      <w:tcPr>
        <w:tcBorders>
          <w:top w:val="nil"/>
          <w:left w:val="single" w:color="000000" w:sz="12" w:space="0"/>
          <w:bottom w:val="nil"/>
          <w:right w:val="nil"/>
          <w:insideH w:val="nil"/>
          <w:insideV w:val="nil"/>
          <w:tl2br w:val="nil"/>
          <w:tr2bl w:val="nil"/>
        </w:tcBorders>
      </w:tcPr>
    </w:tblStylePr>
    <w:tblStylePr w:type="lastRow">
      <w:rPr>
        <w:rFonts w:cs="Times New Roman"/>
      </w:rPr>
      <w:tblPr>
        <w:tblLayout w:type="fixed"/>
      </w:tblPr>
      <w:tcPr>
        <w:tcBorders>
          <w:top w:val="single" w:color="000000" w:sz="12" w:space="0"/>
          <w:left w:val="nil"/>
          <w:bottom w:val="nil"/>
          <w:right w:val="nil"/>
          <w:insideH w:val="nil"/>
          <w:insideV w:val="nil"/>
          <w:tl2br w:val="nil"/>
          <w:tr2bl w:val="nil"/>
        </w:tcBorders>
      </w:tcPr>
    </w:tblStylePr>
    <w:tblStylePr w:type="firstCol">
      <w:rPr>
        <w:rFonts w:cs="Times New Roman"/>
      </w:rPr>
      <w:tblPr>
        <w:tblLayout w:type="fixed"/>
      </w:tbl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Times New Roman"/>
      </w:rPr>
      <w:tblPr>
        <w:tblLayout w:type="fixed"/>
      </w:tblPr>
      <w:tcPr>
        <w:tcBorders>
          <w:top w:val="nil"/>
          <w:left w:val="nil"/>
          <w:bottom w:val="single" w:color="000000" w:sz="12" w:space="0"/>
          <w:right w:val="nil"/>
          <w:insideH w:val="nil"/>
          <w:insideV w:val="nil"/>
          <w:tl2br w:val="nil"/>
          <w:tr2bl w:val="nil"/>
        </w:tcBorders>
        <w:shd w:val="pct25" w:color="808000" w:fill="FFFFFF"/>
      </w:tcPr>
    </w:tblStylePr>
    <w:tblStylePr w:type="neCell">
      <w:rPr>
        <w:rFonts w:cs="Times New Roman"/>
        <w:b/>
        <w:bCs/>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11">
    <w:name w:val="Table 3D effects 1"/>
    <w:basedOn w:val="95"/>
    <w:qFormat/>
    <w:uiPriority w:val="0"/>
    <w:pPr>
      <w:widowControl w:val="0"/>
      <w:jc w:val="both"/>
    </w:pPr>
    <w:tblPr>
      <w:tblLayout w:type="fixed"/>
    </w:tblPr>
    <w:tcPr>
      <w:shd w:val="solid" w:color="C0C0C0" w:fill="FFFFFF"/>
    </w:tcPr>
    <w:tblStylePr w:type="firstRow">
      <w:rPr>
        <w:rFonts w:cs="Times New Roman"/>
        <w:b/>
        <w:bCs/>
        <w:color w:val="800080"/>
      </w:rPr>
      <w:tblPr>
        <w:tblLayout w:type="fixed"/>
      </w:tblPr>
      <w:tcPr>
        <w:tcBorders>
          <w:top w:val="nil"/>
          <w:left w:val="single" w:color="808080" w:sz="6" w:space="0"/>
          <w:bottom w:val="nil"/>
          <w:right w:val="nil"/>
          <w:insideH w:val="nil"/>
          <w:insideV w:val="nil"/>
          <w:tl2br w:val="nil"/>
          <w:tr2bl w:val="nil"/>
        </w:tcBorders>
      </w:tcPr>
    </w:tblStylePr>
    <w:tblStylePr w:type="lastRow">
      <w:rPr>
        <w:rFonts w:cs="Times New Roman"/>
      </w:rPr>
      <w:tblPr>
        <w:tblLayout w:type="fixed"/>
      </w:tblPr>
      <w:tcPr>
        <w:tcBorders>
          <w:top w:val="single" w:color="FFFFFF" w:sz="6" w:space="0"/>
          <w:left w:val="nil"/>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single" w:color="808080" w:sz="6" w:space="0"/>
          <w:insideH w:val="nil"/>
          <w:insideV w:val="nil"/>
          <w:tl2br w:val="nil"/>
          <w:tr2bl w:val="nil"/>
        </w:tcBorders>
      </w:tcPr>
    </w:tblStylePr>
    <w:tblStylePr w:type="lastCol">
      <w:rPr>
        <w:rFonts w:cs="Times New Roman"/>
      </w:rPr>
      <w:tblPr>
        <w:tblLayout w:type="fixed"/>
      </w:tblPr>
      <w:tcPr>
        <w:tcBorders>
          <w:top w:val="nil"/>
          <w:left w:val="nil"/>
          <w:bottom w:val="single" w:color="FFFFFF" w:sz="6" w:space="0"/>
          <w:right w:val="nil"/>
          <w:insideH w:val="nil"/>
          <w:insideV w:val="nil"/>
          <w:tl2br w:val="nil"/>
          <w:tr2bl w:val="nil"/>
        </w:tcBorders>
      </w:tcPr>
    </w:tblStylePr>
    <w:tblStylePr w:type="neCell">
      <w:rPr>
        <w:rFonts w:cs="Times New Roman"/>
      </w:rPr>
      <w:tblPr>
        <w:tblLayout w:type="fixed"/>
      </w:tblPr>
      <w:tcPr>
        <w:tcBorders>
          <w:top w:val="nil"/>
          <w:left w:val="nil"/>
          <w:bottom w:val="nil"/>
          <w:right w:val="nil"/>
          <w:insideH w:val="nil"/>
          <w:insideV w:val="nil"/>
          <w:tl2br w:val="nil"/>
          <w:tr2bl w:val="nil"/>
        </w:tcBorders>
      </w:tcPr>
    </w:tblStylePr>
    <w:tblStylePr w:type="nwCell">
      <w:rPr>
        <w:rFonts w:cs="Times New Roman"/>
      </w:rPr>
      <w:tblPr>
        <w:tblLayout w:type="fixed"/>
      </w:tblPr>
      <w:tcPr>
        <w:tcBorders>
          <w:top w:val="nil"/>
          <w:left w:val="nil"/>
          <w:bottom w:val="nil"/>
          <w:right w:val="nil"/>
          <w:insideH w:val="nil"/>
          <w:insideV w:val="nil"/>
          <w:tl2br w:val="nil"/>
          <w:tr2bl w:val="nil"/>
        </w:tcBorders>
      </w:tcPr>
    </w:tblStylePr>
    <w:tblStylePr w:type="seCell">
      <w:rPr>
        <w:rFonts w:cs="Times New Roman"/>
      </w:rPr>
      <w:tblPr>
        <w:tblLayout w:type="fixed"/>
      </w:tblPr>
      <w:tcPr>
        <w:tcBorders>
          <w:top w:val="nil"/>
          <w:left w:val="nil"/>
          <w:bottom w:val="nil"/>
          <w:right w:val="nil"/>
          <w:insideH w:val="nil"/>
          <w:insideV w:val="nil"/>
          <w:tl2br w:val="nil"/>
          <w:tr2bl w:val="nil"/>
        </w:tcBorders>
      </w:tcPr>
    </w:tblStylePr>
    <w:tblStylePr w:type="swCell">
      <w:rPr>
        <w:rFonts w:cs="Times New Roman"/>
        <w:color w:val="000080"/>
      </w:rPr>
      <w:tblPr>
        <w:tblLayout w:type="fixed"/>
      </w:tblPr>
      <w:tcPr>
        <w:tcBorders>
          <w:top w:val="nil"/>
          <w:left w:val="nil"/>
          <w:bottom w:val="nil"/>
          <w:right w:val="nil"/>
          <w:insideH w:val="nil"/>
          <w:insideV w:val="nil"/>
          <w:tl2br w:val="nil"/>
          <w:tr2bl w:val="nil"/>
        </w:tcBorders>
      </w:tcPr>
    </w:tblStylePr>
  </w:style>
  <w:style w:type="table" w:styleId="112">
    <w:name w:val="Table 3D effects 2"/>
    <w:basedOn w:val="95"/>
    <w:qFormat/>
    <w:uiPriority w:val="0"/>
    <w:pPr>
      <w:widowControl w:val="0"/>
      <w:jc w:val="both"/>
    </w:pPr>
    <w:tblPr>
      <w:tblLayout w:type="fixed"/>
    </w:tblPr>
    <w:tcPr>
      <w:shd w:val="solid" w:color="C0C0C0" w:fill="FFFFFF"/>
    </w:tcPr>
    <w:tblStylePr w:type="firstRow">
      <w:rPr>
        <w:rFonts w:cs="Times New Roman"/>
        <w:b/>
        <w:bCs/>
      </w:rPr>
      <w:tblPr>
        <w:tblLayout w:type="fixed"/>
      </w:tblPr>
      <w:tcPr>
        <w:tcBorders>
          <w:top w:val="nil"/>
          <w:left w:val="nil"/>
          <w:bottom w:val="nil"/>
          <w:right w:val="nil"/>
          <w:insideH w:val="nil"/>
          <w:insideV w:val="nil"/>
          <w:tl2br w:val="nil"/>
          <w:tr2bl w:val="nil"/>
        </w:tcBorders>
      </w:tcPr>
    </w:tblStylePr>
    <w:tblStylePr w:type="firstCol">
      <w:rPr>
        <w:rFonts w:cs="Times New Roman"/>
      </w:rPr>
      <w:tblPr>
        <w:tblLayout w:type="fixed"/>
      </w:tblPr>
      <w:tcPr>
        <w:tcBorders>
          <w:top w:val="nil"/>
          <w:left w:val="nil"/>
          <w:bottom w:val="nil"/>
          <w:right w:val="single" w:color="808080" w:sz="6" w:space="0"/>
          <w:insideH w:val="nil"/>
          <w:insideV w:val="nil"/>
          <w:tl2br w:val="nil"/>
          <w:tr2bl w:val="nil"/>
        </w:tcBorders>
      </w:tcPr>
    </w:tblStylePr>
    <w:tblStylePr w:type="lastCol">
      <w:rPr>
        <w:rFonts w:cs="Times New Roman"/>
      </w:rPr>
      <w:tblPr>
        <w:tblLayout w:type="fixed"/>
      </w:tblPr>
      <w:tcPr>
        <w:tcBorders>
          <w:top w:val="nil"/>
          <w:left w:val="nil"/>
          <w:bottom w:val="nil"/>
          <w:right w:val="single" w:color="FFFFFF" w:sz="6" w:space="0"/>
          <w:insideH w:val="nil"/>
          <w:insideV w:val="nil"/>
          <w:tl2br w:val="nil"/>
          <w:tr2bl w:val="nil"/>
        </w:tcBorders>
      </w:tcPr>
    </w:tblStylePr>
    <w:tblStylePr w:type="band1Horz">
      <w:rPr>
        <w:rFonts w:cs="Times New Roman"/>
      </w:rPr>
      <w:tblPr>
        <w:tblLayout w:type="fixed"/>
      </w:tblPr>
      <w:tcPr>
        <w:tcBorders>
          <w:top w:val="single" w:color="808080" w:sz="6" w:space="0"/>
          <w:left w:val="single" w:color="FFFFFF" w:sz="6" w:space="0"/>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13">
    <w:name w:val="Table 3D effects 3"/>
    <w:basedOn w:val="95"/>
    <w:qFormat/>
    <w:uiPriority w:val="0"/>
    <w:pPr>
      <w:widowControl w:val="0"/>
      <w:jc w:val="both"/>
    </w:pPr>
    <w:tblPr>
      <w:tblLayout w:type="fixed"/>
    </w:tblPr>
    <w:tblStylePr w:type="firstRow">
      <w:rPr>
        <w:rFonts w:cs="Times New Roman"/>
        <w:b/>
        <w:bCs/>
      </w:rPr>
      <w:tblPr>
        <w:tblLayout w:type="fixed"/>
      </w:tblPr>
      <w:tcPr>
        <w:tcBorders>
          <w:top w:val="nil"/>
          <w:left w:val="nil"/>
          <w:bottom w:val="nil"/>
          <w:right w:val="nil"/>
          <w:insideH w:val="nil"/>
          <w:insideV w:val="nil"/>
          <w:tl2br w:val="nil"/>
          <w:tr2bl w:val="nil"/>
        </w:tcBorders>
      </w:tcPr>
    </w:tblStylePr>
    <w:tblStylePr w:type="firstCol">
      <w:rPr>
        <w:rFonts w:cs="Times New Roman"/>
      </w:rPr>
      <w:tblPr>
        <w:tblLayout w:type="fixed"/>
      </w:tblPr>
      <w:tcPr>
        <w:tcBorders>
          <w:top w:val="nil"/>
          <w:left w:val="nil"/>
          <w:bottom w:val="nil"/>
          <w:right w:val="single" w:color="808080" w:sz="6" w:space="0"/>
          <w:insideH w:val="nil"/>
          <w:insideV w:val="nil"/>
          <w:tl2br w:val="nil"/>
          <w:tr2bl w:val="nil"/>
        </w:tcBorders>
      </w:tcPr>
    </w:tblStylePr>
    <w:tblStylePr w:type="lastCol">
      <w:rPr>
        <w:rFonts w:cs="Times New Roman"/>
      </w:rPr>
      <w:tblPr>
        <w:tblLayout w:type="fixed"/>
      </w:tblPr>
      <w:tcPr>
        <w:tcBorders>
          <w:top w:val="nil"/>
          <w:left w:val="nil"/>
          <w:bottom w:val="nil"/>
          <w:right w:val="single" w:color="FFFFFF" w:sz="6" w:space="0"/>
          <w:insideH w:val="nil"/>
          <w:insideV w:val="nil"/>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left w:val="single" w:color="FFFFFF" w:sz="6" w:space="0"/>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14">
    <w:name w:val="Table List 1"/>
    <w:basedOn w:val="95"/>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top w:val="nil"/>
          <w:left w:val="single" w:color="000000" w:sz="6" w:space="0"/>
          <w:bottom w:val="nil"/>
          <w:right w:val="nil"/>
          <w:insideH w:val="nil"/>
          <w:insideV w:val="nil"/>
          <w:tl2br w:val="nil"/>
          <w:tr2bl w:val="nil"/>
        </w:tcBorders>
        <w:shd w:val="solid" w:color="C0C0C0" w:fill="FFFFFF"/>
      </w:tcPr>
    </w:tblStylePr>
    <w:tblStylePr w:type="lastRow">
      <w:rPr>
        <w:rFonts w:cs="Times New Roman"/>
      </w:rPr>
      <w:tblPr>
        <w:tblLayout w:type="fixed"/>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blLayout w:type="fixed"/>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15">
    <w:name w:val="Table List 2"/>
    <w:basedOn w:val="95"/>
    <w:qFormat/>
    <w:uiPriority w:val="0"/>
    <w:pPr>
      <w:widowControl w:val="0"/>
      <w:jc w:val="both"/>
    </w:pPr>
    <w:tblPr>
      <w:tblBorders>
        <w:bottom w:val="single" w:color="808080" w:sz="12" w:space="0"/>
      </w:tblBorders>
      <w:tblLayout w:type="fixed"/>
    </w:tblPr>
    <w:tblStylePr w:type="firstRow">
      <w:rPr>
        <w:rFonts w:cs="Times New Roman"/>
        <w:b/>
        <w:bCs/>
        <w:color w:val="FFFFFF"/>
      </w:rPr>
      <w:tblPr>
        <w:tblLayout w:type="fixed"/>
      </w:tblPr>
      <w:tcPr>
        <w:tcBorders>
          <w:top w:val="nil"/>
          <w:left w:val="single" w:color="000000" w:sz="6" w:space="0"/>
          <w:bottom w:val="nil"/>
          <w:right w:val="nil"/>
          <w:insideH w:val="nil"/>
          <w:insideV w:val="nil"/>
          <w:tl2br w:val="nil"/>
          <w:tr2bl w:val="nil"/>
        </w:tcBorders>
        <w:shd w:val="pct75" w:color="008080" w:fill="008000"/>
      </w:tcPr>
    </w:tblStylePr>
    <w:tblStylePr w:type="lastRow">
      <w:rPr>
        <w:rFonts w:cs="Times New Roman"/>
      </w:rPr>
      <w:tblPr>
        <w:tblLayout w:type="fixed"/>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blLayout w:type="fixed"/>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16">
    <w:name w:val="Table List 3"/>
    <w:basedOn w:val="95"/>
    <w:qFormat/>
    <w:uiPriority w:val="0"/>
    <w:pPr>
      <w:widowControl w:val="0"/>
      <w:jc w:val="both"/>
    </w:p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top w:val="nil"/>
          <w:left w:val="single" w:color="000000" w:sz="12" w:space="0"/>
          <w:bottom w:val="nil"/>
          <w:right w:val="nil"/>
          <w:insideH w:val="nil"/>
          <w:insideV w:val="nil"/>
          <w:tl2br w:val="nil"/>
          <w:tr2bl w:val="nil"/>
        </w:tcBorders>
      </w:tcPr>
    </w:tblStylePr>
    <w:tblStylePr w:type="lastRow">
      <w:rPr>
        <w:rFonts w:cs="Times New Roman"/>
      </w:rPr>
      <w:tblPr>
        <w:tblLayout w:type="fixed"/>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blLayout w:type="fixed"/>
      </w:tblPr>
      <w:tcPr>
        <w:tcBorders>
          <w:top w:val="nil"/>
          <w:left w:val="nil"/>
          <w:bottom w:val="nil"/>
          <w:right w:val="nil"/>
          <w:insideH w:val="nil"/>
          <w:insideV w:val="nil"/>
          <w:tl2br w:val="nil"/>
          <w:tr2bl w:val="nil"/>
        </w:tcBorders>
      </w:tcPr>
    </w:tblStylePr>
  </w:style>
  <w:style w:type="table" w:styleId="117">
    <w:name w:val="Table List 4"/>
    <w:basedOn w:val="9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18">
    <w:name w:val="Table List 5"/>
    <w:basedOn w:val="9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top w:val="nil"/>
          <w:left w:val="single" w:color="000000" w:sz="12" w:space="0"/>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19">
    <w:name w:val="Table List 6"/>
    <w:basedOn w:val="95"/>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top w:val="nil"/>
          <w:left w:val="single" w:color="000000" w:sz="12" w:space="0"/>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single" w:color="000000" w:sz="12" w:space="0"/>
          <w:insideH w:val="nil"/>
          <w:insideV w:val="nil"/>
          <w:tl2br w:val="nil"/>
          <w:tr2bl w:val="nil"/>
        </w:tcBorders>
      </w:tcPr>
    </w:tblStylePr>
    <w:tblStylePr w:type="band1Horz">
      <w:rPr>
        <w:rFonts w:cs="Times New Roman"/>
      </w:rPr>
      <w:tblPr>
        <w:tblLayout w:type="fixed"/>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blLayout w:type="fixed"/>
      </w:tblPr>
      <w:tcPr>
        <w:tcBorders>
          <w:top w:val="nil"/>
          <w:left w:val="nil"/>
          <w:bottom w:val="nil"/>
          <w:right w:val="nil"/>
          <w:insideH w:val="nil"/>
          <w:insideV w:val="nil"/>
          <w:tl2br w:val="single" w:color="000000" w:sz="6" w:space="0"/>
          <w:tr2bl w:val="nil"/>
        </w:tcBorders>
      </w:tcPr>
    </w:tblStylePr>
  </w:style>
  <w:style w:type="table" w:styleId="120">
    <w:name w:val="Table List 7"/>
    <w:basedOn w:val="9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top w:val="nil"/>
          <w:left w:val="single" w:color="008000" w:sz="12" w:space="0"/>
          <w:bottom w:val="nil"/>
          <w:right w:val="nil"/>
          <w:insideH w:val="nil"/>
          <w:insideV w:val="nil"/>
          <w:tl2br w:val="nil"/>
          <w:tr2bl w:val="nil"/>
        </w:tcBorders>
        <w:shd w:val="solid" w:color="C0C0C0" w:fill="FFFFFF"/>
      </w:tcPr>
    </w:tblStylePr>
    <w:tblStylePr w:type="lastRow">
      <w:rPr>
        <w:rFonts w:cs="Times New Roman"/>
        <w:b/>
        <w:bCs/>
      </w:rPr>
      <w:tblPr>
        <w:tblLayout w:type="fixed"/>
      </w:tblPr>
      <w:tcPr>
        <w:tcBorders>
          <w:top w:val="single" w:color="008000" w:sz="12" w:space="0"/>
          <w:left w:val="nil"/>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nil"/>
          <w:insideH w:val="nil"/>
          <w:insideV w:val="nil"/>
          <w:tl2br w:val="nil"/>
          <w:tr2bl w:val="nil"/>
        </w:tcBorders>
      </w:tcPr>
    </w:tblStylePr>
    <w:tblStylePr w:type="lastCol">
      <w:rPr>
        <w:rFonts w:cs="Times New Roman"/>
        <w:b/>
        <w:bCs/>
      </w:rPr>
      <w:tblPr>
        <w:tblLayout w:type="fixed"/>
      </w:tblPr>
      <w:tcPr>
        <w:tcBorders>
          <w:top w:val="nil"/>
          <w:left w:val="nil"/>
          <w:bottom w:val="nil"/>
          <w:right w:val="nil"/>
          <w:insideH w:val="nil"/>
          <w:insideV w:val="nil"/>
          <w:tl2br w:val="nil"/>
          <w:tr2bl w:val="nil"/>
        </w:tcBorders>
      </w:tcPr>
    </w:tblStylePr>
    <w:tblStylePr w:type="band1Horz">
      <w:rPr>
        <w:rFonts w:cs="Times New Roman"/>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blLayout w:type="fixed"/>
      </w:tblPr>
      <w:tcPr>
        <w:tcBorders>
          <w:top w:val="nil"/>
          <w:left w:val="nil"/>
          <w:bottom w:val="nil"/>
          <w:right w:val="nil"/>
          <w:insideH w:val="nil"/>
          <w:insideV w:val="nil"/>
          <w:tl2br w:val="nil"/>
          <w:tr2bl w:val="nil"/>
        </w:tcBorders>
        <w:shd w:val="pct25" w:color="FFFF00" w:fill="FFFFFF"/>
      </w:tcPr>
    </w:tblStylePr>
  </w:style>
  <w:style w:type="table" w:styleId="121">
    <w:name w:val="Table List 8"/>
    <w:basedOn w:val="95"/>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top w:val="nil"/>
          <w:left w:val="single" w:color="000000" w:sz="6" w:space="0"/>
          <w:bottom w:val="nil"/>
          <w:right w:val="nil"/>
          <w:insideH w:val="nil"/>
          <w:insideV w:val="nil"/>
          <w:tl2br w:val="nil"/>
          <w:tr2bl w:val="nil"/>
        </w:tcBorders>
        <w:shd w:val="solid" w:color="FFFF00" w:fill="FFFFFF"/>
      </w:tcPr>
    </w:tblStylePr>
    <w:tblStylePr w:type="lastRow">
      <w:rPr>
        <w:rFonts w:cs="Times New Roman"/>
        <w:b/>
        <w:bCs/>
      </w:rPr>
      <w:tblPr>
        <w:tblLayout w:type="fixed"/>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nil"/>
          <w:insideH w:val="nil"/>
          <w:insideV w:val="nil"/>
          <w:tl2br w:val="nil"/>
          <w:tr2bl w:val="nil"/>
        </w:tcBorders>
      </w:tcPr>
    </w:tblStylePr>
    <w:tblStylePr w:type="lastCol">
      <w:rPr>
        <w:rFonts w:cs="Times New Roman"/>
        <w:b/>
        <w:bCs/>
      </w:rPr>
      <w:tblPr>
        <w:tblLayout w:type="fixed"/>
      </w:tblPr>
      <w:tcPr>
        <w:tcBorders>
          <w:top w:val="nil"/>
          <w:left w:val="nil"/>
          <w:bottom w:val="nil"/>
          <w:right w:val="nil"/>
          <w:insideH w:val="nil"/>
          <w:insideV w:val="nil"/>
          <w:tl2br w:val="nil"/>
          <w:tr2bl w:val="nil"/>
        </w:tcBorders>
      </w:tcPr>
    </w:tblStylePr>
    <w:tblStylePr w:type="band1Horz">
      <w:rPr>
        <w:rFonts w:cs="Times New Roman"/>
        <w:color w:val="auto"/>
      </w:rPr>
      <w:tblPr>
        <w:tblLayout w:type="fixed"/>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blLayout w:type="fixed"/>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blLayout w:type="fixed"/>
      </w:tblPr>
      <w:tcPr>
        <w:tcBorders>
          <w:top w:val="nil"/>
          <w:left w:val="nil"/>
          <w:bottom w:val="nil"/>
          <w:right w:val="nil"/>
          <w:insideH w:val="nil"/>
          <w:insideV w:val="nil"/>
          <w:tl2br w:val="single" w:color="auto" w:sz="6" w:space="0"/>
          <w:tr2bl w:val="nil"/>
        </w:tcBorders>
      </w:tcPr>
    </w:tblStylePr>
  </w:style>
  <w:style w:type="table" w:styleId="122">
    <w:name w:val="Table Contemporary"/>
    <w:basedOn w:val="95"/>
    <w:qFormat/>
    <w:uiPriority w:val="0"/>
    <w:pPr>
      <w:widowControl w:val="0"/>
      <w:jc w:val="both"/>
    </w:p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blLayout w:type="fixed"/>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blLayout w:type="fixed"/>
      </w:tblPr>
      <w:tcPr>
        <w:tcBorders>
          <w:top w:val="nil"/>
          <w:left w:val="nil"/>
          <w:bottom w:val="nil"/>
          <w:right w:val="nil"/>
          <w:insideH w:val="nil"/>
          <w:insideV w:val="nil"/>
          <w:tl2br w:val="nil"/>
          <w:tr2bl w:val="nil"/>
        </w:tcBorders>
        <w:shd w:val="pct20" w:color="000000" w:fill="FFFFFF"/>
      </w:tcPr>
    </w:tblStylePr>
  </w:style>
  <w:style w:type="table" w:styleId="123">
    <w:name w:val="Table Columns 1"/>
    <w:basedOn w:val="95"/>
    <w:qFormat/>
    <w:uiPriority w:val="0"/>
    <w:pPr>
      <w:widowControl w:val="0"/>
      <w:jc w:val="both"/>
    </w:pPr>
    <w:rPr>
      <w:b/>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top w:val="nil"/>
          <w:left w:val="double" w:color="000000" w:sz="6" w:space="0"/>
          <w:bottom w:val="nil"/>
          <w:right w:val="nil"/>
          <w:insideH w:val="nil"/>
          <w:insideV w:val="nil"/>
          <w:tl2br w:val="nil"/>
          <w:tr2bl w:val="nil"/>
        </w:tcBorders>
      </w:tcPr>
    </w:tblStylePr>
    <w:tblStylePr w:type="lastRow">
      <w:rPr>
        <w:rFonts w:cs="Times New Roman"/>
        <w:b w:val="0"/>
        <w:bCs w:val="0"/>
      </w:rPr>
      <w:tblPr>
        <w:tblLayout w:type="fixed"/>
      </w:tblPr>
      <w:tcPr>
        <w:tcBorders>
          <w:top w:val="nil"/>
          <w:left w:val="nil"/>
          <w:bottom w:val="nil"/>
          <w:right w:val="nil"/>
          <w:insideH w:val="nil"/>
          <w:insideV w:val="nil"/>
          <w:tl2br w:val="nil"/>
          <w:tr2bl w:val="nil"/>
        </w:tcBorders>
      </w:tcPr>
    </w:tblStylePr>
    <w:tblStylePr w:type="firstCol">
      <w:rPr>
        <w:rFonts w:cs="Times New Roman"/>
        <w:b w:val="0"/>
        <w:bCs w:val="0"/>
      </w:rPr>
      <w:tblPr>
        <w:tblLayout w:type="fixed"/>
      </w:tblPr>
      <w:tcPr>
        <w:tcBorders>
          <w:top w:val="nil"/>
          <w:left w:val="nil"/>
          <w:bottom w:val="nil"/>
          <w:right w:val="nil"/>
          <w:insideH w:val="nil"/>
          <w:insideV w:val="nil"/>
          <w:tl2br w:val="nil"/>
          <w:tr2bl w:val="nil"/>
        </w:tcBorders>
      </w:tcPr>
    </w:tblStylePr>
    <w:tblStylePr w:type="lastCol">
      <w:rPr>
        <w:rFonts w:cs="Times New Roman"/>
        <w:b w:val="0"/>
        <w:bCs w:val="0"/>
      </w:rPr>
      <w:tblPr>
        <w:tblLayout w:type="fixed"/>
      </w:tblPr>
      <w:tcPr>
        <w:tcBorders>
          <w:top w:val="nil"/>
          <w:left w:val="nil"/>
          <w:bottom w:val="nil"/>
          <w:right w:val="nil"/>
          <w:insideH w:val="nil"/>
          <w:insideV w:val="nil"/>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24">
    <w:name w:val="Table Columns 2"/>
    <w:basedOn w:val="95"/>
    <w:qFormat/>
    <w:uiPriority w:val="0"/>
    <w:pPr>
      <w:widowControl w:val="0"/>
      <w:jc w:val="both"/>
    </w:pPr>
    <w:rPr>
      <w:b/>
    </w:rPr>
    <w:tblPr>
      <w:tblLayout w:type="fixed"/>
    </w:tblPr>
    <w:tblStylePr w:type="firstRow">
      <w:rPr>
        <w:rFonts w:cs="Times New Roman"/>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blLayout w:type="fixed"/>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blLayout w:type="fixed"/>
      </w:tblPr>
      <w:tcPr>
        <w:tcBorders>
          <w:top w:val="nil"/>
          <w:left w:val="nil"/>
          <w:bottom w:val="nil"/>
          <w:right w:val="nil"/>
          <w:insideH w:val="nil"/>
          <w:insideV w:val="nil"/>
          <w:tl2br w:val="nil"/>
          <w:tr2bl w:val="nil"/>
        </w:tcBorders>
      </w:tcPr>
    </w:tblStylePr>
    <w:tblStylePr w:type="lastCol">
      <w:rPr>
        <w:rFonts w:cs="Times New Roman"/>
        <w:b w:val="0"/>
        <w:bCs w:val="0"/>
      </w:rPr>
      <w:tblPr>
        <w:tblLayout w:type="fixed"/>
      </w:tblPr>
      <w:tcPr>
        <w:tcBorders>
          <w:top w:val="nil"/>
          <w:left w:val="nil"/>
          <w:bottom w:val="nil"/>
          <w:right w:val="nil"/>
          <w:insideH w:val="nil"/>
          <w:insideV w:val="nil"/>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25">
    <w:name w:val="Table Columns 3"/>
    <w:basedOn w:val="95"/>
    <w:qFormat/>
    <w:uiPriority w:val="0"/>
    <w:pPr>
      <w:widowControl w:val="0"/>
      <w:jc w:val="both"/>
    </w:pPr>
    <w:rPr>
      <w:b/>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blLayout w:type="fixed"/>
      </w:tblPr>
      <w:tcPr>
        <w:tcBorders>
          <w:top w:val="single" w:color="000080" w:sz="6" w:space="0"/>
          <w:left w:val="nil"/>
          <w:bottom w:val="nil"/>
          <w:right w:val="nil"/>
          <w:insideH w:val="nil"/>
          <w:insideV w:val="nil"/>
          <w:tl2br w:val="nil"/>
          <w:tr2bl w:val="nil"/>
        </w:tcBorders>
      </w:tcPr>
    </w:tblStylePr>
    <w:tblStylePr w:type="firstCol">
      <w:rPr>
        <w:rFonts w:cs="Times New Roman"/>
        <w:b w:val="0"/>
        <w:bCs w:val="0"/>
      </w:rPr>
      <w:tblPr>
        <w:tblLayout w:type="fixed"/>
      </w:tblPr>
      <w:tcPr>
        <w:tcBorders>
          <w:top w:val="nil"/>
          <w:left w:val="nil"/>
          <w:bottom w:val="nil"/>
          <w:right w:val="nil"/>
          <w:insideH w:val="nil"/>
          <w:insideV w:val="nil"/>
          <w:tl2br w:val="nil"/>
          <w:tr2bl w:val="nil"/>
        </w:tcBorders>
      </w:tcPr>
    </w:tblStylePr>
    <w:tblStylePr w:type="lastCol">
      <w:rPr>
        <w:rFonts w:cs="Times New Roman"/>
        <w:b w:val="0"/>
        <w:bCs w:val="0"/>
      </w:rPr>
      <w:tblPr>
        <w:tblLayout w:type="fixed"/>
      </w:tblPr>
      <w:tcPr>
        <w:tcBorders>
          <w:top w:val="nil"/>
          <w:left w:val="nil"/>
          <w:bottom w:val="nil"/>
          <w:right w:val="nil"/>
          <w:insideH w:val="nil"/>
          <w:insideV w:val="nil"/>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26">
    <w:name w:val="Table Columns 4"/>
    <w:basedOn w:val="95"/>
    <w:qFormat/>
    <w:uiPriority w:val="0"/>
    <w:pPr>
      <w:widowControl w:val="0"/>
      <w:jc w:val="both"/>
    </w:pPr>
    <w:tblPr>
      <w:tblLayout w:type="fixed"/>
    </w:tblPr>
    <w:tblStylePr w:type="firstRow">
      <w:rPr>
        <w:rFonts w:cs="Times New Roman"/>
        <w:color w:val="FFFFFF"/>
      </w:rPr>
      <w:tblPr>
        <w:tblLayout w:type="fixed"/>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blLayout w:type="fixed"/>
      </w:tblPr>
      <w:tcPr>
        <w:tcBorders>
          <w:top w:val="nil"/>
          <w:left w:val="nil"/>
          <w:bottom w:val="nil"/>
          <w:right w:val="nil"/>
          <w:insideH w:val="nil"/>
          <w:insideV w:val="nil"/>
          <w:tl2br w:val="nil"/>
          <w:tr2bl w:val="nil"/>
        </w:tcBorders>
      </w:tcPr>
    </w:tblStylePr>
    <w:tblStylePr w:type="lastCol">
      <w:rPr>
        <w:rFonts w:cs="Times New Roman"/>
        <w:b/>
        <w:bCs/>
      </w:rPr>
      <w:tblPr>
        <w:tblLayout w:type="fixed"/>
      </w:tblPr>
      <w:tcPr>
        <w:tcBorders>
          <w:top w:val="nil"/>
          <w:left w:val="nil"/>
          <w:bottom w:val="nil"/>
          <w:right w:val="nil"/>
          <w:insideH w:val="nil"/>
          <w:insideV w:val="nil"/>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27">
    <w:name w:val="Table Columns 5"/>
    <w:basedOn w:val="95"/>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top w:val="nil"/>
          <w:left w:val="single" w:color="808080" w:sz="6" w:space="0"/>
          <w:bottom w:val="nil"/>
          <w:right w:val="nil"/>
          <w:insideH w:val="nil"/>
          <w:insideV w:val="nil"/>
          <w:tl2br w:val="nil"/>
          <w:tr2bl w:val="nil"/>
        </w:tcBorders>
      </w:tcPr>
    </w:tblStylePr>
    <w:tblStylePr w:type="lastRow">
      <w:rPr>
        <w:rFonts w:cs="Times New Roman"/>
        <w:b/>
        <w:bCs/>
      </w:rPr>
      <w:tblPr>
        <w:tblLayout w:type="fixed"/>
      </w:tblPr>
      <w:tcPr>
        <w:tcBorders>
          <w:top w:val="single" w:color="808080" w:sz="6" w:space="0"/>
          <w:left w:val="nil"/>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nil"/>
          <w:insideH w:val="nil"/>
          <w:insideV w:val="nil"/>
          <w:tl2br w:val="nil"/>
          <w:tr2bl w:val="nil"/>
        </w:tcBorders>
      </w:tcPr>
    </w:tblStylePr>
    <w:tblStylePr w:type="lastCol">
      <w:rPr>
        <w:rFonts w:cs="Times New Roman"/>
        <w:b/>
        <w:bCs/>
      </w:rPr>
      <w:tblPr>
        <w:tblLayout w:type="fixed"/>
      </w:tblPr>
      <w:tcPr>
        <w:tcBorders>
          <w:top w:val="nil"/>
          <w:left w:val="nil"/>
          <w:bottom w:val="nil"/>
          <w:right w:val="nil"/>
          <w:insideH w:val="nil"/>
          <w:insideV w:val="nil"/>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Grid 1"/>
    <w:basedOn w:val="9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op w:val="nil"/>
          <w:left w:val="nil"/>
          <w:bottom w:val="nil"/>
          <w:right w:val="nil"/>
          <w:insideH w:val="nil"/>
          <w:insideV w:val="nil"/>
          <w:tl2br w:val="nil"/>
          <w:tr2bl w:val="nil"/>
        </w:tcBorders>
      </w:tcPr>
    </w:tblStylePr>
    <w:tblStylePr w:type="lastCol">
      <w:rPr>
        <w:rFonts w:cs="Times New Roman"/>
        <w:i/>
        <w:iCs/>
      </w:rPr>
      <w:tblPr>
        <w:tblLayout w:type="fixed"/>
      </w:tblPr>
      <w:tcPr>
        <w:tcBorders>
          <w:top w:val="nil"/>
          <w:left w:val="nil"/>
          <w:bottom w:val="nil"/>
          <w:right w:val="nil"/>
          <w:insideH w:val="nil"/>
          <w:insideV w:val="nil"/>
          <w:tl2br w:val="nil"/>
          <w:tr2bl w:val="nil"/>
        </w:tcBorders>
      </w:tcPr>
    </w:tblStylePr>
    <w:tblStylePr w:type="nwCell">
      <w:rPr>
        <w:rFonts w:cs="Times New Roman"/>
      </w:rPr>
      <w:tblPr>
        <w:tblLayout w:type="fixed"/>
      </w:tblPr>
      <w:tcPr>
        <w:tcBorders>
          <w:top w:val="nil"/>
          <w:left w:val="nil"/>
          <w:bottom w:val="nil"/>
          <w:right w:val="nil"/>
          <w:insideH w:val="nil"/>
          <w:insideV w:val="nil"/>
          <w:tl2br w:val="single" w:color="000000" w:sz="6" w:space="0"/>
          <w:tr2bl w:val="nil"/>
        </w:tcBorders>
      </w:tcPr>
    </w:tblStylePr>
  </w:style>
  <w:style w:type="table" w:styleId="129">
    <w:name w:val="Table Grid 2"/>
    <w:basedOn w:val="95"/>
    <w:qFormat/>
    <w:uiPriority w:val="0"/>
    <w:pPr>
      <w:widowControl w:val="0"/>
      <w:jc w:val="both"/>
    </w:p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op w:val="nil"/>
          <w:left w:val="nil"/>
          <w:bottom w:val="nil"/>
          <w:right w:val="nil"/>
          <w:insideH w:val="nil"/>
          <w:insideV w:val="nil"/>
          <w:tl2br w:val="nil"/>
          <w:tr2bl w:val="nil"/>
        </w:tcBorders>
      </w:tcPr>
    </w:tblStylePr>
    <w:tblStylePr w:type="lastRow">
      <w:rPr>
        <w:rFonts w:cs="Times New Roman"/>
        <w:b/>
        <w:bCs/>
      </w:rPr>
      <w:tblPr>
        <w:tblLayout w:type="fixed"/>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nil"/>
          <w:insideH w:val="nil"/>
          <w:insideV w:val="nil"/>
          <w:tl2br w:val="nil"/>
          <w:tr2bl w:val="nil"/>
        </w:tcBorders>
      </w:tcPr>
    </w:tblStylePr>
    <w:tblStylePr w:type="lastCol">
      <w:rPr>
        <w:rFonts w:cs="Times New Roman"/>
        <w:b/>
        <w:bCs/>
      </w:rPr>
      <w:tblPr>
        <w:tblLayout w:type="fixed"/>
      </w:tblPr>
      <w:tcPr>
        <w:tcBorders>
          <w:top w:val="nil"/>
          <w:left w:val="nil"/>
          <w:bottom w:val="nil"/>
          <w:right w:val="nil"/>
          <w:insideH w:val="nil"/>
          <w:insideV w:val="nil"/>
          <w:tl2br w:val="nil"/>
          <w:tr2bl w:val="nil"/>
        </w:tcBorders>
      </w:tcPr>
    </w:tblStylePr>
  </w:style>
  <w:style w:type="table" w:styleId="130">
    <w:name w:val="Table Grid 3"/>
    <w:basedOn w:val="95"/>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top w:val="nil"/>
          <w:left w:val="single" w:color="000000" w:sz="6" w:space="0"/>
          <w:bottom w:val="nil"/>
          <w:right w:val="nil"/>
          <w:insideH w:val="nil"/>
          <w:insideV w:val="nil"/>
          <w:tl2br w:val="nil"/>
          <w:tr2bl w:val="nil"/>
        </w:tcBorders>
        <w:shd w:val="pct30" w:color="FFFF00" w:fill="FFFFFF"/>
      </w:tcPr>
    </w:tblStylePr>
    <w:tblStylePr w:type="lastRow">
      <w:rPr>
        <w:rFonts w:cs="Times New Roman"/>
        <w:b/>
        <w:bCs/>
      </w:rPr>
      <w:tblPr>
        <w:tblLayout w:type="fixed"/>
      </w:tblPr>
      <w:tcPr>
        <w:tcBorders>
          <w:top w:val="nil"/>
          <w:left w:val="nil"/>
          <w:bottom w:val="nil"/>
          <w:right w:val="nil"/>
          <w:insideH w:val="nil"/>
          <w:insideV w:val="nil"/>
          <w:tl2br w:val="nil"/>
          <w:tr2bl w:val="nil"/>
        </w:tcBorders>
      </w:tcPr>
    </w:tblStylePr>
    <w:tblStylePr w:type="lastCol">
      <w:rPr>
        <w:rFonts w:cs="Times New Roman"/>
        <w:b/>
        <w:bCs/>
      </w:rPr>
      <w:tblPr>
        <w:tblLayout w:type="fixed"/>
      </w:tblPr>
      <w:tcPr>
        <w:tcBorders>
          <w:top w:val="nil"/>
          <w:left w:val="nil"/>
          <w:bottom w:val="nil"/>
          <w:right w:val="nil"/>
          <w:insideH w:val="nil"/>
          <w:insideV w:val="nil"/>
          <w:tl2br w:val="nil"/>
          <w:tr2bl w:val="nil"/>
        </w:tcBorders>
      </w:tcPr>
    </w:tblStylePr>
    <w:tblStylePr w:type="nwCell">
      <w:rPr>
        <w:rFonts w:cs="Times New Roman"/>
      </w:rPr>
      <w:tblPr>
        <w:tblLayout w:type="fixed"/>
      </w:tblPr>
      <w:tcPr>
        <w:tcBorders>
          <w:top w:val="nil"/>
          <w:left w:val="nil"/>
          <w:bottom w:val="nil"/>
          <w:right w:val="nil"/>
          <w:insideH w:val="nil"/>
          <w:insideV w:val="nil"/>
          <w:tl2br w:val="single" w:color="000000" w:sz="6" w:space="0"/>
          <w:tr2bl w:val="nil"/>
        </w:tcBorders>
      </w:tcPr>
    </w:tblStylePr>
  </w:style>
  <w:style w:type="table" w:styleId="131">
    <w:name w:val="Table Grid 4"/>
    <w:basedOn w:val="95"/>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top w:val="nil"/>
          <w:left w:val="single" w:color="000000" w:sz="6" w:space="0"/>
          <w:bottom w:val="nil"/>
          <w:right w:val="nil"/>
          <w:insideH w:val="nil"/>
          <w:insideV w:val="nil"/>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Times New Roman"/>
        <w:b/>
        <w:bCs/>
        <w:color w:val="auto"/>
      </w:rPr>
      <w:tblPr>
        <w:tblLayout w:type="fixed"/>
      </w:tblPr>
      <w:tcPr>
        <w:tcBorders>
          <w:top w:val="nil"/>
          <w:left w:val="nil"/>
          <w:bottom w:val="nil"/>
          <w:right w:val="nil"/>
          <w:insideH w:val="nil"/>
          <w:insideV w:val="nil"/>
          <w:tl2br w:val="nil"/>
          <w:tr2bl w:val="nil"/>
        </w:tcBorders>
      </w:tcPr>
    </w:tblStylePr>
  </w:style>
  <w:style w:type="table" w:styleId="132">
    <w:name w:val="Table Grid 5"/>
    <w:basedOn w:val="9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top w:val="nil"/>
          <w:left w:val="single" w:color="000000" w:sz="12" w:space="0"/>
          <w:bottom w:val="nil"/>
          <w:right w:val="nil"/>
          <w:insideH w:val="nil"/>
          <w:insideV w:val="nil"/>
          <w:tl2br w:val="nil"/>
          <w:tr2bl w:val="nil"/>
        </w:tcBorders>
      </w:tcPr>
    </w:tblStylePr>
    <w:tblStylePr w:type="lastRow">
      <w:rPr>
        <w:rFonts w:cs="Times New Roman"/>
        <w:b/>
        <w:bCs/>
      </w:rPr>
      <w:tblPr>
        <w:tblLayout w:type="fixed"/>
      </w:tblPr>
      <w:tcPr>
        <w:tcBorders>
          <w:top w:val="nil"/>
          <w:left w:val="nil"/>
          <w:bottom w:val="nil"/>
          <w:right w:val="nil"/>
          <w:insideH w:val="nil"/>
          <w:insideV w:val="nil"/>
          <w:tl2br w:val="nil"/>
          <w:tr2bl w:val="nil"/>
        </w:tcBorders>
      </w:tcPr>
    </w:tblStylePr>
    <w:tblStylePr w:type="lastCol">
      <w:rPr>
        <w:rFonts w:cs="Times New Roman"/>
        <w:b/>
        <w:bCs/>
      </w:rPr>
      <w:tblPr>
        <w:tblLayout w:type="fixed"/>
      </w:tblPr>
      <w:tcPr>
        <w:tcBorders>
          <w:top w:val="nil"/>
          <w:left w:val="nil"/>
          <w:bottom w:val="nil"/>
          <w:right w:val="nil"/>
          <w:insideH w:val="nil"/>
          <w:insideV w:val="nil"/>
          <w:tl2br w:val="nil"/>
          <w:tr2bl w:val="nil"/>
        </w:tcBorders>
      </w:tcPr>
    </w:tblStylePr>
    <w:tblStylePr w:type="nwCell">
      <w:rPr>
        <w:rFonts w:cs="Times New Roman"/>
      </w:rPr>
      <w:tblPr>
        <w:tblLayout w:type="fixed"/>
      </w:tblPr>
      <w:tcPr>
        <w:tcBorders>
          <w:top w:val="nil"/>
          <w:left w:val="nil"/>
          <w:bottom w:val="nil"/>
          <w:right w:val="nil"/>
          <w:insideH w:val="nil"/>
          <w:insideV w:val="nil"/>
          <w:tl2br w:val="single" w:color="000000" w:sz="6" w:space="0"/>
          <w:tr2bl w:val="nil"/>
        </w:tcBorders>
      </w:tcPr>
    </w:tblStylePr>
  </w:style>
  <w:style w:type="table" w:styleId="133">
    <w:name w:val="Table Grid 6"/>
    <w:basedOn w:val="95"/>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top w:val="nil"/>
          <w:left w:val="single" w:color="000000" w:sz="6" w:space="0"/>
          <w:bottom w:val="nil"/>
          <w:right w:val="nil"/>
          <w:insideH w:val="nil"/>
          <w:insideV w:val="nil"/>
          <w:tl2br w:val="nil"/>
          <w:tr2bl w:val="nil"/>
        </w:tcBorders>
      </w:tcPr>
    </w:tblStylePr>
    <w:tblStylePr w:type="lastRow">
      <w:rPr>
        <w:rFonts w:cs="Times New Roman"/>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blLayout w:type="fixed"/>
      </w:tblPr>
      <w:tcPr>
        <w:tcBorders>
          <w:top w:val="nil"/>
          <w:left w:val="nil"/>
          <w:bottom w:val="nil"/>
          <w:right w:val="nil"/>
          <w:insideH w:val="nil"/>
          <w:insideV w:val="nil"/>
          <w:tl2br w:val="nil"/>
          <w:tr2bl w:val="nil"/>
        </w:tcBorders>
      </w:tcPr>
    </w:tblStylePr>
    <w:tblStylePr w:type="nwCell">
      <w:rPr>
        <w:rFonts w:cs="Times New Roman"/>
      </w:rPr>
      <w:tblPr>
        <w:tblLayout w:type="fixed"/>
      </w:tblPr>
      <w:tcPr>
        <w:tcBorders>
          <w:top w:val="nil"/>
          <w:left w:val="nil"/>
          <w:bottom w:val="nil"/>
          <w:right w:val="nil"/>
          <w:insideH w:val="nil"/>
          <w:insideV w:val="nil"/>
          <w:tl2br w:val="single" w:color="000000" w:sz="6" w:space="0"/>
          <w:tr2bl w:val="nil"/>
        </w:tcBorders>
      </w:tcPr>
    </w:tblStylePr>
  </w:style>
  <w:style w:type="table" w:styleId="134">
    <w:name w:val="Table Grid 7"/>
    <w:basedOn w:val="95"/>
    <w:qFormat/>
    <w:uiPriority w:val="0"/>
    <w:pPr>
      <w:widowControl w:val="0"/>
      <w:jc w:val="both"/>
    </w:pPr>
    <w:rPr>
      <w:b/>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top w:val="nil"/>
          <w:left w:val="single" w:color="000000" w:sz="12" w:space="0"/>
          <w:bottom w:val="nil"/>
          <w:right w:val="nil"/>
          <w:insideH w:val="nil"/>
          <w:insideV w:val="nil"/>
          <w:tl2br w:val="nil"/>
          <w:tr2bl w:val="nil"/>
        </w:tcBorders>
      </w:tcPr>
    </w:tblStylePr>
    <w:tblStylePr w:type="lastRow">
      <w:rPr>
        <w:rFonts w:cs="Times New Roman"/>
        <w:b w:val="0"/>
        <w:bCs w:val="0"/>
      </w:rPr>
      <w:tblPr>
        <w:tblLayout w:type="fixed"/>
      </w:tblPr>
      <w:tcPr>
        <w:tcBorders>
          <w:top w:val="single" w:color="000000" w:sz="6" w:space="0"/>
          <w:left w:val="nil"/>
          <w:bottom w:val="nil"/>
          <w:right w:val="nil"/>
          <w:insideH w:val="nil"/>
          <w:insideV w:val="nil"/>
          <w:tl2br w:val="nil"/>
          <w:tr2bl w:val="nil"/>
        </w:tcBorders>
      </w:tcPr>
    </w:tblStylePr>
    <w:tblStylePr w:type="firstCol">
      <w:rPr>
        <w:rFonts w:cs="Times New Roman"/>
        <w:b w:val="0"/>
        <w:bCs w:val="0"/>
      </w:rPr>
      <w:tblPr>
        <w:tblLayout w:type="fixed"/>
      </w:tblPr>
      <w:tcPr>
        <w:tcBorders>
          <w:top w:val="nil"/>
          <w:left w:val="nil"/>
          <w:bottom w:val="nil"/>
          <w:right w:val="nil"/>
          <w:insideH w:val="nil"/>
          <w:insideV w:val="nil"/>
          <w:tl2br w:val="nil"/>
          <w:tr2bl w:val="nil"/>
        </w:tcBorders>
      </w:tcPr>
    </w:tblStylePr>
    <w:tblStylePr w:type="lastCol">
      <w:rPr>
        <w:rFonts w:cs="Times New Roman"/>
        <w:b w:val="0"/>
        <w:bCs w:val="0"/>
      </w:rPr>
      <w:tblPr>
        <w:tblLayout w:type="fixed"/>
      </w:tblPr>
      <w:tcPr>
        <w:tcBorders>
          <w:top w:val="nil"/>
          <w:left w:val="nil"/>
          <w:bottom w:val="nil"/>
          <w:right w:val="nil"/>
          <w:insideH w:val="nil"/>
          <w:insideV w:val="nil"/>
          <w:tl2br w:val="nil"/>
          <w:tr2bl w:val="nil"/>
        </w:tcBorders>
      </w:tcPr>
    </w:tblStylePr>
    <w:tblStylePr w:type="nwCell">
      <w:rPr>
        <w:rFonts w:cs="Times New Roman"/>
      </w:rPr>
      <w:tblPr>
        <w:tblLayout w:type="fixed"/>
      </w:tblPr>
      <w:tcPr>
        <w:tcBorders>
          <w:top w:val="nil"/>
          <w:left w:val="nil"/>
          <w:bottom w:val="nil"/>
          <w:right w:val="nil"/>
          <w:insideH w:val="nil"/>
          <w:insideV w:val="nil"/>
          <w:tl2br w:val="single" w:color="000000" w:sz="6" w:space="0"/>
          <w:tr2bl w:val="nil"/>
        </w:tcBorders>
      </w:tcPr>
    </w:tblStylePr>
  </w:style>
  <w:style w:type="table" w:styleId="135">
    <w:name w:val="Table Grid 8"/>
    <w:basedOn w:val="9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blLayout w:type="fixed"/>
      </w:tblPr>
      <w:tcPr>
        <w:tcBorders>
          <w:top w:val="nil"/>
          <w:left w:val="nil"/>
          <w:bottom w:val="nil"/>
          <w:right w:val="nil"/>
          <w:insideH w:val="nil"/>
          <w:insideV w:val="nil"/>
          <w:tl2br w:val="nil"/>
          <w:tr2bl w:val="nil"/>
        </w:tcBorders>
      </w:tcPr>
    </w:tblStylePr>
    <w:tblStylePr w:type="lastCol">
      <w:rPr>
        <w:rFonts w:cs="Times New Roman"/>
        <w:b/>
        <w:bCs/>
        <w:color w:val="auto"/>
      </w:rPr>
      <w:tblPr>
        <w:tblLayout w:type="fixed"/>
      </w:tblPr>
      <w:tcPr>
        <w:tcBorders>
          <w:top w:val="nil"/>
          <w:left w:val="nil"/>
          <w:bottom w:val="nil"/>
          <w:right w:val="nil"/>
          <w:insideH w:val="nil"/>
          <w:insideV w:val="nil"/>
          <w:tl2br w:val="nil"/>
          <w:tr2bl w:val="nil"/>
        </w:tcBorders>
      </w:tcPr>
    </w:tblStylePr>
  </w:style>
  <w:style w:type="table" w:styleId="136">
    <w:name w:val="Table Web 1"/>
    <w:basedOn w:val="95"/>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op w:val="nil"/>
          <w:left w:val="nil"/>
          <w:bottom w:val="nil"/>
          <w:right w:val="nil"/>
          <w:insideH w:val="nil"/>
          <w:insideV w:val="nil"/>
          <w:tl2br w:val="nil"/>
          <w:tr2bl w:val="nil"/>
        </w:tcBorders>
      </w:tcPr>
    </w:tblStylePr>
  </w:style>
  <w:style w:type="table" w:styleId="137">
    <w:name w:val="Table Web 2"/>
    <w:basedOn w:val="95"/>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op w:val="nil"/>
          <w:left w:val="nil"/>
          <w:bottom w:val="nil"/>
          <w:right w:val="nil"/>
          <w:insideH w:val="nil"/>
          <w:insideV w:val="nil"/>
          <w:tl2br w:val="nil"/>
          <w:tr2bl w:val="nil"/>
        </w:tcBorders>
      </w:tcPr>
    </w:tblStylePr>
  </w:style>
  <w:style w:type="table" w:styleId="138">
    <w:name w:val="Table Web 3"/>
    <w:basedOn w:val="95"/>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op w:val="nil"/>
          <w:left w:val="nil"/>
          <w:bottom w:val="nil"/>
          <w:right w:val="nil"/>
          <w:insideH w:val="nil"/>
          <w:insideV w:val="nil"/>
          <w:tl2br w:val="nil"/>
          <w:tr2bl w:val="nil"/>
        </w:tcBorders>
      </w:tcPr>
    </w:tblStylePr>
  </w:style>
  <w:style w:type="table" w:styleId="139">
    <w:name w:val="Table Professional"/>
    <w:basedOn w:val="9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character" w:customStyle="1" w:styleId="140">
    <w:name w:val="标题 1 Char2"/>
    <w:link w:val="2"/>
    <w:qFormat/>
    <w:locked/>
    <w:uiPriority w:val="0"/>
    <w:rPr>
      <w:b/>
      <w:kern w:val="44"/>
      <w:sz w:val="44"/>
    </w:rPr>
  </w:style>
  <w:style w:type="character" w:customStyle="1" w:styleId="141">
    <w:name w:val="标题 2 Char2"/>
    <w:link w:val="3"/>
    <w:qFormat/>
    <w:locked/>
    <w:uiPriority w:val="0"/>
    <w:rPr>
      <w:rFonts w:ascii="Arial" w:hAnsi="Arial" w:eastAsia="黑体"/>
      <w:b/>
      <w:bCs/>
      <w:kern w:val="2"/>
      <w:sz w:val="32"/>
      <w:szCs w:val="32"/>
    </w:rPr>
  </w:style>
  <w:style w:type="character" w:customStyle="1" w:styleId="142">
    <w:name w:val="Heading 3 Char"/>
    <w:qFormat/>
    <w:uiPriority w:val="0"/>
    <w:rPr>
      <w:rFonts w:ascii="Calibri" w:hAnsi="Calibri"/>
      <w:b/>
      <w:kern w:val="2"/>
      <w:sz w:val="32"/>
    </w:rPr>
  </w:style>
  <w:style w:type="character" w:customStyle="1" w:styleId="143">
    <w:name w:val="标题 4 Char1"/>
    <w:link w:val="5"/>
    <w:qFormat/>
    <w:locked/>
    <w:uiPriority w:val="0"/>
    <w:rPr>
      <w:rFonts w:ascii="Cambria" w:hAnsi="Cambria"/>
      <w:b/>
      <w:kern w:val="2"/>
      <w:sz w:val="28"/>
    </w:rPr>
  </w:style>
  <w:style w:type="character" w:customStyle="1" w:styleId="144">
    <w:name w:val="标题 5 Char1"/>
    <w:link w:val="6"/>
    <w:qFormat/>
    <w:locked/>
    <w:uiPriority w:val="0"/>
    <w:rPr>
      <w:b/>
      <w:bCs/>
      <w:kern w:val="2"/>
      <w:sz w:val="28"/>
      <w:szCs w:val="28"/>
    </w:rPr>
  </w:style>
  <w:style w:type="character" w:customStyle="1" w:styleId="145">
    <w:name w:val="标题 6 Char1"/>
    <w:link w:val="7"/>
    <w:qFormat/>
    <w:locked/>
    <w:uiPriority w:val="0"/>
    <w:rPr>
      <w:rFonts w:ascii="Arial" w:hAnsi="Arial" w:eastAsia="黑体"/>
      <w:b/>
      <w:bCs/>
      <w:sz w:val="24"/>
      <w:szCs w:val="24"/>
    </w:rPr>
  </w:style>
  <w:style w:type="character" w:customStyle="1" w:styleId="146">
    <w:name w:val="标题 7 Char1"/>
    <w:link w:val="8"/>
    <w:qFormat/>
    <w:locked/>
    <w:uiPriority w:val="0"/>
    <w:rPr>
      <w:b/>
      <w:bCs/>
      <w:sz w:val="24"/>
      <w:szCs w:val="24"/>
    </w:rPr>
  </w:style>
  <w:style w:type="character" w:customStyle="1" w:styleId="147">
    <w:name w:val="标题 8 Char1"/>
    <w:link w:val="9"/>
    <w:qFormat/>
    <w:locked/>
    <w:uiPriority w:val="0"/>
    <w:rPr>
      <w:rFonts w:ascii="Arial" w:hAnsi="Arial" w:eastAsia="黑体"/>
      <w:sz w:val="24"/>
      <w:szCs w:val="24"/>
    </w:rPr>
  </w:style>
  <w:style w:type="character" w:customStyle="1" w:styleId="148">
    <w:name w:val="Heading 9 Char"/>
    <w:qFormat/>
    <w:uiPriority w:val="0"/>
    <w:rPr>
      <w:rFonts w:ascii="Cambria" w:hAnsi="Cambria"/>
      <w:kern w:val="2"/>
      <w:sz w:val="21"/>
    </w:rPr>
  </w:style>
  <w:style w:type="character" w:customStyle="1" w:styleId="149">
    <w:name w:val="批注文字 Char3"/>
    <w:link w:val="13"/>
    <w:qFormat/>
    <w:locked/>
    <w:uiPriority w:val="99"/>
    <w:rPr>
      <w:kern w:val="2"/>
      <w:sz w:val="21"/>
    </w:rPr>
  </w:style>
  <w:style w:type="character" w:customStyle="1" w:styleId="150">
    <w:name w:val="批注主题 Char3"/>
    <w:link w:val="12"/>
    <w:qFormat/>
    <w:locked/>
    <w:uiPriority w:val="99"/>
    <w:rPr>
      <w:b/>
      <w:kern w:val="2"/>
      <w:sz w:val="24"/>
    </w:rPr>
  </w:style>
  <w:style w:type="character" w:customStyle="1" w:styleId="151">
    <w:name w:val="Body Text Char"/>
    <w:link w:val="152"/>
    <w:qFormat/>
    <w:locked/>
    <w:uiPriority w:val="0"/>
    <w:rPr>
      <w:rFonts w:ascii="Calibri" w:hAnsi="Calibri"/>
      <w:kern w:val="2"/>
      <w:sz w:val="21"/>
    </w:rPr>
  </w:style>
  <w:style w:type="paragraph" w:customStyle="1" w:styleId="152">
    <w:name w:val="正文文本1"/>
    <w:basedOn w:val="1"/>
    <w:link w:val="151"/>
    <w:qFormat/>
    <w:uiPriority w:val="99"/>
    <w:pPr>
      <w:spacing w:after="120"/>
    </w:pPr>
    <w:rPr>
      <w:rFonts w:ascii="Calibri" w:hAnsi="Calibri"/>
      <w:szCs w:val="20"/>
    </w:rPr>
  </w:style>
  <w:style w:type="character" w:customStyle="1" w:styleId="153">
    <w:name w:val="正文首行缩进 Char3"/>
    <w:link w:val="15"/>
    <w:qFormat/>
    <w:locked/>
    <w:uiPriority w:val="99"/>
    <w:rPr>
      <w:rFonts w:cs="Times New Roman"/>
      <w:kern w:val="2"/>
      <w:sz w:val="24"/>
      <w:szCs w:val="24"/>
    </w:rPr>
  </w:style>
  <w:style w:type="character" w:customStyle="1" w:styleId="154">
    <w:name w:val="注释标题 Char1"/>
    <w:link w:val="18"/>
    <w:qFormat/>
    <w:locked/>
    <w:uiPriority w:val="99"/>
    <w:rPr>
      <w:rFonts w:cs="Times New Roman"/>
      <w:kern w:val="2"/>
      <w:sz w:val="24"/>
      <w:szCs w:val="24"/>
    </w:rPr>
  </w:style>
  <w:style w:type="character" w:customStyle="1" w:styleId="155">
    <w:name w:val="电子邮件签名 Char1"/>
    <w:link w:val="20"/>
    <w:qFormat/>
    <w:locked/>
    <w:uiPriority w:val="99"/>
    <w:rPr>
      <w:rFonts w:cs="Times New Roman"/>
      <w:kern w:val="2"/>
      <w:sz w:val="24"/>
      <w:szCs w:val="24"/>
    </w:rPr>
  </w:style>
  <w:style w:type="character" w:customStyle="1" w:styleId="156">
    <w:name w:val="文档结构图 Char2"/>
    <w:link w:val="26"/>
    <w:qFormat/>
    <w:locked/>
    <w:uiPriority w:val="99"/>
    <w:rPr>
      <w:kern w:val="2"/>
      <w:sz w:val="24"/>
      <w:shd w:val="clear" w:color="auto" w:fill="000080"/>
    </w:rPr>
  </w:style>
  <w:style w:type="character" w:customStyle="1" w:styleId="157">
    <w:name w:val="称呼 Char1"/>
    <w:link w:val="27"/>
    <w:qFormat/>
    <w:locked/>
    <w:uiPriority w:val="99"/>
    <w:rPr>
      <w:rFonts w:cs="Times New Roman"/>
      <w:kern w:val="2"/>
      <w:sz w:val="24"/>
      <w:szCs w:val="24"/>
    </w:rPr>
  </w:style>
  <w:style w:type="character" w:customStyle="1" w:styleId="158">
    <w:name w:val="正文文本 3 Char1"/>
    <w:link w:val="28"/>
    <w:qFormat/>
    <w:locked/>
    <w:uiPriority w:val="99"/>
    <w:rPr>
      <w:rFonts w:ascii="宋体"/>
      <w:kern w:val="2"/>
      <w:sz w:val="24"/>
    </w:rPr>
  </w:style>
  <w:style w:type="character" w:customStyle="1" w:styleId="159">
    <w:name w:val="结束语 Char1"/>
    <w:link w:val="29"/>
    <w:qFormat/>
    <w:locked/>
    <w:uiPriority w:val="99"/>
    <w:rPr>
      <w:rFonts w:cs="Times New Roman"/>
      <w:kern w:val="2"/>
      <w:sz w:val="24"/>
      <w:szCs w:val="24"/>
    </w:rPr>
  </w:style>
  <w:style w:type="character" w:customStyle="1" w:styleId="160">
    <w:name w:val="正文文本缩进 Char3"/>
    <w:link w:val="31"/>
    <w:qFormat/>
    <w:locked/>
    <w:uiPriority w:val="99"/>
    <w:rPr>
      <w:rFonts w:ascii="宋体"/>
      <w:kern w:val="2"/>
      <w:sz w:val="24"/>
    </w:rPr>
  </w:style>
  <w:style w:type="character" w:customStyle="1" w:styleId="161">
    <w:name w:val="HTML 地址 Char3"/>
    <w:link w:val="37"/>
    <w:qFormat/>
    <w:locked/>
    <w:uiPriority w:val="99"/>
    <w:rPr>
      <w:rFonts w:ascii="宋体" w:eastAsia="宋体"/>
      <w:i/>
      <w:kern w:val="2"/>
      <w:sz w:val="24"/>
    </w:rPr>
  </w:style>
  <w:style w:type="character" w:customStyle="1" w:styleId="162">
    <w:name w:val="Plain Text Char"/>
    <w:link w:val="163"/>
    <w:qFormat/>
    <w:locked/>
    <w:uiPriority w:val="0"/>
    <w:rPr>
      <w:rFonts w:ascii="宋体" w:hAnsi="Courier New"/>
      <w:kern w:val="2"/>
      <w:sz w:val="24"/>
    </w:rPr>
  </w:style>
  <w:style w:type="paragraph" w:customStyle="1" w:styleId="163">
    <w:name w:val="纯文本2"/>
    <w:basedOn w:val="1"/>
    <w:link w:val="162"/>
    <w:qFormat/>
    <w:uiPriority w:val="99"/>
    <w:rPr>
      <w:rFonts w:ascii="宋体" w:hAnsi="Courier New"/>
      <w:sz w:val="28"/>
    </w:rPr>
  </w:style>
  <w:style w:type="character" w:customStyle="1" w:styleId="164">
    <w:name w:val="Date Char"/>
    <w:link w:val="165"/>
    <w:qFormat/>
    <w:locked/>
    <w:uiPriority w:val="0"/>
    <w:rPr>
      <w:rFonts w:ascii="Calibri" w:hAnsi="Calibri"/>
      <w:kern w:val="2"/>
      <w:sz w:val="21"/>
    </w:rPr>
  </w:style>
  <w:style w:type="paragraph" w:customStyle="1" w:styleId="165">
    <w:name w:val="日期1"/>
    <w:basedOn w:val="1"/>
    <w:next w:val="1"/>
    <w:link w:val="164"/>
    <w:qFormat/>
    <w:uiPriority w:val="99"/>
    <w:pPr>
      <w:widowControl/>
      <w:adjustRightInd w:val="0"/>
      <w:spacing w:after="200" w:line="360" w:lineRule="atLeast"/>
      <w:jc w:val="left"/>
      <w:textAlignment w:val="baseline"/>
    </w:pPr>
    <w:rPr>
      <w:rFonts w:ascii="Calibri" w:hAnsi="Calibri"/>
      <w:szCs w:val="20"/>
    </w:rPr>
  </w:style>
  <w:style w:type="character" w:customStyle="1" w:styleId="166">
    <w:name w:val="Body Text Indent 2 Char"/>
    <w:link w:val="167"/>
    <w:qFormat/>
    <w:locked/>
    <w:uiPriority w:val="0"/>
    <w:rPr>
      <w:rFonts w:ascii="Calibri" w:hAnsi="Calibri"/>
      <w:kern w:val="2"/>
      <w:sz w:val="21"/>
    </w:rPr>
  </w:style>
  <w:style w:type="paragraph" w:customStyle="1" w:styleId="167">
    <w:name w:val="正文文本缩进 21"/>
    <w:basedOn w:val="1"/>
    <w:link w:val="166"/>
    <w:qFormat/>
    <w:uiPriority w:val="99"/>
    <w:pPr>
      <w:widowControl/>
      <w:spacing w:after="120" w:line="480" w:lineRule="auto"/>
      <w:ind w:left="420" w:leftChars="200"/>
      <w:jc w:val="left"/>
    </w:pPr>
    <w:rPr>
      <w:rFonts w:ascii="Calibri" w:hAnsi="Calibri"/>
      <w:szCs w:val="20"/>
    </w:rPr>
  </w:style>
  <w:style w:type="character" w:customStyle="1" w:styleId="168">
    <w:name w:val="尾注文本 Char1"/>
    <w:link w:val="46"/>
    <w:qFormat/>
    <w:locked/>
    <w:uiPriority w:val="99"/>
    <w:rPr>
      <w:rFonts w:ascii="楷体_GB2312" w:eastAsia="楷体_GB2312" w:cs="Times New Roman"/>
      <w:sz w:val="28"/>
    </w:rPr>
  </w:style>
  <w:style w:type="character" w:customStyle="1" w:styleId="169">
    <w:name w:val="Balloon Text Char"/>
    <w:link w:val="170"/>
    <w:qFormat/>
    <w:locked/>
    <w:uiPriority w:val="0"/>
    <w:rPr>
      <w:rFonts w:ascii="Calibri" w:hAnsi="Calibri" w:cs="Times New Roman"/>
      <w:sz w:val="18"/>
    </w:rPr>
  </w:style>
  <w:style w:type="paragraph" w:customStyle="1" w:styleId="170">
    <w:name w:val="批注框文本1"/>
    <w:basedOn w:val="1"/>
    <w:link w:val="169"/>
    <w:qFormat/>
    <w:uiPriority w:val="0"/>
    <w:rPr>
      <w:rFonts w:ascii="Calibri" w:hAnsi="Calibri"/>
      <w:kern w:val="0"/>
      <w:sz w:val="18"/>
      <w:szCs w:val="20"/>
    </w:rPr>
  </w:style>
  <w:style w:type="character" w:customStyle="1" w:styleId="171">
    <w:name w:val="Footer Char"/>
    <w:link w:val="172"/>
    <w:qFormat/>
    <w:locked/>
    <w:uiPriority w:val="0"/>
    <w:rPr>
      <w:rFonts w:ascii="Calibri" w:hAnsi="Calibri"/>
      <w:kern w:val="2"/>
      <w:sz w:val="18"/>
    </w:rPr>
  </w:style>
  <w:style w:type="paragraph" w:customStyle="1" w:styleId="172">
    <w:name w:val="页脚1"/>
    <w:basedOn w:val="1"/>
    <w:link w:val="171"/>
    <w:qFormat/>
    <w:uiPriority w:val="99"/>
    <w:pPr>
      <w:widowControl/>
      <w:tabs>
        <w:tab w:val="center" w:pos="4320"/>
        <w:tab w:val="right" w:pos="8640"/>
      </w:tabs>
      <w:autoSpaceDE w:val="0"/>
      <w:autoSpaceDN w:val="0"/>
      <w:adjustRightInd w:val="0"/>
      <w:spacing w:after="200" w:line="240" w:lineRule="atLeast"/>
      <w:jc w:val="left"/>
      <w:textAlignment w:val="baseline"/>
    </w:pPr>
    <w:rPr>
      <w:rFonts w:ascii="Calibri" w:hAnsi="Calibri"/>
      <w:sz w:val="18"/>
      <w:szCs w:val="20"/>
    </w:rPr>
  </w:style>
  <w:style w:type="character" w:customStyle="1" w:styleId="173">
    <w:name w:val="正文首行缩进 2 Char1"/>
    <w:link w:val="51"/>
    <w:qFormat/>
    <w:locked/>
    <w:uiPriority w:val="99"/>
    <w:rPr>
      <w:rFonts w:ascii="宋体" w:cs="Times New Roman"/>
      <w:kern w:val="2"/>
      <w:sz w:val="24"/>
      <w:szCs w:val="24"/>
      <w:lang w:val="zh-CN" w:eastAsia="zh-CN"/>
    </w:rPr>
  </w:style>
  <w:style w:type="character" w:customStyle="1" w:styleId="174">
    <w:name w:val="Header Char"/>
    <w:link w:val="175"/>
    <w:qFormat/>
    <w:locked/>
    <w:uiPriority w:val="0"/>
    <w:rPr>
      <w:rFonts w:ascii="Calibri" w:hAnsi="Calibri"/>
      <w:kern w:val="2"/>
      <w:sz w:val="18"/>
    </w:rPr>
  </w:style>
  <w:style w:type="paragraph" w:customStyle="1" w:styleId="175">
    <w:name w:val="页眉1"/>
    <w:basedOn w:val="1"/>
    <w:link w:val="174"/>
    <w:qFormat/>
    <w:uiPriority w:val="99"/>
    <w:pPr>
      <w:widowControl/>
      <w:pBdr>
        <w:bottom w:val="single" w:color="auto" w:sz="6" w:space="1"/>
      </w:pBdr>
      <w:tabs>
        <w:tab w:val="center" w:pos="4153"/>
        <w:tab w:val="right" w:pos="8306"/>
      </w:tabs>
      <w:snapToGrid w:val="0"/>
      <w:spacing w:after="200" w:line="276" w:lineRule="auto"/>
      <w:jc w:val="center"/>
    </w:pPr>
    <w:rPr>
      <w:rFonts w:ascii="Calibri" w:hAnsi="Calibri"/>
      <w:sz w:val="18"/>
      <w:szCs w:val="20"/>
    </w:rPr>
  </w:style>
  <w:style w:type="character" w:customStyle="1" w:styleId="176">
    <w:name w:val="签名 Char1"/>
    <w:link w:val="53"/>
    <w:qFormat/>
    <w:locked/>
    <w:uiPriority w:val="99"/>
    <w:rPr>
      <w:rFonts w:cs="Times New Roman"/>
      <w:kern w:val="2"/>
      <w:sz w:val="24"/>
      <w:szCs w:val="24"/>
    </w:rPr>
  </w:style>
  <w:style w:type="character" w:customStyle="1" w:styleId="177">
    <w:name w:val="副标题 Char2"/>
    <w:link w:val="59"/>
    <w:qFormat/>
    <w:locked/>
    <w:uiPriority w:val="99"/>
    <w:rPr>
      <w:rFonts w:ascii="Cambria" w:hAnsi="Cambria"/>
      <w:b/>
      <w:kern w:val="28"/>
      <w:sz w:val="32"/>
    </w:rPr>
  </w:style>
  <w:style w:type="character" w:customStyle="1" w:styleId="178">
    <w:name w:val="脚注文本 Char"/>
    <w:link w:val="62"/>
    <w:qFormat/>
    <w:locked/>
    <w:uiPriority w:val="99"/>
    <w:rPr>
      <w:kern w:val="2"/>
    </w:rPr>
  </w:style>
  <w:style w:type="character" w:customStyle="1" w:styleId="179">
    <w:name w:val="正文文本缩进 3 Char3"/>
    <w:link w:val="65"/>
    <w:qFormat/>
    <w:locked/>
    <w:uiPriority w:val="99"/>
    <w:rPr>
      <w:kern w:val="2"/>
      <w:sz w:val="16"/>
    </w:rPr>
  </w:style>
  <w:style w:type="character" w:customStyle="1" w:styleId="180">
    <w:name w:val="正文文本 2 Char2"/>
    <w:link w:val="69"/>
    <w:qFormat/>
    <w:locked/>
    <w:uiPriority w:val="99"/>
    <w:rPr>
      <w:kern w:val="2"/>
      <w:sz w:val="24"/>
    </w:rPr>
  </w:style>
  <w:style w:type="character" w:customStyle="1" w:styleId="181">
    <w:name w:val="信息标题 Char1"/>
    <w:link w:val="72"/>
    <w:qFormat/>
    <w:locked/>
    <w:uiPriority w:val="99"/>
    <w:rPr>
      <w:rFonts w:ascii="Arial" w:hAnsi="Arial" w:cs="Arial"/>
      <w:kern w:val="2"/>
      <w:sz w:val="24"/>
      <w:szCs w:val="24"/>
      <w:shd w:val="pct20" w:color="auto" w:fill="auto"/>
    </w:rPr>
  </w:style>
  <w:style w:type="character" w:customStyle="1" w:styleId="182">
    <w:name w:val="HTML 预设格式 Char2"/>
    <w:link w:val="73"/>
    <w:qFormat/>
    <w:locked/>
    <w:uiPriority w:val="99"/>
    <w:rPr>
      <w:rFonts w:ascii="Courier New" w:hAnsi="Courier New"/>
    </w:rPr>
  </w:style>
  <w:style w:type="character" w:customStyle="1" w:styleId="183">
    <w:name w:val="标题 Char3"/>
    <w:link w:val="76"/>
    <w:qFormat/>
    <w:locked/>
    <w:uiPriority w:val="99"/>
    <w:rPr>
      <w:rFonts w:ascii="Arial" w:hAnsi="Arial"/>
      <w:b/>
      <w:sz w:val="32"/>
    </w:rPr>
  </w:style>
  <w:style w:type="character" w:customStyle="1" w:styleId="184">
    <w:name w:val="正文首行缩进 Char"/>
    <w:qFormat/>
    <w:uiPriority w:val="0"/>
    <w:rPr>
      <w:rFonts w:ascii="宋体" w:eastAsia="宋体"/>
      <w:kern w:val="2"/>
      <w:sz w:val="24"/>
    </w:rPr>
  </w:style>
  <w:style w:type="character" w:customStyle="1" w:styleId="185">
    <w:name w:val="纯文本 Char1"/>
    <w:qFormat/>
    <w:uiPriority w:val="0"/>
    <w:rPr>
      <w:rFonts w:ascii="宋体" w:hAnsi="Courier New" w:eastAsia="宋体"/>
      <w:kern w:val="0"/>
      <w:sz w:val="21"/>
    </w:rPr>
  </w:style>
  <w:style w:type="character" w:customStyle="1" w:styleId="186">
    <w:name w:val="Char Char7"/>
    <w:qFormat/>
    <w:uiPriority w:val="99"/>
    <w:rPr>
      <w:rFonts w:ascii="Arial" w:hAnsi="Arial" w:eastAsia="黑体"/>
      <w:b/>
      <w:kern w:val="2"/>
      <w:sz w:val="32"/>
      <w:lang w:val="en-US" w:eastAsia="zh-CN"/>
    </w:rPr>
  </w:style>
  <w:style w:type="character" w:customStyle="1" w:styleId="187">
    <w:name w:val="jl 三级 Char Char"/>
    <w:link w:val="188"/>
    <w:qFormat/>
    <w:locked/>
    <w:uiPriority w:val="0"/>
    <w:rPr>
      <w:rFonts w:ascii="宋体" w:hAnsi="宋体" w:eastAsia="宋体"/>
      <w:b/>
      <w:color w:val="000000"/>
      <w:kern w:val="2"/>
      <w:sz w:val="24"/>
      <w:lang w:val="en-US" w:eastAsia="zh-CN"/>
    </w:rPr>
  </w:style>
  <w:style w:type="paragraph" w:customStyle="1" w:styleId="188">
    <w:name w:val="jl 三级 Char"/>
    <w:basedOn w:val="1"/>
    <w:link w:val="187"/>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sz w:val="24"/>
    </w:rPr>
  </w:style>
  <w:style w:type="character" w:customStyle="1" w:styleId="189">
    <w:name w:val="flName Char"/>
    <w:link w:val="190"/>
    <w:qFormat/>
    <w:locked/>
    <w:uiPriority w:val="99"/>
    <w:rPr>
      <w:rFonts w:ascii="Arial" w:eastAsia="黑体"/>
      <w:sz w:val="32"/>
    </w:rPr>
  </w:style>
  <w:style w:type="paragraph" w:customStyle="1" w:styleId="190">
    <w:name w:val="flName"/>
    <w:basedOn w:val="191"/>
    <w:link w:val="189"/>
    <w:qFormat/>
    <w:uiPriority w:val="99"/>
    <w:pPr>
      <w:adjustRightInd w:val="0"/>
      <w:spacing w:line="360" w:lineRule="atLeast"/>
      <w:textAlignment w:val="baseline"/>
    </w:pPr>
    <w:rPr>
      <w:rFonts w:hAnsi="Times New Roman"/>
      <w:kern w:val="0"/>
      <w:sz w:val="32"/>
      <w:szCs w:val="20"/>
    </w:rPr>
  </w:style>
  <w:style w:type="paragraph" w:customStyle="1" w:styleId="191">
    <w:name w:val="flNote"/>
    <w:basedOn w:val="1"/>
    <w:qFormat/>
    <w:uiPriority w:val="99"/>
    <w:pPr>
      <w:spacing w:before="320" w:after="160"/>
      <w:jc w:val="center"/>
    </w:pPr>
    <w:rPr>
      <w:rFonts w:ascii="Arial" w:hAnsi="Arial" w:eastAsia="黑体"/>
      <w:sz w:val="30"/>
    </w:rPr>
  </w:style>
  <w:style w:type="character" w:customStyle="1" w:styleId="192">
    <w:name w:val="F1 Char"/>
    <w:link w:val="193"/>
    <w:qFormat/>
    <w:locked/>
    <w:uiPriority w:val="0"/>
    <w:rPr>
      <w:rFonts w:ascii="EU-F1" w:hAnsi="EU-F1" w:eastAsia="黑体"/>
      <w:kern w:val="2"/>
      <w:sz w:val="21"/>
    </w:rPr>
  </w:style>
  <w:style w:type="paragraph" w:customStyle="1" w:styleId="193">
    <w:name w:val="F1"/>
    <w:basedOn w:val="194"/>
    <w:link w:val="192"/>
    <w:qFormat/>
    <w:uiPriority w:val="0"/>
    <w:pPr>
      <w:topLinePunct/>
    </w:pPr>
    <w:rPr>
      <w:rFonts w:hAnsi="EU-F1"/>
      <w:kern w:val="2"/>
    </w:rPr>
  </w:style>
  <w:style w:type="paragraph" w:customStyle="1" w:styleId="194">
    <w:name w:val="附录二"/>
    <w:basedOn w:val="40"/>
    <w:qFormat/>
    <w:uiPriority w:val="0"/>
    <w:pPr>
      <w:spacing w:line="312" w:lineRule="exact"/>
    </w:pPr>
    <w:rPr>
      <w:rFonts w:ascii="EU-F1" w:hAnsi="Times New Roman" w:eastAsia="黑体"/>
      <w:kern w:val="21"/>
      <w:sz w:val="21"/>
      <w:szCs w:val="21"/>
    </w:rPr>
  </w:style>
  <w:style w:type="character" w:customStyle="1" w:styleId="195">
    <w:name w:val="样式 宋体 小四"/>
    <w:qFormat/>
    <w:uiPriority w:val="0"/>
    <w:rPr>
      <w:rFonts w:ascii="宋体" w:hAnsi="宋体" w:eastAsia="宋体"/>
      <w:sz w:val="24"/>
    </w:rPr>
  </w:style>
  <w:style w:type="character" w:customStyle="1" w:styleId="196">
    <w:name w:val="图说 Char"/>
    <w:qFormat/>
    <w:uiPriority w:val="0"/>
    <w:rPr>
      <w:rFonts w:ascii="宋体" w:hAnsi="宋体" w:eastAsia="宋体"/>
      <w:kern w:val="2"/>
      <w:sz w:val="18"/>
      <w:lang w:val="en-US" w:eastAsia="zh-CN"/>
    </w:rPr>
  </w:style>
  <w:style w:type="character" w:customStyle="1" w:styleId="197">
    <w:name w:val="Char Char8"/>
    <w:qFormat/>
    <w:uiPriority w:val="99"/>
    <w:rPr>
      <w:rFonts w:ascii="Arial" w:hAnsi="Arial" w:eastAsia="黑体"/>
      <w:b/>
      <w:kern w:val="2"/>
      <w:sz w:val="32"/>
      <w:lang w:val="en-US" w:eastAsia="zh-CN"/>
    </w:rPr>
  </w:style>
  <w:style w:type="character" w:customStyle="1" w:styleId="198">
    <w:name w:val="01 Char"/>
    <w:link w:val="199"/>
    <w:qFormat/>
    <w:locked/>
    <w:uiPriority w:val="0"/>
    <w:rPr>
      <w:rFonts w:ascii="宋体" w:eastAsia="宋体"/>
      <w:kern w:val="2"/>
      <w:sz w:val="21"/>
    </w:rPr>
  </w:style>
  <w:style w:type="paragraph" w:customStyle="1" w:styleId="199">
    <w:name w:val="01"/>
    <w:basedOn w:val="1"/>
    <w:link w:val="198"/>
    <w:qFormat/>
    <w:uiPriority w:val="0"/>
    <w:pPr>
      <w:widowControl/>
      <w:tabs>
        <w:tab w:val="left" w:pos="3585"/>
      </w:tabs>
      <w:overflowPunct w:val="0"/>
      <w:topLinePunct/>
      <w:ind w:firstLine="420" w:firstLineChars="200"/>
      <w:jc w:val="left"/>
    </w:pPr>
    <w:rPr>
      <w:rFonts w:ascii="宋体" w:hAnsi="宋体"/>
      <w:szCs w:val="21"/>
    </w:rPr>
  </w:style>
  <w:style w:type="character" w:customStyle="1" w:styleId="200">
    <w:name w:val="Intense Emphasis1"/>
    <w:qFormat/>
    <w:uiPriority w:val="99"/>
    <w:rPr>
      <w:b/>
      <w:i/>
      <w:color w:val="4F81BD"/>
    </w:rPr>
  </w:style>
  <w:style w:type="character" w:customStyle="1" w:styleId="201">
    <w:name w:val="正文格式 Char"/>
    <w:link w:val="202"/>
    <w:qFormat/>
    <w:locked/>
    <w:uiPriority w:val="0"/>
    <w:rPr>
      <w:rFonts w:ascii="宋体" w:hAnsi="宋体" w:eastAsia="宋体"/>
      <w:kern w:val="2"/>
      <w:sz w:val="21"/>
      <w:lang w:val="en-US" w:eastAsia="zh-CN"/>
    </w:rPr>
  </w:style>
  <w:style w:type="paragraph" w:customStyle="1" w:styleId="202">
    <w:name w:val="正文格式"/>
    <w:basedOn w:val="1"/>
    <w:link w:val="201"/>
    <w:qFormat/>
    <w:uiPriority w:val="0"/>
    <w:pPr>
      <w:topLinePunct/>
      <w:ind w:firstLine="420" w:firstLineChars="200"/>
    </w:pPr>
    <w:rPr>
      <w:rFonts w:ascii="宋体" w:hAnsi="宋体"/>
      <w:bCs/>
      <w:szCs w:val="21"/>
    </w:rPr>
  </w:style>
  <w:style w:type="character" w:customStyle="1" w:styleId="203">
    <w:name w:val="正文文本 Char1"/>
    <w:qFormat/>
    <w:uiPriority w:val="0"/>
    <w:rPr>
      <w:rFonts w:ascii="宋体" w:hAnsi="宋体" w:eastAsia="宋体"/>
      <w:kern w:val="2"/>
      <w:sz w:val="24"/>
      <w:lang w:val="en-US" w:eastAsia="zh-CN"/>
    </w:rPr>
  </w:style>
  <w:style w:type="character" w:customStyle="1" w:styleId="204">
    <w:name w:val="附录一 Char"/>
    <w:link w:val="205"/>
    <w:qFormat/>
    <w:locked/>
    <w:uiPriority w:val="0"/>
    <w:rPr>
      <w:rFonts w:ascii="EU-F1" w:hAnsi="EU-F1" w:eastAsia="黑体"/>
      <w:kern w:val="2"/>
      <w:sz w:val="21"/>
    </w:rPr>
  </w:style>
  <w:style w:type="paragraph" w:customStyle="1" w:styleId="205">
    <w:name w:val="附录一"/>
    <w:basedOn w:val="40"/>
    <w:link w:val="204"/>
    <w:qFormat/>
    <w:uiPriority w:val="0"/>
    <w:pPr>
      <w:spacing w:line="480" w:lineRule="auto"/>
    </w:pPr>
    <w:rPr>
      <w:rFonts w:ascii="EU-F1" w:hAnsi="EU-F1" w:eastAsia="黑体"/>
      <w:sz w:val="21"/>
      <w:szCs w:val="21"/>
    </w:rPr>
  </w:style>
  <w:style w:type="character" w:customStyle="1" w:styleId="206">
    <w:name w:val="批注主题 Char1"/>
    <w:qFormat/>
    <w:uiPriority w:val="0"/>
    <w:rPr>
      <w:rFonts w:ascii="宋体" w:hAnsi="宋体" w:eastAsia="宋体"/>
      <w:b/>
      <w:kern w:val="2"/>
      <w:sz w:val="24"/>
      <w:lang w:val="en-US" w:eastAsia="zh-CN"/>
    </w:rPr>
  </w:style>
  <w:style w:type="character" w:customStyle="1" w:styleId="207">
    <w:name w:val="Char Char2"/>
    <w:qFormat/>
    <w:uiPriority w:val="0"/>
    <w:rPr>
      <w:rFonts w:eastAsia="宋体"/>
      <w:kern w:val="2"/>
      <w:sz w:val="24"/>
      <w:lang w:val="en-US" w:eastAsia="zh-CN"/>
    </w:rPr>
  </w:style>
  <w:style w:type="character" w:customStyle="1" w:styleId="208">
    <w:name w:val="jl 正文 Char"/>
    <w:link w:val="209"/>
    <w:qFormat/>
    <w:locked/>
    <w:uiPriority w:val="0"/>
    <w:rPr>
      <w:rFonts w:ascii="宋体" w:hAnsi="宋体" w:eastAsia="宋体"/>
      <w:sz w:val="24"/>
      <w:lang w:val="en-US" w:eastAsia="zh-CN"/>
    </w:rPr>
  </w:style>
  <w:style w:type="paragraph" w:customStyle="1" w:styleId="209">
    <w:name w:val="jl 正文"/>
    <w:basedOn w:val="1"/>
    <w:link w:val="208"/>
    <w:qFormat/>
    <w:uiPriority w:val="0"/>
    <w:pPr>
      <w:autoSpaceDE w:val="0"/>
      <w:autoSpaceDN w:val="0"/>
      <w:adjustRightInd w:val="0"/>
      <w:ind w:firstLine="200" w:firstLineChars="200"/>
      <w:jc w:val="left"/>
      <w:textAlignment w:val="baseline"/>
    </w:pPr>
    <w:rPr>
      <w:rFonts w:ascii="宋体" w:hAnsi="宋体"/>
      <w:kern w:val="0"/>
      <w:sz w:val="24"/>
    </w:rPr>
  </w:style>
  <w:style w:type="character" w:customStyle="1" w:styleId="210">
    <w:name w:val="D2 Char Char"/>
    <w:link w:val="211"/>
    <w:qFormat/>
    <w:locked/>
    <w:uiPriority w:val="0"/>
    <w:rPr>
      <w:rFonts w:ascii="EU-F1" w:hAnsi="EU-F1" w:eastAsia="黑体"/>
      <w:kern w:val="21"/>
      <w:sz w:val="21"/>
    </w:rPr>
  </w:style>
  <w:style w:type="paragraph" w:customStyle="1" w:styleId="211">
    <w:name w:val="D2"/>
    <w:basedOn w:val="194"/>
    <w:link w:val="210"/>
    <w:qFormat/>
    <w:uiPriority w:val="0"/>
    <w:pPr>
      <w:widowControl/>
      <w:jc w:val="left"/>
    </w:pPr>
    <w:rPr>
      <w:rFonts w:hAnsi="EU-F1"/>
    </w:rPr>
  </w:style>
  <w:style w:type="character" w:customStyle="1" w:styleId="212">
    <w:name w:val="无间隔 Char"/>
    <w:link w:val="213"/>
    <w:qFormat/>
    <w:locked/>
    <w:uiPriority w:val="99"/>
    <w:rPr>
      <w:kern w:val="2"/>
      <w:sz w:val="24"/>
      <w:lang w:val="en-US" w:eastAsia="zh-CN"/>
    </w:rPr>
  </w:style>
  <w:style w:type="paragraph" w:customStyle="1" w:styleId="213">
    <w:name w:val="No Spacing1"/>
    <w:link w:val="212"/>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14">
    <w:name w:val="con"/>
    <w:qFormat/>
    <w:uiPriority w:val="99"/>
  </w:style>
  <w:style w:type="character" w:customStyle="1" w:styleId="215">
    <w:name w:val="节标题 1.1 Char"/>
    <w:qFormat/>
    <w:uiPriority w:val="0"/>
    <w:rPr>
      <w:rFonts w:ascii="黑体" w:hAnsi="宋体" w:eastAsia="黑体"/>
      <w:kern w:val="2"/>
      <w:sz w:val="21"/>
      <w:lang w:val="en-US" w:eastAsia="zh-CN"/>
    </w:rPr>
  </w:style>
  <w:style w:type="character" w:customStyle="1" w:styleId="216">
    <w:name w:val="标题 Char1"/>
    <w:qFormat/>
    <w:uiPriority w:val="0"/>
    <w:rPr>
      <w:rFonts w:ascii="Cambria" w:hAnsi="Cambria" w:eastAsia="宋体"/>
      <w:b/>
      <w:kern w:val="0"/>
      <w:sz w:val="32"/>
    </w:rPr>
  </w:style>
  <w:style w:type="character" w:customStyle="1" w:styleId="217">
    <w:name w:val="标题 3 Char1"/>
    <w:link w:val="4"/>
    <w:qFormat/>
    <w:locked/>
    <w:uiPriority w:val="0"/>
    <w:rPr>
      <w:rFonts w:hAnsi="黑体" w:eastAsia="黑体"/>
      <w:kern w:val="2"/>
      <w:sz w:val="24"/>
    </w:rPr>
  </w:style>
  <w:style w:type="character" w:customStyle="1" w:styleId="218">
    <w:name w:val="font161"/>
    <w:qFormat/>
    <w:uiPriority w:val="99"/>
    <w:rPr>
      <w:b/>
      <w:sz w:val="32"/>
    </w:rPr>
  </w:style>
  <w:style w:type="character" w:customStyle="1" w:styleId="219">
    <w:name w:val="附录二 Char"/>
    <w:qFormat/>
    <w:uiPriority w:val="0"/>
    <w:rPr>
      <w:rFonts w:ascii="EU-F1" w:hAnsi="EU-F1" w:eastAsia="黑体"/>
      <w:kern w:val="21"/>
      <w:sz w:val="21"/>
    </w:rPr>
  </w:style>
  <w:style w:type="character" w:customStyle="1" w:styleId="220">
    <w:name w:val="wang正文 Char"/>
    <w:link w:val="221"/>
    <w:qFormat/>
    <w:locked/>
    <w:uiPriority w:val="0"/>
    <w:rPr>
      <w:rFonts w:ascii="宋体" w:hAnsi="宋体" w:eastAsia="宋体"/>
      <w:sz w:val="24"/>
      <w:lang w:val="en-US" w:eastAsia="zh-CN"/>
    </w:rPr>
  </w:style>
  <w:style w:type="paragraph" w:customStyle="1" w:styleId="221">
    <w:name w:val="wang正文"/>
    <w:basedOn w:val="1"/>
    <w:link w:val="220"/>
    <w:qFormat/>
    <w:uiPriority w:val="0"/>
    <w:pPr>
      <w:tabs>
        <w:tab w:val="left" w:pos="6840"/>
      </w:tabs>
      <w:topLinePunct/>
      <w:ind w:firstLine="420"/>
    </w:pPr>
    <w:rPr>
      <w:rFonts w:ascii="宋体" w:hAnsi="宋体"/>
      <w:kern w:val="0"/>
    </w:rPr>
  </w:style>
  <w:style w:type="character" w:customStyle="1" w:styleId="222">
    <w:name w:val="标题 3 Char"/>
    <w:qFormat/>
    <w:uiPriority w:val="0"/>
    <w:rPr>
      <w:rFonts w:ascii="黑体" w:hAnsi="宋体" w:eastAsia="黑体"/>
      <w:kern w:val="2"/>
      <w:sz w:val="28"/>
    </w:rPr>
  </w:style>
  <w:style w:type="character" w:customStyle="1" w:styleId="223">
    <w:name w:val="页眉 Char"/>
    <w:qFormat/>
    <w:uiPriority w:val="0"/>
    <w:rPr>
      <w:kern w:val="2"/>
      <w:sz w:val="18"/>
    </w:rPr>
  </w:style>
  <w:style w:type="character" w:customStyle="1" w:styleId="224">
    <w:name w:val="h1 Char"/>
    <w:qFormat/>
    <w:uiPriority w:val="0"/>
    <w:rPr>
      <w:rFonts w:ascii="黑体" w:hAnsi="宋体" w:eastAsia="黑体"/>
      <w:kern w:val="44"/>
      <w:sz w:val="28"/>
      <w:lang w:val="en-US" w:eastAsia="zh-CN"/>
    </w:rPr>
  </w:style>
  <w:style w:type="character" w:customStyle="1" w:styleId="225">
    <w:name w:val="普通文字 Char Char"/>
    <w:qFormat/>
    <w:uiPriority w:val="0"/>
    <w:rPr>
      <w:rFonts w:ascii="宋体" w:hAnsi="Courier New" w:eastAsia="宋体"/>
      <w:kern w:val="2"/>
      <w:sz w:val="21"/>
    </w:rPr>
  </w:style>
  <w:style w:type="character" w:customStyle="1" w:styleId="226">
    <w:name w:val="正文文本 Char3"/>
    <w:link w:val="16"/>
    <w:qFormat/>
    <w:locked/>
    <w:uiPriority w:val="99"/>
    <w:rPr>
      <w:kern w:val="2"/>
      <w:sz w:val="24"/>
    </w:rPr>
  </w:style>
  <w:style w:type="character" w:customStyle="1" w:styleId="227">
    <w:name w:val="正文文本缩进 Char1"/>
    <w:qFormat/>
    <w:uiPriority w:val="0"/>
    <w:rPr>
      <w:rFonts w:ascii="Calibri" w:hAnsi="Calibri" w:eastAsia="宋体"/>
      <w:kern w:val="0"/>
      <w:sz w:val="24"/>
    </w:rPr>
  </w:style>
  <w:style w:type="character" w:customStyle="1" w:styleId="228">
    <w:name w:val="批注框文本 Char3"/>
    <w:link w:val="48"/>
    <w:qFormat/>
    <w:locked/>
    <w:uiPriority w:val="99"/>
    <w:rPr>
      <w:kern w:val="2"/>
      <w:sz w:val="18"/>
    </w:rPr>
  </w:style>
  <w:style w:type="character" w:customStyle="1" w:styleId="229">
    <w:name w:val="Char Char"/>
    <w:qFormat/>
    <w:uiPriority w:val="0"/>
    <w:rPr>
      <w:rFonts w:ascii="Arial" w:hAnsi="Arial" w:eastAsia="黑体"/>
      <w:b/>
      <w:kern w:val="2"/>
      <w:sz w:val="32"/>
      <w:lang w:val="en-US" w:eastAsia="zh-CN"/>
    </w:rPr>
  </w:style>
  <w:style w:type="character" w:customStyle="1" w:styleId="230">
    <w:name w:val="正文文本缩进 2 Char3"/>
    <w:link w:val="45"/>
    <w:qFormat/>
    <w:locked/>
    <w:uiPriority w:val="99"/>
    <w:rPr>
      <w:rFonts w:ascii="宋体"/>
      <w:kern w:val="2"/>
      <w:sz w:val="21"/>
    </w:rPr>
  </w:style>
  <w:style w:type="character" w:customStyle="1" w:styleId="231">
    <w:name w:val="h Char"/>
    <w:qFormat/>
    <w:uiPriority w:val="0"/>
    <w:rPr>
      <w:rFonts w:ascii="宋体" w:hAnsi="宋体" w:eastAsia="宋体"/>
      <w:kern w:val="2"/>
      <w:sz w:val="18"/>
      <w:lang w:val="en-US" w:eastAsia="zh-CN"/>
    </w:rPr>
  </w:style>
  <w:style w:type="character" w:customStyle="1" w:styleId="232">
    <w:name w:val="Char Char29"/>
    <w:qFormat/>
    <w:uiPriority w:val="99"/>
    <w:rPr>
      <w:rFonts w:ascii="Arial" w:hAnsi="Arial" w:eastAsia="黑体"/>
      <w:b/>
      <w:kern w:val="2"/>
      <w:sz w:val="32"/>
    </w:rPr>
  </w:style>
  <w:style w:type="character" w:customStyle="1" w:styleId="233">
    <w:name w:val="Subtle Emphasis1"/>
    <w:qFormat/>
    <w:uiPriority w:val="99"/>
    <w:rPr>
      <w:i/>
      <w:color w:val="808080"/>
    </w:rPr>
  </w:style>
  <w:style w:type="character" w:customStyle="1" w:styleId="234">
    <w:name w:val="HTML 地址 Char2"/>
    <w:qFormat/>
    <w:uiPriority w:val="0"/>
    <w:rPr>
      <w:i/>
      <w:kern w:val="2"/>
      <w:sz w:val="24"/>
    </w:rPr>
  </w:style>
  <w:style w:type="character" w:customStyle="1" w:styleId="235">
    <w:name w:val="Book Title1"/>
    <w:qFormat/>
    <w:uiPriority w:val="99"/>
    <w:rPr>
      <w:b/>
      <w:smallCaps/>
      <w:spacing w:val="5"/>
    </w:rPr>
  </w:style>
  <w:style w:type="character" w:customStyle="1" w:styleId="236">
    <w:name w:val="朱1 Char"/>
    <w:link w:val="237"/>
    <w:qFormat/>
    <w:locked/>
    <w:uiPriority w:val="0"/>
    <w:rPr>
      <w:rFonts w:ascii="EU-F1" w:hAnsi="EU-F1" w:eastAsia="黑体"/>
      <w:b/>
      <w:kern w:val="21"/>
    </w:rPr>
  </w:style>
  <w:style w:type="paragraph" w:customStyle="1" w:styleId="237">
    <w:name w:val="朱1"/>
    <w:basedOn w:val="238"/>
    <w:link w:val="236"/>
    <w:qFormat/>
    <w:uiPriority w:val="0"/>
    <w:pPr>
      <w:keepLines w:val="0"/>
      <w:widowControl/>
      <w:tabs>
        <w:tab w:val="left" w:pos="780"/>
        <w:tab w:val="left" w:pos="1620"/>
      </w:tabs>
      <w:spacing w:before="0" w:after="0" w:line="480" w:lineRule="auto"/>
      <w:ind w:firstLine="0"/>
      <w:jc w:val="left"/>
      <w:outlineLvl w:val="0"/>
    </w:pPr>
    <w:rPr>
      <w:rFonts w:ascii="EU-F1" w:hAnsi="EU-F1" w:eastAsia="黑体"/>
      <w:b/>
      <w:kern w:val="21"/>
      <w:sz w:val="20"/>
    </w:rPr>
  </w:style>
  <w:style w:type="paragraph" w:customStyle="1" w:styleId="238">
    <w:name w:val="样式1"/>
    <w:basedOn w:val="4"/>
    <w:link w:val="550"/>
    <w:qFormat/>
    <w:uiPriority w:val="0"/>
    <w:rPr>
      <w:rFonts w:eastAsia="Times New Roman"/>
    </w:rPr>
  </w:style>
  <w:style w:type="character" w:customStyle="1" w:styleId="239">
    <w:name w:val="日期 Char1"/>
    <w:qFormat/>
    <w:uiPriority w:val="0"/>
    <w:rPr>
      <w:rFonts w:ascii="Calibri" w:hAnsi="Calibri" w:eastAsia="宋体"/>
      <w:kern w:val="0"/>
      <w:sz w:val="24"/>
    </w:rPr>
  </w:style>
  <w:style w:type="character" w:customStyle="1" w:styleId="240">
    <w:name w:val="一级标题 Char"/>
    <w:qFormat/>
    <w:uiPriority w:val="0"/>
    <w:rPr>
      <w:rFonts w:ascii="隶书" w:hAnsi="隶书" w:eastAsia="黑体"/>
      <w:b/>
      <w:kern w:val="2"/>
      <w:sz w:val="32"/>
      <w:lang w:val="en-US" w:eastAsia="zh-CN"/>
    </w:rPr>
  </w:style>
  <w:style w:type="character" w:customStyle="1" w:styleId="241">
    <w:name w:val="样式 标题 2 + 五号 Char"/>
    <w:qFormat/>
    <w:uiPriority w:val="0"/>
    <w:rPr>
      <w:rFonts w:eastAsia="黑体"/>
      <w:kern w:val="2"/>
      <w:sz w:val="21"/>
      <w:lang w:val="en-US" w:eastAsia="zh-CN"/>
    </w:rPr>
  </w:style>
  <w:style w:type="character" w:customStyle="1" w:styleId="242">
    <w:name w:val="日期 Char3"/>
    <w:link w:val="44"/>
    <w:qFormat/>
    <w:locked/>
    <w:uiPriority w:val="99"/>
    <w:rPr>
      <w:kern w:val="2"/>
      <w:sz w:val="24"/>
    </w:rPr>
  </w:style>
  <w:style w:type="character" w:customStyle="1" w:styleId="243">
    <w:name w:val="标题 9 Char1"/>
    <w:link w:val="10"/>
    <w:qFormat/>
    <w:locked/>
    <w:uiPriority w:val="0"/>
    <w:rPr>
      <w:rFonts w:ascii="Arial" w:hAnsi="Arial" w:eastAsia="黑体"/>
      <w:sz w:val="21"/>
      <w:szCs w:val="21"/>
    </w:rPr>
  </w:style>
  <w:style w:type="character" w:customStyle="1" w:styleId="244">
    <w:name w:val="正文文本缩进 2 Char1"/>
    <w:qFormat/>
    <w:uiPriority w:val="0"/>
    <w:rPr>
      <w:rFonts w:ascii="Calibri" w:hAnsi="Calibri" w:eastAsia="宋体"/>
      <w:kern w:val="0"/>
      <w:sz w:val="24"/>
    </w:rPr>
  </w:style>
  <w:style w:type="character" w:customStyle="1" w:styleId="245">
    <w:name w:val="正文文本缩进 3 Char1"/>
    <w:qFormat/>
    <w:uiPriority w:val="0"/>
    <w:rPr>
      <w:rFonts w:ascii="Calibri" w:hAnsi="Calibri" w:eastAsia="宋体"/>
      <w:kern w:val="0"/>
      <w:sz w:val="16"/>
    </w:rPr>
  </w:style>
  <w:style w:type="character" w:customStyle="1" w:styleId="246">
    <w:name w:val="二级标题 Char"/>
    <w:link w:val="247"/>
    <w:qFormat/>
    <w:locked/>
    <w:uiPriority w:val="0"/>
    <w:rPr>
      <w:rFonts w:ascii="Arial" w:hAnsi="Arial" w:eastAsia="黑体"/>
      <w:b/>
      <w:sz w:val="24"/>
    </w:rPr>
  </w:style>
  <w:style w:type="paragraph" w:customStyle="1" w:styleId="247">
    <w:name w:val="二级标题"/>
    <w:basedOn w:val="3"/>
    <w:link w:val="246"/>
    <w:qFormat/>
    <w:uiPriority w:val="0"/>
    <w:pPr>
      <w:numPr>
        <w:ilvl w:val="0"/>
        <w:numId w:val="0"/>
      </w:numPr>
      <w:tabs>
        <w:tab w:val="left" w:pos="6840"/>
      </w:tabs>
      <w:autoSpaceDE w:val="0"/>
      <w:autoSpaceDN w:val="0"/>
      <w:adjustRightInd w:val="0"/>
      <w:spacing w:beforeLines="100" w:afterLines="50" w:line="240" w:lineRule="auto"/>
      <w:ind w:firstLine="200" w:firstLineChars="200"/>
      <w:textAlignment w:val="baseline"/>
    </w:pPr>
    <w:rPr>
      <w:bCs w:val="0"/>
      <w:kern w:val="0"/>
      <w:sz w:val="24"/>
      <w:szCs w:val="24"/>
    </w:rPr>
  </w:style>
  <w:style w:type="character" w:customStyle="1" w:styleId="248">
    <w:name w:val="short_text1"/>
    <w:qFormat/>
    <w:uiPriority w:val="0"/>
    <w:rPr>
      <w:sz w:val="21"/>
    </w:rPr>
  </w:style>
  <w:style w:type="character" w:customStyle="1" w:styleId="249">
    <w:name w:val="HTML 地址 Char1"/>
    <w:qFormat/>
    <w:uiPriority w:val="0"/>
    <w:rPr>
      <w:rFonts w:ascii="Calibri" w:hAnsi="Calibri" w:eastAsia="宋体"/>
      <w:i/>
      <w:kern w:val="0"/>
      <w:sz w:val="24"/>
    </w:rPr>
  </w:style>
  <w:style w:type="character" w:customStyle="1" w:styleId="250">
    <w:name w:val="标题 2 Char1"/>
    <w:qFormat/>
    <w:uiPriority w:val="0"/>
    <w:rPr>
      <w:rFonts w:ascii="Cambria" w:hAnsi="Cambria"/>
      <w:b/>
      <w:kern w:val="2"/>
      <w:sz w:val="32"/>
    </w:rPr>
  </w:style>
  <w:style w:type="character" w:customStyle="1" w:styleId="251">
    <w:name w:val="Char Char21"/>
    <w:qFormat/>
    <w:uiPriority w:val="99"/>
    <w:rPr>
      <w:rFonts w:ascii="宋体" w:hAnsi="宋体" w:eastAsia="宋体"/>
      <w:b/>
      <w:kern w:val="44"/>
      <w:sz w:val="28"/>
      <w:lang w:val="en-US" w:eastAsia="zh-CN"/>
    </w:rPr>
  </w:style>
  <w:style w:type="character" w:customStyle="1" w:styleId="252">
    <w:name w:val="f Char Char"/>
    <w:qFormat/>
    <w:uiPriority w:val="0"/>
    <w:rPr>
      <w:rFonts w:ascii="宋体" w:hAnsi="宋体" w:eastAsia="宋体"/>
      <w:kern w:val="2"/>
      <w:sz w:val="18"/>
      <w:lang w:val="en-US" w:eastAsia="zh-CN"/>
    </w:rPr>
  </w:style>
  <w:style w:type="character" w:customStyle="1" w:styleId="253">
    <w:name w:val="明显引用 Char"/>
    <w:link w:val="254"/>
    <w:qFormat/>
    <w:locked/>
    <w:uiPriority w:val="0"/>
    <w:rPr>
      <w:b/>
      <w:i/>
      <w:color w:val="4F81BD"/>
      <w:kern w:val="2"/>
      <w:sz w:val="24"/>
    </w:rPr>
  </w:style>
  <w:style w:type="paragraph" w:customStyle="1" w:styleId="254">
    <w:name w:val="Intense Quote1"/>
    <w:basedOn w:val="1"/>
    <w:next w:val="1"/>
    <w:link w:val="253"/>
    <w:qFormat/>
    <w:uiPriority w:val="99"/>
    <w:pPr>
      <w:pBdr>
        <w:bottom w:val="single" w:color="4F81BD" w:sz="4" w:space="4"/>
      </w:pBdr>
      <w:spacing w:before="200" w:after="280"/>
      <w:ind w:left="936" w:right="936"/>
    </w:pPr>
    <w:rPr>
      <w:b/>
      <w:bCs/>
      <w:i/>
      <w:iCs/>
      <w:color w:val="4F81BD"/>
    </w:rPr>
  </w:style>
  <w:style w:type="character" w:customStyle="1" w:styleId="255">
    <w:name w:val="三级标题 Char"/>
    <w:qFormat/>
    <w:uiPriority w:val="0"/>
    <w:rPr>
      <w:rFonts w:ascii="宋体" w:hAnsi="宋体" w:eastAsia="宋体"/>
      <w:b/>
      <w:sz w:val="24"/>
      <w:lang w:val="en-US" w:eastAsia="zh-CN"/>
    </w:rPr>
  </w:style>
  <w:style w:type="character" w:customStyle="1" w:styleId="256">
    <w:name w:val="EUF Char"/>
    <w:link w:val="257"/>
    <w:locked/>
    <w:uiPriority w:val="0"/>
    <w:rPr>
      <w:rFonts w:ascii="EU-F1" w:hAnsi="宋体" w:eastAsia="EU-F1"/>
      <w:b/>
      <w:color w:val="000000"/>
      <w:kern w:val="2"/>
      <w:sz w:val="21"/>
      <w:lang w:val="en-US" w:eastAsia="zh-CN"/>
    </w:rPr>
  </w:style>
  <w:style w:type="paragraph" w:customStyle="1" w:styleId="257">
    <w:name w:val="EUF"/>
    <w:basedOn w:val="258"/>
    <w:link w:val="256"/>
    <w:qFormat/>
    <w:uiPriority w:val="0"/>
    <w:pPr>
      <w:topLinePunct/>
      <w:spacing w:line="312" w:lineRule="exact"/>
    </w:pPr>
    <w:rPr>
      <w:rFonts w:ascii="EU-F1" w:eastAsia="EU-F1"/>
      <w:sz w:val="21"/>
      <w:szCs w:val="21"/>
    </w:rPr>
  </w:style>
  <w:style w:type="paragraph" w:customStyle="1" w:styleId="258">
    <w:name w:val="默认段落字体 Para Char Char Char Char"/>
    <w:basedOn w:val="1"/>
    <w:link w:val="288"/>
    <w:qFormat/>
    <w:uiPriority w:val="0"/>
    <w:rPr>
      <w:rFonts w:ascii="宋体" w:hAnsi="宋体"/>
      <w:b/>
      <w:color w:val="000000"/>
      <w:sz w:val="24"/>
    </w:rPr>
  </w:style>
  <w:style w:type="character" w:customStyle="1" w:styleId="259">
    <w:name w:val="17"/>
    <w:qFormat/>
    <w:uiPriority w:val="0"/>
    <w:rPr>
      <w:rFonts w:ascii="EU-F1" w:hAnsi="EU-F1" w:eastAsia="EU-F1"/>
      <w:sz w:val="21"/>
    </w:rPr>
  </w:style>
  <w:style w:type="character" w:customStyle="1" w:styleId="260">
    <w:name w:val="题注 Char1"/>
    <w:link w:val="23"/>
    <w:qFormat/>
    <w:locked/>
    <w:uiPriority w:val="99"/>
    <w:rPr>
      <w:rFonts w:ascii="Cambria" w:hAnsi="Cambria" w:eastAsia="黑体"/>
      <w:kern w:val="2"/>
    </w:rPr>
  </w:style>
  <w:style w:type="character" w:customStyle="1" w:styleId="261">
    <w:name w:val="朱表头 Char Char"/>
    <w:link w:val="262"/>
    <w:qFormat/>
    <w:locked/>
    <w:uiPriority w:val="0"/>
    <w:rPr>
      <w:rFonts w:ascii="EU-F1" w:hAnsi="EU-F1" w:eastAsia="黑体"/>
      <w:snapToGrid w:val="0"/>
      <w:kern w:val="2"/>
      <w:sz w:val="21"/>
    </w:rPr>
  </w:style>
  <w:style w:type="paragraph" w:customStyle="1" w:styleId="262">
    <w:name w:val="朱表头"/>
    <w:basedOn w:val="263"/>
    <w:link w:val="261"/>
    <w:qFormat/>
    <w:uiPriority w:val="0"/>
    <w:pPr>
      <w:spacing w:line="312" w:lineRule="exact"/>
    </w:pPr>
    <w:rPr>
      <w:rFonts w:ascii="EU-F1" w:hAnsi="EU-F1"/>
      <w:szCs w:val="20"/>
    </w:rPr>
  </w:style>
  <w:style w:type="paragraph" w:customStyle="1" w:styleId="263">
    <w:name w:val="表头"/>
    <w:basedOn w:val="1"/>
    <w:qFormat/>
    <w:uiPriority w:val="0"/>
    <w:pPr>
      <w:topLinePunct/>
      <w:spacing w:before="160" w:after="60"/>
      <w:jc w:val="center"/>
    </w:pPr>
    <w:rPr>
      <w:rFonts w:eastAsia="黑体"/>
      <w:szCs w:val="21"/>
    </w:rPr>
  </w:style>
  <w:style w:type="character" w:customStyle="1" w:styleId="264">
    <w:name w:val="表头 Char"/>
    <w:qFormat/>
    <w:uiPriority w:val="0"/>
    <w:rPr>
      <w:rFonts w:eastAsia="黑体"/>
      <w:kern w:val="2"/>
      <w:sz w:val="21"/>
      <w:lang w:val="en-US" w:eastAsia="zh-CN"/>
    </w:rPr>
  </w:style>
  <w:style w:type="character" w:customStyle="1" w:styleId="265">
    <w:name w:val="样式6 Char"/>
    <w:qFormat/>
    <w:uiPriority w:val="0"/>
    <w:rPr>
      <w:rFonts w:ascii="黑体" w:hAnsi="宋体" w:eastAsia="黑体"/>
      <w:kern w:val="2"/>
      <w:sz w:val="21"/>
      <w:lang w:val="en-US" w:eastAsia="zh-CN"/>
    </w:rPr>
  </w:style>
  <w:style w:type="character" w:customStyle="1" w:styleId="266">
    <w:name w:val="h Char1"/>
    <w:qFormat/>
    <w:uiPriority w:val="0"/>
    <w:rPr>
      <w:rFonts w:ascii="宋体" w:hAnsi="宋体" w:eastAsia="宋体"/>
      <w:kern w:val="2"/>
      <w:sz w:val="18"/>
      <w:lang w:val="en-US" w:eastAsia="zh-CN"/>
    </w:rPr>
  </w:style>
  <w:style w:type="character" w:customStyle="1" w:styleId="267">
    <w:name w:val="批注文字 Char"/>
    <w:qFormat/>
    <w:uiPriority w:val="0"/>
    <w:rPr>
      <w:rFonts w:eastAsia="宋体"/>
      <w:kern w:val="2"/>
      <w:sz w:val="24"/>
      <w:lang w:val="en-US" w:eastAsia="zh-CN"/>
    </w:rPr>
  </w:style>
  <w:style w:type="character" w:customStyle="1" w:styleId="268">
    <w:name w:val="B Char"/>
    <w:link w:val="269"/>
    <w:qFormat/>
    <w:locked/>
    <w:uiPriority w:val="0"/>
    <w:rPr>
      <w:rFonts w:ascii="E-F1" w:hAnsi="Calibri" w:eastAsia="黑体"/>
      <w:kern w:val="2"/>
      <w:sz w:val="21"/>
    </w:rPr>
  </w:style>
  <w:style w:type="paragraph" w:customStyle="1" w:styleId="269">
    <w:name w:val="B"/>
    <w:basedOn w:val="263"/>
    <w:link w:val="268"/>
    <w:qFormat/>
    <w:uiPriority w:val="0"/>
    <w:pPr>
      <w:widowControl/>
      <w:tabs>
        <w:tab w:val="center" w:pos="4706"/>
        <w:tab w:val="right" w:pos="9044"/>
      </w:tabs>
      <w:spacing w:line="312" w:lineRule="exact"/>
    </w:pPr>
    <w:rPr>
      <w:rFonts w:ascii="E-F1" w:hAnsi="Calibri"/>
      <w:sz w:val="24"/>
    </w:rPr>
  </w:style>
  <w:style w:type="character" w:customStyle="1" w:styleId="270">
    <w:name w:val="jl 正文 Char Char Char"/>
    <w:link w:val="271"/>
    <w:qFormat/>
    <w:locked/>
    <w:uiPriority w:val="0"/>
    <w:rPr>
      <w:rFonts w:ascii="宋体" w:hAnsi="宋体" w:eastAsia="宋体"/>
      <w:kern w:val="2"/>
      <w:sz w:val="24"/>
      <w:lang w:val="en-US" w:eastAsia="zh-CN"/>
    </w:rPr>
  </w:style>
  <w:style w:type="paragraph" w:customStyle="1" w:styleId="271">
    <w:name w:val="jl 正文 Char Char"/>
    <w:basedOn w:val="1"/>
    <w:link w:val="270"/>
    <w:qFormat/>
    <w:uiPriority w:val="0"/>
    <w:pPr>
      <w:autoSpaceDE w:val="0"/>
      <w:autoSpaceDN w:val="0"/>
      <w:adjustRightInd w:val="0"/>
      <w:ind w:firstLine="200" w:firstLineChars="200"/>
      <w:jc w:val="left"/>
      <w:textAlignment w:val="baseline"/>
    </w:pPr>
    <w:rPr>
      <w:rFonts w:ascii="宋体" w:hAnsi="宋体"/>
      <w:sz w:val="24"/>
    </w:rPr>
  </w:style>
  <w:style w:type="character" w:customStyle="1" w:styleId="272">
    <w:name w:val="标题 1 Char1"/>
    <w:qFormat/>
    <w:uiPriority w:val="0"/>
    <w:rPr>
      <w:rFonts w:ascii="Calibri" w:hAnsi="Calibri"/>
      <w:b/>
      <w:kern w:val="44"/>
      <w:sz w:val="44"/>
    </w:rPr>
  </w:style>
  <w:style w:type="character" w:customStyle="1" w:styleId="273">
    <w:name w:val="样式2 Char"/>
    <w:qFormat/>
    <w:uiPriority w:val="0"/>
    <w:rPr>
      <w:rFonts w:ascii="黑体" w:hAnsi="宋体" w:eastAsia="黑体"/>
      <w:b/>
      <w:kern w:val="2"/>
      <w:sz w:val="36"/>
    </w:rPr>
  </w:style>
  <w:style w:type="character" w:customStyle="1" w:styleId="274">
    <w:name w:val="正文首行缩进 Char1"/>
    <w:qFormat/>
    <w:uiPriority w:val="0"/>
    <w:rPr>
      <w:rFonts w:ascii="宋体" w:hAnsi="宋体" w:eastAsia="宋体"/>
      <w:kern w:val="2"/>
      <w:sz w:val="24"/>
      <w:lang w:val="en-US" w:eastAsia="zh-CN"/>
    </w:rPr>
  </w:style>
  <w:style w:type="character" w:customStyle="1" w:styleId="275">
    <w:name w:val="页码1"/>
    <w:qFormat/>
    <w:uiPriority w:val="99"/>
    <w:rPr>
      <w:rFonts w:cs="Times New Roman"/>
    </w:rPr>
  </w:style>
  <w:style w:type="character" w:customStyle="1" w:styleId="276">
    <w:name w:val="表名 Char"/>
    <w:link w:val="277"/>
    <w:qFormat/>
    <w:locked/>
    <w:uiPriority w:val="0"/>
    <w:rPr>
      <w:rFonts w:ascii="黑体" w:hAnsi="宋体" w:eastAsia="黑体"/>
      <w:kern w:val="2"/>
      <w:sz w:val="21"/>
    </w:rPr>
  </w:style>
  <w:style w:type="paragraph" w:customStyle="1" w:styleId="277">
    <w:name w:val="表名"/>
    <w:basedOn w:val="1"/>
    <w:link w:val="276"/>
    <w:qFormat/>
    <w:uiPriority w:val="0"/>
    <w:pPr>
      <w:numPr>
        <w:ilvl w:val="0"/>
        <w:numId w:val="11"/>
      </w:numPr>
      <w:tabs>
        <w:tab w:val="left" w:leader="dot" w:pos="1701"/>
        <w:tab w:val="left" w:pos="9072"/>
      </w:tabs>
      <w:spacing w:line="360" w:lineRule="auto"/>
      <w:jc w:val="center"/>
    </w:pPr>
    <w:rPr>
      <w:rFonts w:ascii="黑体" w:hAnsi="宋体" w:eastAsia="黑体"/>
      <w:szCs w:val="20"/>
    </w:rPr>
  </w:style>
  <w:style w:type="character" w:customStyle="1" w:styleId="278">
    <w:name w:val="标题 1 Char Char"/>
    <w:qFormat/>
    <w:uiPriority w:val="0"/>
    <w:rPr>
      <w:rFonts w:ascii="宋体" w:hAnsi="宋体" w:eastAsia="宋体"/>
      <w:b/>
      <w:kern w:val="44"/>
      <w:sz w:val="44"/>
      <w:lang w:val="en-US" w:eastAsia="zh-CN"/>
    </w:rPr>
  </w:style>
  <w:style w:type="character" w:customStyle="1" w:styleId="279">
    <w:name w:val="样式 标题 1 + 加粗 Char"/>
    <w:qFormat/>
    <w:uiPriority w:val="0"/>
    <w:rPr>
      <w:rFonts w:eastAsia="黑体"/>
      <w:b/>
      <w:kern w:val="44"/>
      <w:sz w:val="28"/>
      <w:lang w:val="en-US" w:eastAsia="zh-CN"/>
    </w:rPr>
  </w:style>
  <w:style w:type="character" w:customStyle="1" w:styleId="280">
    <w:name w:val="页脚 Char"/>
    <w:qFormat/>
    <w:uiPriority w:val="0"/>
    <w:rPr>
      <w:kern w:val="2"/>
      <w:sz w:val="18"/>
    </w:rPr>
  </w:style>
  <w:style w:type="character" w:customStyle="1" w:styleId="281">
    <w:name w:val="HTML 预设格式 Char1"/>
    <w:qFormat/>
    <w:uiPriority w:val="0"/>
    <w:rPr>
      <w:rFonts w:ascii="Courier New" w:hAnsi="Courier New"/>
      <w:kern w:val="2"/>
    </w:rPr>
  </w:style>
  <w:style w:type="character" w:customStyle="1" w:styleId="282">
    <w:name w:val="Intense Reference1"/>
    <w:qFormat/>
    <w:uiPriority w:val="99"/>
    <w:rPr>
      <w:b/>
      <w:smallCaps/>
      <w:color w:val="C0504D"/>
      <w:spacing w:val="5"/>
      <w:u w:val="single"/>
    </w:rPr>
  </w:style>
  <w:style w:type="character" w:customStyle="1" w:styleId="283">
    <w:name w:val="D1 Char"/>
    <w:link w:val="284"/>
    <w:qFormat/>
    <w:locked/>
    <w:uiPriority w:val="0"/>
    <w:rPr>
      <w:rFonts w:ascii="EU-F1" w:hAnsi="EU-F1" w:eastAsia="黑体"/>
      <w:kern w:val="2"/>
      <w:sz w:val="21"/>
    </w:rPr>
  </w:style>
  <w:style w:type="paragraph" w:customStyle="1" w:styleId="284">
    <w:name w:val="D1"/>
    <w:basedOn w:val="205"/>
    <w:link w:val="283"/>
    <w:qFormat/>
    <w:uiPriority w:val="0"/>
  </w:style>
  <w:style w:type="character" w:customStyle="1" w:styleId="285">
    <w:name w:val="页眉 Char1"/>
    <w:link w:val="52"/>
    <w:qFormat/>
    <w:locked/>
    <w:uiPriority w:val="99"/>
    <w:rPr>
      <w:rFonts w:eastAsia="宋体"/>
      <w:kern w:val="2"/>
      <w:sz w:val="18"/>
      <w:lang w:val="en-US" w:eastAsia="zh-CN"/>
    </w:rPr>
  </w:style>
  <w:style w:type="character" w:customStyle="1" w:styleId="286">
    <w:name w:val="正文缩进 Char"/>
    <w:link w:val="22"/>
    <w:qFormat/>
    <w:locked/>
    <w:uiPriority w:val="99"/>
    <w:rPr>
      <w:b/>
      <w:kern w:val="2"/>
      <w:sz w:val="24"/>
    </w:rPr>
  </w:style>
  <w:style w:type="character" w:customStyle="1" w:styleId="287">
    <w:name w:val="发布"/>
    <w:uiPriority w:val="0"/>
    <w:rPr>
      <w:rFonts w:ascii="黑体" w:hAnsi="宋体" w:eastAsia="黑体"/>
      <w:spacing w:val="22"/>
      <w:w w:val="100"/>
      <w:position w:val="3"/>
      <w:sz w:val="28"/>
    </w:rPr>
  </w:style>
  <w:style w:type="character" w:customStyle="1" w:styleId="288">
    <w:name w:val="默认段落字体 Para Char Char Char Char Char1"/>
    <w:link w:val="258"/>
    <w:locked/>
    <w:uiPriority w:val="0"/>
    <w:rPr>
      <w:rFonts w:ascii="宋体" w:hAnsi="宋体" w:eastAsia="宋体"/>
      <w:b/>
      <w:color w:val="000000"/>
      <w:kern w:val="2"/>
      <w:sz w:val="24"/>
      <w:lang w:val="en-US" w:eastAsia="zh-CN"/>
    </w:rPr>
  </w:style>
  <w:style w:type="character" w:customStyle="1" w:styleId="289">
    <w:name w:val="样式 Char"/>
    <w:uiPriority w:val="99"/>
    <w:rPr>
      <w:rFonts w:ascii="宋体" w:eastAsia="宋体"/>
      <w:sz w:val="24"/>
      <w:lang w:val="en-US" w:eastAsia="zh-CN"/>
    </w:rPr>
  </w:style>
  <w:style w:type="character" w:customStyle="1" w:styleId="290">
    <w:name w:val="正文文本 2 Char1"/>
    <w:semiHidden/>
    <w:uiPriority w:val="99"/>
    <w:rPr>
      <w:kern w:val="2"/>
      <w:sz w:val="24"/>
    </w:rPr>
  </w:style>
  <w:style w:type="character" w:customStyle="1" w:styleId="291">
    <w:name w:val="纯文本 Char2"/>
    <w:link w:val="40"/>
    <w:locked/>
    <w:uiPriority w:val="99"/>
    <w:rPr>
      <w:rFonts w:ascii="宋体" w:hAnsi="Courier New"/>
      <w:kern w:val="2"/>
      <w:sz w:val="28"/>
    </w:rPr>
  </w:style>
  <w:style w:type="character" w:customStyle="1" w:styleId="292">
    <w:name w:val="引用 Char"/>
    <w:link w:val="293"/>
    <w:locked/>
    <w:uiPriority w:val="0"/>
    <w:rPr>
      <w:i/>
      <w:color w:val="000000"/>
      <w:kern w:val="2"/>
      <w:sz w:val="24"/>
    </w:rPr>
  </w:style>
  <w:style w:type="paragraph" w:customStyle="1" w:styleId="293">
    <w:name w:val="Quote1"/>
    <w:basedOn w:val="1"/>
    <w:next w:val="1"/>
    <w:link w:val="292"/>
    <w:uiPriority w:val="99"/>
    <w:rPr>
      <w:i/>
      <w:iCs/>
      <w:color w:val="000000"/>
    </w:rPr>
  </w:style>
  <w:style w:type="character" w:customStyle="1" w:styleId="294">
    <w:name w:val="font21"/>
    <w:uiPriority w:val="99"/>
    <w:rPr>
      <w:rFonts w:ascii="宋体" w:hAnsi="宋体" w:eastAsia="宋体"/>
      <w:color w:val="000000"/>
      <w:sz w:val="20"/>
      <w:u w:val="none"/>
    </w:rPr>
  </w:style>
  <w:style w:type="character" w:customStyle="1" w:styleId="295">
    <w:name w:val="标题 4 Char"/>
    <w:qFormat/>
    <w:uiPriority w:val="0"/>
    <w:rPr>
      <w:rFonts w:ascii="Arial" w:hAnsi="Arial" w:eastAsia="黑体"/>
      <w:b/>
      <w:kern w:val="2"/>
      <w:sz w:val="28"/>
    </w:rPr>
  </w:style>
  <w:style w:type="character" w:customStyle="1" w:styleId="296">
    <w:name w:val="页脚 Char1"/>
    <w:link w:val="49"/>
    <w:qFormat/>
    <w:locked/>
    <w:uiPriority w:val="99"/>
    <w:rPr>
      <w:rFonts w:eastAsia="宋体"/>
      <w:kern w:val="2"/>
      <w:sz w:val="18"/>
    </w:rPr>
  </w:style>
  <w:style w:type="character" w:customStyle="1" w:styleId="297">
    <w:name w:val="h1 Char1"/>
    <w:uiPriority w:val="0"/>
    <w:rPr>
      <w:rFonts w:ascii="汉仪大宋简" w:hAnsi="汉仪大宋简" w:eastAsia="汉仪大宋简"/>
      <w:kern w:val="44"/>
      <w:sz w:val="22"/>
      <w:lang w:val="en-US" w:eastAsia="zh-CN"/>
    </w:rPr>
  </w:style>
  <w:style w:type="character" w:customStyle="1" w:styleId="298">
    <w:name w:val="批注框文本 Char1"/>
    <w:uiPriority w:val="0"/>
    <w:rPr>
      <w:rFonts w:ascii="Calibri" w:hAnsi="Calibri" w:eastAsia="宋体"/>
      <w:kern w:val="0"/>
      <w:sz w:val="18"/>
    </w:rPr>
  </w:style>
  <w:style w:type="character" w:customStyle="1" w:styleId="299">
    <w:name w:val="样式 Arial"/>
    <w:uiPriority w:val="0"/>
    <w:rPr>
      <w:rFonts w:ascii="Times New Roman" w:hAnsi="Times New Roman" w:eastAsia="宋体"/>
      <w:sz w:val="21"/>
    </w:rPr>
  </w:style>
  <w:style w:type="character" w:customStyle="1" w:styleId="300">
    <w:name w:val="样式1正文（首行缩进两字） Char Char"/>
    <w:link w:val="301"/>
    <w:qFormat/>
    <w:locked/>
    <w:uiPriority w:val="0"/>
    <w:rPr>
      <w:rFonts w:ascii="宋体" w:hAnsi="宋体" w:eastAsia="宋体"/>
      <w:kern w:val="2"/>
      <w:sz w:val="21"/>
      <w:lang w:val="en-US" w:eastAsia="zh-CN"/>
    </w:rPr>
  </w:style>
  <w:style w:type="paragraph" w:customStyle="1" w:styleId="301">
    <w:name w:val="样式1正文（首行缩进两字） Char"/>
    <w:basedOn w:val="1"/>
    <w:next w:val="302"/>
    <w:link w:val="300"/>
    <w:qFormat/>
    <w:uiPriority w:val="0"/>
    <w:pPr>
      <w:tabs>
        <w:tab w:val="left" w:pos="3585"/>
      </w:tabs>
      <w:snapToGrid w:val="0"/>
      <w:spacing w:afterLines="10" w:line="312" w:lineRule="exact"/>
    </w:pPr>
    <w:rPr>
      <w:rFonts w:ascii="宋体" w:hAnsi="宋体"/>
      <w:szCs w:val="21"/>
    </w:rPr>
  </w:style>
  <w:style w:type="paragraph" w:customStyle="1" w:styleId="302">
    <w:name w:val="样式 正文（首行缩进两字） Char + Times New Roman"/>
    <w:basedOn w:val="301"/>
    <w:qFormat/>
    <w:uiPriority w:val="0"/>
    <w:pPr>
      <w:overflowPunct w:val="0"/>
      <w:topLinePunct/>
      <w:snapToGrid/>
      <w:spacing w:afterLines="0" w:line="240" w:lineRule="auto"/>
      <w:ind w:firstLine="420" w:firstLineChars="200"/>
    </w:pPr>
    <w:rPr>
      <w:color w:val="000000"/>
    </w:rPr>
  </w:style>
  <w:style w:type="character" w:customStyle="1" w:styleId="303">
    <w:name w:val="Subtle Reference1"/>
    <w:qFormat/>
    <w:uiPriority w:val="99"/>
    <w:rPr>
      <w:smallCaps/>
      <w:color w:val="C0504D"/>
      <w:u w:val="single"/>
    </w:rPr>
  </w:style>
  <w:style w:type="character" w:customStyle="1" w:styleId="304">
    <w:name w:val="D3 Char Char"/>
    <w:link w:val="305"/>
    <w:qFormat/>
    <w:locked/>
    <w:uiPriority w:val="0"/>
    <w:rPr>
      <w:rFonts w:ascii="宋体" w:hAnsi="宋体" w:eastAsia="宋体"/>
      <w:b/>
      <w:color w:val="000000"/>
      <w:kern w:val="2"/>
      <w:sz w:val="21"/>
      <w:lang w:val="en-US" w:eastAsia="zh-CN"/>
    </w:rPr>
  </w:style>
  <w:style w:type="paragraph" w:customStyle="1" w:styleId="305">
    <w:name w:val="D3"/>
    <w:basedOn w:val="258"/>
    <w:link w:val="304"/>
    <w:qFormat/>
    <w:uiPriority w:val="0"/>
    <w:pPr>
      <w:topLinePunct/>
      <w:spacing w:line="312" w:lineRule="exact"/>
    </w:pPr>
    <w:rPr>
      <w:sz w:val="21"/>
      <w:szCs w:val="21"/>
    </w:rPr>
  </w:style>
  <w:style w:type="paragraph" w:customStyle="1" w:styleId="306">
    <w:name w:val="样式3"/>
    <w:basedOn w:val="4"/>
    <w:qFormat/>
    <w:uiPriority w:val="0"/>
    <w:rPr>
      <w:rFonts w:eastAsia="Times New Roman"/>
    </w:rPr>
  </w:style>
  <w:style w:type="paragraph" w:customStyle="1" w:styleId="307">
    <w:name w:val="标题 2 + 黑色 行距: 1.5 倍行距"/>
    <w:basedOn w:val="3"/>
    <w:qFormat/>
    <w:uiPriority w:val="99"/>
    <w:pPr>
      <w:spacing w:line="360" w:lineRule="auto"/>
    </w:pPr>
    <w:rPr>
      <w:rFonts w:eastAsia="宋体" w:cs="宋体"/>
      <w:color w:val="000000"/>
      <w:szCs w:val="20"/>
    </w:rPr>
  </w:style>
  <w:style w:type="paragraph" w:customStyle="1" w:styleId="308">
    <w:name w:val="表文"/>
    <w:basedOn w:val="1"/>
    <w:qFormat/>
    <w:uiPriority w:val="0"/>
    <w:pPr>
      <w:topLinePunct/>
      <w:spacing w:before="40" w:after="40"/>
    </w:pPr>
    <w:rPr>
      <w:sz w:val="18"/>
      <w:szCs w:val="18"/>
    </w:rPr>
  </w:style>
  <w:style w:type="paragraph" w:customStyle="1" w:styleId="309">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10">
    <w:name w:val="_Style 38"/>
    <w:basedOn w:val="1"/>
    <w:next w:val="7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311">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312">
    <w:name w:val="正文文字3"/>
    <w:basedOn w:val="16"/>
    <w:qFormat/>
    <w:uiPriority w:val="99"/>
    <w:pPr>
      <w:adjustRightInd w:val="0"/>
      <w:spacing w:after="0" w:line="360" w:lineRule="atLeast"/>
      <w:ind w:left="30" w:leftChars="30" w:right="30" w:rightChars="30"/>
      <w:textAlignment w:val="baseline"/>
    </w:pPr>
    <w:rPr>
      <w:kern w:val="0"/>
      <w:szCs w:val="20"/>
    </w:rPr>
  </w:style>
  <w:style w:type="paragraph" w:customStyle="1" w:styleId="313">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14">
    <w:name w:val="二级条标题"/>
    <w:basedOn w:val="315"/>
    <w:next w:val="316"/>
    <w:qFormat/>
    <w:uiPriority w:val="0"/>
    <w:pPr>
      <w:tabs>
        <w:tab w:val="left" w:pos="1440"/>
      </w:tabs>
      <w:spacing w:beforeLines="0"/>
      <w:ind w:left="1260" w:hanging="420"/>
      <w:outlineLvl w:val="3"/>
    </w:pPr>
  </w:style>
  <w:style w:type="paragraph" w:customStyle="1" w:styleId="315">
    <w:name w:val="一级条标题"/>
    <w:next w:val="316"/>
    <w:qFormat/>
    <w:uiPriority w:val="0"/>
    <w:pPr>
      <w:tabs>
        <w:tab w:val="left" w:pos="1440"/>
      </w:tabs>
      <w:spacing w:beforeLines="50"/>
      <w:ind w:left="992" w:hanging="567"/>
      <w:outlineLvl w:val="2"/>
    </w:pPr>
    <w:rPr>
      <w:rFonts w:ascii="黑体" w:hAnsi="Calibri" w:eastAsia="黑体" w:cs="Times New Roman"/>
      <w:kern w:val="2"/>
      <w:sz w:val="21"/>
      <w:szCs w:val="21"/>
      <w:lang w:val="en-US" w:eastAsia="zh-CN" w:bidi="ar-SA"/>
    </w:rPr>
  </w:style>
  <w:style w:type="paragraph" w:customStyle="1" w:styleId="316">
    <w:name w:val="段"/>
    <w:link w:val="40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7">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18">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319">
    <w:name w:val="font10"/>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320">
    <w:name w:val="样式 标题 1 + 首行缩进:  2 字符 段前: 1 行 段后: 1 行"/>
    <w:basedOn w:val="2"/>
    <w:qFormat/>
    <w:uiPriority w:val="0"/>
    <w:pPr>
      <w:spacing w:beforeLines="100" w:afterLines="100" w:line="240" w:lineRule="auto"/>
      <w:jc w:val="both"/>
    </w:pPr>
    <w:rPr>
      <w:rFonts w:eastAsia="黑体"/>
      <w:b w:val="0"/>
      <w:bCs w:val="0"/>
      <w:sz w:val="28"/>
      <w:szCs w:val="20"/>
    </w:rPr>
  </w:style>
  <w:style w:type="paragraph" w:customStyle="1" w:styleId="321">
    <w:name w:val="纯文本1"/>
    <w:basedOn w:val="1"/>
    <w:qFormat/>
    <w:uiPriority w:val="99"/>
    <w:pPr>
      <w:adjustRightInd w:val="0"/>
      <w:textAlignment w:val="baseline"/>
    </w:pPr>
    <w:rPr>
      <w:rFonts w:ascii="宋体" w:hAnsi="Courier New" w:eastAsia="楷体_GB2312"/>
      <w:sz w:val="26"/>
    </w:rPr>
  </w:style>
  <w:style w:type="paragraph" w:customStyle="1" w:styleId="322">
    <w:name w:val="样式 标题 3 + (中文) 黑体 小四 非加粗 段前: 7.8 磅 段后: 0 磅 行距: 固定值 20 磅"/>
    <w:basedOn w:val="4"/>
    <w:qFormat/>
    <w:uiPriority w:val="99"/>
    <w:pPr>
      <w:spacing w:before="0" w:after="0" w:line="400" w:lineRule="exact"/>
    </w:pPr>
    <w:rPr>
      <w:rFonts w:cs="宋体"/>
      <w:b/>
      <w:bCs/>
    </w:rPr>
  </w:style>
  <w:style w:type="paragraph" w:customStyle="1" w:styleId="323">
    <w:name w:val="Char Char Char Char"/>
    <w:basedOn w:val="1"/>
    <w:qFormat/>
    <w:uiPriority w:val="99"/>
  </w:style>
  <w:style w:type="paragraph" w:customStyle="1" w:styleId="324">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25">
    <w:name w:val="样式 标题 2 + 黑色 行距: 1.5 倍行距"/>
    <w:basedOn w:val="3"/>
    <w:qFormat/>
    <w:uiPriority w:val="99"/>
    <w:pPr>
      <w:spacing w:line="360" w:lineRule="auto"/>
      <w:ind w:left="780"/>
      <w:jc w:val="center"/>
    </w:pPr>
    <w:rPr>
      <w:rFonts w:eastAsia="宋体" w:cs="宋体"/>
      <w:b w:val="0"/>
      <w:color w:val="000000"/>
      <w:szCs w:val="20"/>
    </w:rPr>
  </w:style>
  <w:style w:type="paragraph" w:customStyle="1" w:styleId="326">
    <w:name w:val="前言、引言标题"/>
    <w:next w:val="1"/>
    <w:qFormat/>
    <w:uiPriority w:val="0"/>
    <w:pPr>
      <w:shd w:val="clear" w:color="FFFFFF" w:fill="FFFFFF"/>
      <w:spacing w:before="640" w:after="560"/>
      <w:jc w:val="center"/>
      <w:outlineLvl w:val="0"/>
    </w:pPr>
    <w:rPr>
      <w:rFonts w:ascii="黑体" w:hAnsi="Times New Roman" w:eastAsia="黑体" w:cs="Times New Roman"/>
      <w:sz w:val="32"/>
      <w:szCs w:val="22"/>
      <w:lang w:val="en-US" w:eastAsia="zh-CN" w:bidi="ar-SA"/>
    </w:rPr>
  </w:style>
  <w:style w:type="paragraph" w:customStyle="1" w:styleId="327">
    <w:name w:val="列项——"/>
    <w:qFormat/>
    <w:uiPriority w:val="0"/>
    <w:pPr>
      <w:widowControl w:val="0"/>
      <w:tabs>
        <w:tab w:val="left" w:pos="1080"/>
      </w:tabs>
      <w:spacing w:line="360" w:lineRule="auto"/>
      <w:ind w:left="720" w:hanging="720"/>
      <w:jc w:val="both"/>
    </w:pPr>
    <w:rPr>
      <w:rFonts w:ascii="宋体" w:hAnsi="宋体" w:eastAsia="宋体" w:cs="Times New Roman"/>
      <w:sz w:val="21"/>
      <w:lang w:val="en-US" w:eastAsia="zh-CN" w:bidi="ar-SA"/>
    </w:rPr>
  </w:style>
  <w:style w:type="paragraph" w:customStyle="1" w:styleId="328">
    <w:name w:val="Char Char2 Char Char"/>
    <w:basedOn w:val="26"/>
    <w:qFormat/>
    <w:uiPriority w:val="99"/>
    <w:rPr>
      <w:rFonts w:ascii="Tahoma" w:hAnsi="Tahoma"/>
      <w:sz w:val="24"/>
    </w:rPr>
  </w:style>
  <w:style w:type="paragraph" w:customStyle="1" w:styleId="329">
    <w:name w:val="1a"/>
    <w:basedOn w:val="1"/>
    <w:qFormat/>
    <w:uiPriority w:val="0"/>
    <w:pPr>
      <w:widowControl/>
      <w:topLinePunct/>
      <w:spacing w:line="480" w:lineRule="auto"/>
      <w:jc w:val="left"/>
    </w:pPr>
    <w:rPr>
      <w:rFonts w:ascii="EU-F1" w:hAnsi="Calibri" w:eastAsia="黑体"/>
      <w:color w:val="000000"/>
      <w:kern w:val="21"/>
      <w:szCs w:val="21"/>
    </w:rPr>
  </w:style>
  <w:style w:type="paragraph" w:customStyle="1" w:styleId="330">
    <w:name w:val="Char Char1"/>
    <w:basedOn w:val="1"/>
    <w:qFormat/>
    <w:uiPriority w:val="99"/>
    <w:rPr>
      <w:szCs w:val="21"/>
    </w:rPr>
  </w:style>
  <w:style w:type="paragraph" w:customStyle="1" w:styleId="331">
    <w:name w:val="Personal Name"/>
    <w:basedOn w:val="76"/>
    <w:qFormat/>
    <w:uiPriority w:val="99"/>
    <w:rPr>
      <w:rFonts w:ascii="Impact" w:hAnsi="Impact"/>
      <w:b w:val="0"/>
      <w:caps/>
      <w:color w:val="000000"/>
      <w:sz w:val="28"/>
      <w:szCs w:val="28"/>
    </w:rPr>
  </w:style>
  <w:style w:type="paragraph" w:customStyle="1" w:styleId="332">
    <w:name w:val="TOC Heading1"/>
    <w:basedOn w:val="2"/>
    <w:next w:val="1"/>
    <w:qFormat/>
    <w:uiPriority w:val="99"/>
    <w:pPr>
      <w:spacing w:line="578" w:lineRule="auto"/>
      <w:outlineLvl w:val="9"/>
    </w:pPr>
  </w:style>
  <w:style w:type="paragraph" w:customStyle="1" w:styleId="333">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334">
    <w:name w:val="_Style 11"/>
    <w:basedOn w:val="1"/>
    <w:qFormat/>
    <w:uiPriority w:val="99"/>
    <w:pPr>
      <w:spacing w:line="580" w:lineRule="exact"/>
      <w:ind w:left="142" w:firstLine="420" w:firstLineChars="200"/>
    </w:pPr>
    <w:rPr>
      <w:rFonts w:ascii="Calibri" w:hAnsi="Calibri"/>
      <w:szCs w:val="20"/>
    </w:rPr>
  </w:style>
  <w:style w:type="paragraph" w:customStyle="1" w:styleId="335">
    <w:name w:val="正文缩进1"/>
    <w:basedOn w:val="1"/>
    <w:qFormat/>
    <w:uiPriority w:val="99"/>
    <w:pPr>
      <w:adjustRightInd w:val="0"/>
      <w:ind w:firstLine="420"/>
      <w:jc w:val="left"/>
      <w:textAlignment w:val="baseline"/>
    </w:pPr>
    <w:rPr>
      <w:spacing w:val="10"/>
      <w:kern w:val="28"/>
      <w:sz w:val="24"/>
      <w:szCs w:val="20"/>
    </w:rPr>
  </w:style>
  <w:style w:type="paragraph" w:customStyle="1" w:styleId="336">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337">
    <w:name w:val="三级无"/>
    <w:basedOn w:val="338"/>
    <w:qFormat/>
    <w:uiPriority w:val="0"/>
    <w:pPr>
      <w:tabs>
        <w:tab w:val="left" w:pos="1440"/>
        <w:tab w:val="left" w:pos="2880"/>
      </w:tabs>
    </w:pPr>
    <w:rPr>
      <w:rFonts w:ascii="宋体" w:eastAsia="宋体"/>
    </w:rPr>
  </w:style>
  <w:style w:type="paragraph" w:customStyle="1" w:styleId="338">
    <w:name w:val="三级条标题"/>
    <w:basedOn w:val="314"/>
    <w:next w:val="316"/>
    <w:qFormat/>
    <w:uiPriority w:val="0"/>
    <w:pPr>
      <w:tabs>
        <w:tab w:val="left" w:pos="2880"/>
      </w:tabs>
      <w:ind w:left="1984" w:hanging="708"/>
      <w:outlineLvl w:val="4"/>
    </w:pPr>
  </w:style>
  <w:style w:type="paragraph" w:customStyle="1" w:styleId="339">
    <w:name w:val="z正文 Char"/>
    <w:basedOn w:val="1"/>
    <w:qFormat/>
    <w:uiPriority w:val="99"/>
    <w:pPr>
      <w:adjustRightInd w:val="0"/>
      <w:spacing w:line="360" w:lineRule="auto"/>
      <w:textAlignment w:val="baseline"/>
    </w:pPr>
    <w:rPr>
      <w:sz w:val="24"/>
    </w:rPr>
  </w:style>
  <w:style w:type="paragraph" w:customStyle="1" w:styleId="340">
    <w:name w:val="二级无"/>
    <w:basedOn w:val="314"/>
    <w:uiPriority w:val="99"/>
    <w:rPr>
      <w:rFonts w:ascii="宋体" w:eastAsia="宋体"/>
    </w:rPr>
  </w:style>
  <w:style w:type="paragraph" w:customStyle="1" w:styleId="341">
    <w:name w:val="样式 标题 2 + 段前: 0.5 行 段后: 0.5 行"/>
    <w:basedOn w:val="3"/>
    <w:qFormat/>
    <w:uiPriority w:val="0"/>
    <w:pPr>
      <w:adjustRightInd w:val="0"/>
      <w:spacing w:beforeLines="50" w:afterLines="50" w:line="240" w:lineRule="auto"/>
      <w:ind w:firstLine="200" w:firstLineChars="200"/>
      <w:jc w:val="left"/>
      <w:textAlignment w:val="baseline"/>
    </w:pPr>
    <w:rPr>
      <w:rFonts w:ascii="Times New Roman" w:hAnsi="Times New Roman"/>
      <w:b w:val="0"/>
      <w:kern w:val="0"/>
      <w:sz w:val="21"/>
      <w:szCs w:val="21"/>
    </w:rPr>
  </w:style>
  <w:style w:type="paragraph" w:customStyle="1" w:styleId="342">
    <w:name w:val="默认段落字体 Para Char Char Char Char Char Char Char"/>
    <w:basedOn w:val="1"/>
    <w:qFormat/>
    <w:uiPriority w:val="0"/>
    <w:pPr>
      <w:adjustRightInd w:val="0"/>
      <w:spacing w:line="360" w:lineRule="auto"/>
    </w:pPr>
    <w:rPr>
      <w:rFonts w:ascii="Tahoma" w:hAnsi="Tahoma"/>
      <w:kern w:val="0"/>
      <w:sz w:val="24"/>
      <w:szCs w:val="20"/>
    </w:rPr>
  </w:style>
  <w:style w:type="paragraph" w:customStyle="1" w:styleId="343">
    <w:name w:val="样式4"/>
    <w:basedOn w:val="4"/>
    <w:qFormat/>
    <w:uiPriority w:val="0"/>
    <w:rPr>
      <w:rFonts w:eastAsia="Times New Roman"/>
    </w:rPr>
  </w:style>
  <w:style w:type="paragraph" w:customStyle="1" w:styleId="344">
    <w:name w:val="Char"/>
    <w:basedOn w:val="1"/>
    <w:qFormat/>
    <w:uiPriority w:val="99"/>
    <w:pPr>
      <w:spacing w:line="360" w:lineRule="auto"/>
      <w:ind w:firstLine="200" w:firstLineChars="200"/>
    </w:pPr>
    <w:rPr>
      <w:rFonts w:ascii="宋体" w:hAnsi="宋体" w:cs="宋体"/>
      <w:sz w:val="24"/>
    </w:rPr>
  </w:style>
  <w:style w:type="paragraph" w:customStyle="1" w:styleId="345">
    <w:name w:val="正文表标题"/>
    <w:next w:val="316"/>
    <w:qFormat/>
    <w:uiPriority w:val="0"/>
    <w:pPr>
      <w:tabs>
        <w:tab w:val="left" w:pos="720"/>
      </w:tabs>
      <w:spacing w:beforeLines="50"/>
      <w:ind w:left="840" w:hanging="420"/>
      <w:jc w:val="center"/>
    </w:pPr>
    <w:rPr>
      <w:rFonts w:ascii="黑体" w:hAnsi="Times New Roman" w:eastAsia="黑体" w:cs="Times New Roman"/>
      <w:sz w:val="21"/>
      <w:szCs w:val="22"/>
      <w:lang w:val="en-US" w:eastAsia="zh-CN" w:bidi="ar-SA"/>
    </w:rPr>
  </w:style>
  <w:style w:type="paragraph" w:customStyle="1" w:styleId="346">
    <w:name w:val="注×："/>
    <w:uiPriority w:val="0"/>
    <w:pPr>
      <w:widowControl w:val="0"/>
      <w:tabs>
        <w:tab w:val="left" w:pos="630"/>
      </w:tabs>
      <w:autoSpaceDE w:val="0"/>
      <w:autoSpaceDN w:val="0"/>
      <w:adjustRightInd w:val="0"/>
      <w:spacing w:line="360" w:lineRule="atLeast"/>
      <w:ind w:left="900" w:hanging="500"/>
      <w:jc w:val="both"/>
      <w:textAlignment w:val="baseline"/>
    </w:pPr>
    <w:rPr>
      <w:rFonts w:ascii="宋体" w:hAnsi="Times New Roman" w:eastAsia="宋体" w:cs="Times New Roman"/>
      <w:sz w:val="18"/>
      <w:szCs w:val="22"/>
      <w:lang w:val="en-US" w:eastAsia="zh-CN" w:bidi="ar-SA"/>
    </w:rPr>
  </w:style>
  <w:style w:type="paragraph" w:customStyle="1" w:styleId="347">
    <w:name w:val="font11"/>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348">
    <w:name w:val="font1"/>
    <w:basedOn w:val="1"/>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349">
    <w:name w:val="打印正文1"/>
    <w:basedOn w:val="1"/>
    <w:uiPriority w:val="0"/>
    <w:pPr>
      <w:widowControl/>
      <w:spacing w:before="240" w:after="200" w:line="240" w:lineRule="atLeast"/>
      <w:jc w:val="left"/>
    </w:pPr>
    <w:rPr>
      <w:rFonts w:ascii="Calibri" w:hAnsi="Calibri"/>
      <w:kern w:val="0"/>
      <w:sz w:val="22"/>
      <w:szCs w:val="20"/>
      <w:lang w:eastAsia="en-US"/>
    </w:rPr>
  </w:style>
  <w:style w:type="paragraph" w:customStyle="1" w:styleId="350">
    <w:name w:val="正文文本缩进1"/>
    <w:basedOn w:val="1"/>
    <w:uiPriority w:val="99"/>
    <w:pPr>
      <w:spacing w:line="360" w:lineRule="auto"/>
      <w:ind w:firstLine="420"/>
    </w:pPr>
    <w:rPr>
      <w:rFonts w:ascii="宋体"/>
      <w:sz w:val="24"/>
    </w:rPr>
  </w:style>
  <w:style w:type="paragraph" w:customStyle="1" w:styleId="351">
    <w:name w:val="font9"/>
    <w:basedOn w:val="1"/>
    <w:qFormat/>
    <w:uiPriority w:val="99"/>
    <w:pPr>
      <w:widowControl/>
      <w:spacing w:before="100" w:beforeAutospacing="1" w:after="100" w:afterAutospacing="1"/>
      <w:jc w:val="left"/>
    </w:pPr>
    <w:rPr>
      <w:rFonts w:ascii="宋体" w:hAnsi="宋体" w:cs="宋体"/>
      <w:color w:val="FF0000"/>
      <w:kern w:val="0"/>
      <w:sz w:val="20"/>
      <w:szCs w:val="20"/>
    </w:rPr>
  </w:style>
  <w:style w:type="paragraph" w:customStyle="1" w:styleId="352">
    <w:name w:val="Char1"/>
    <w:basedOn w:val="1"/>
    <w:qFormat/>
    <w:uiPriority w:val="99"/>
    <w:pPr>
      <w:tabs>
        <w:tab w:val="left" w:pos="360"/>
      </w:tabs>
    </w:pPr>
    <w:rPr>
      <w:sz w:val="24"/>
    </w:rPr>
  </w:style>
  <w:style w:type="paragraph" w:customStyle="1" w:styleId="353">
    <w:name w:val="目次、标准名称标题"/>
    <w:basedOn w:val="326"/>
    <w:next w:val="316"/>
    <w:qFormat/>
    <w:uiPriority w:val="0"/>
    <w:pPr>
      <w:spacing w:line="460" w:lineRule="exact"/>
    </w:pPr>
    <w:rPr>
      <w:szCs w:val="20"/>
    </w:rPr>
  </w:style>
  <w:style w:type="paragraph" w:customStyle="1" w:styleId="354">
    <w:name w:val="注"/>
    <w:basedOn w:val="1"/>
    <w:uiPriority w:val="99"/>
    <w:pPr>
      <w:adjustRightInd w:val="0"/>
      <w:spacing w:line="360" w:lineRule="atLeast"/>
      <w:ind w:left="840" w:hanging="420"/>
      <w:textAlignment w:val="baseline"/>
    </w:pPr>
    <w:rPr>
      <w:kern w:val="0"/>
      <w:szCs w:val="20"/>
    </w:rPr>
  </w:style>
  <w:style w:type="paragraph" w:customStyle="1" w:styleId="355">
    <w:name w:val="xl7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56">
    <w:name w:val="Char Char Char Char Char Char Char Char Char Char Char Char Char"/>
    <w:basedOn w:val="1"/>
    <w:qFormat/>
    <w:uiPriority w:val="0"/>
    <w:pPr>
      <w:widowControl/>
      <w:spacing w:after="160" w:line="240" w:lineRule="exact"/>
      <w:jc w:val="left"/>
    </w:pPr>
    <w:rPr>
      <w:rFonts w:ascii="Calibri" w:hAnsi="Calibri"/>
      <w:szCs w:val="20"/>
    </w:rPr>
  </w:style>
  <w:style w:type="paragraph" w:customStyle="1" w:styleId="357">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358">
    <w:name w:val="xl6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59">
    <w:name w:val="样式 标题 2 + Times New Roman 四号 非加粗 段前: 5 磅 段后: 0 磅 行距: 固定值 20..."/>
    <w:basedOn w:val="3"/>
    <w:uiPriority w:val="99"/>
    <w:pPr>
      <w:spacing w:before="100" w:after="0" w:line="400" w:lineRule="exact"/>
    </w:pPr>
    <w:rPr>
      <w:rFonts w:ascii="Times New Roman" w:hAnsi="Times New Roman" w:cs="宋体"/>
      <w:b w:val="0"/>
      <w:bCs w:val="0"/>
      <w:sz w:val="28"/>
      <w:szCs w:val="20"/>
    </w:rPr>
  </w:style>
  <w:style w:type="paragraph" w:customStyle="1" w:styleId="360">
    <w:name w:val="图说"/>
    <w:basedOn w:val="1"/>
    <w:uiPriority w:val="0"/>
    <w:pPr>
      <w:topLinePunct/>
      <w:spacing w:before="60" w:after="160" w:line="312" w:lineRule="exact"/>
      <w:jc w:val="center"/>
    </w:pPr>
    <w:rPr>
      <w:rFonts w:ascii="EU-F1" w:eastAsia="黑体"/>
      <w:sz w:val="20"/>
      <w:szCs w:val="21"/>
    </w:rPr>
  </w:style>
  <w:style w:type="paragraph" w:customStyle="1" w:styleId="361">
    <w:name w:val="默认段落字体 Para Char Char Char Char Char"/>
    <w:basedOn w:val="1"/>
    <w:uiPriority w:val="0"/>
    <w:rPr>
      <w:rFonts w:ascii="宋体" w:hAnsi="宋体"/>
      <w:b/>
      <w:color w:val="000000"/>
      <w:sz w:val="24"/>
    </w:rPr>
  </w:style>
  <w:style w:type="paragraph" w:customStyle="1" w:styleId="362">
    <w:name w:val="font8"/>
    <w:basedOn w:val="1"/>
    <w:qFormat/>
    <w:uiPriority w:val="99"/>
    <w:pPr>
      <w:widowControl/>
      <w:spacing w:before="100" w:beforeAutospacing="1" w:after="100" w:afterAutospacing="1"/>
      <w:jc w:val="left"/>
    </w:pPr>
    <w:rPr>
      <w:color w:val="FF0000"/>
      <w:kern w:val="0"/>
      <w:sz w:val="20"/>
      <w:szCs w:val="20"/>
    </w:rPr>
  </w:style>
  <w:style w:type="paragraph" w:customStyle="1" w:styleId="36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64">
    <w:name w:val="表格"/>
    <w:basedOn w:val="1"/>
    <w:uiPriority w:val="99"/>
    <w:pPr>
      <w:jc w:val="center"/>
      <w:textAlignment w:val="center"/>
    </w:pPr>
    <w:rPr>
      <w:rFonts w:ascii="华文细黑" w:hAnsi="华文细黑"/>
      <w:kern w:val="0"/>
    </w:rPr>
  </w:style>
  <w:style w:type="paragraph" w:customStyle="1" w:styleId="365">
    <w:name w:val="font7"/>
    <w:basedOn w:val="1"/>
    <w:uiPriority w:val="0"/>
    <w:pPr>
      <w:widowControl/>
      <w:spacing w:before="100" w:beforeAutospacing="1" w:after="100" w:afterAutospacing="1"/>
      <w:jc w:val="left"/>
    </w:pPr>
    <w:rPr>
      <w:kern w:val="0"/>
      <w:sz w:val="20"/>
      <w:szCs w:val="20"/>
    </w:rPr>
  </w:style>
  <w:style w:type="paragraph" w:customStyle="1" w:styleId="366">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67">
    <w:name w:val="样式 标题 2 + 五号"/>
    <w:basedOn w:val="3"/>
    <w:uiPriority w:val="0"/>
    <w:pPr>
      <w:autoSpaceDE w:val="0"/>
      <w:autoSpaceDN w:val="0"/>
      <w:adjustRightInd w:val="0"/>
      <w:spacing w:before="0" w:after="0" w:line="240" w:lineRule="auto"/>
      <w:ind w:firstLine="420"/>
      <w:textAlignment w:val="baseline"/>
    </w:pPr>
    <w:rPr>
      <w:rFonts w:ascii="Times New Roman" w:hAnsi="Times New Roman"/>
      <w:b w:val="0"/>
      <w:sz w:val="21"/>
      <w:szCs w:val="21"/>
    </w:rPr>
  </w:style>
  <w:style w:type="paragraph" w:customStyle="1" w:styleId="368">
    <w:name w:val="Char Char Char Char Char Char Char Char Char Char Char Char Char2"/>
    <w:basedOn w:val="1"/>
    <w:uiPriority w:val="99"/>
    <w:pPr>
      <w:widowControl/>
      <w:spacing w:after="160" w:line="240" w:lineRule="exact"/>
      <w:jc w:val="left"/>
    </w:pPr>
    <w:rPr>
      <w:szCs w:val="20"/>
    </w:rPr>
  </w:style>
  <w:style w:type="paragraph" w:customStyle="1" w:styleId="369">
    <w:name w:val="样式2"/>
    <w:basedOn w:val="238"/>
    <w:uiPriority w:val="0"/>
  </w:style>
  <w:style w:type="paragraph" w:customStyle="1" w:styleId="370">
    <w:name w:val="Revision1"/>
    <w:qFormat/>
    <w:uiPriority w:val="99"/>
    <w:rPr>
      <w:rFonts w:ascii="Times New Roman" w:hAnsi="Times New Roman" w:eastAsia="宋体" w:cs="Times New Roman"/>
      <w:kern w:val="2"/>
      <w:sz w:val="21"/>
      <w:szCs w:val="24"/>
      <w:lang w:val="en-US" w:eastAsia="zh-CN" w:bidi="ar-SA"/>
    </w:rPr>
  </w:style>
  <w:style w:type="paragraph" w:customStyle="1" w:styleId="371">
    <w:name w:val="附录"/>
    <w:basedOn w:val="2"/>
    <w:qFormat/>
    <w:uiPriority w:val="0"/>
    <w:pPr>
      <w:topLinePunct/>
      <w:spacing w:before="0" w:after="0" w:line="960" w:lineRule="auto"/>
      <w:ind w:firstLine="420"/>
      <w:textAlignment w:val="baseline"/>
    </w:pPr>
    <w:rPr>
      <w:rFonts w:eastAsia="黑体"/>
      <w:b w:val="0"/>
      <w:bCs w:val="0"/>
      <w:kern w:val="2"/>
      <w:sz w:val="28"/>
      <w:szCs w:val="28"/>
    </w:rPr>
  </w:style>
  <w:style w:type="paragraph" w:customStyle="1" w:styleId="372">
    <w:name w:val="00"/>
    <w:basedOn w:val="1"/>
    <w:qFormat/>
    <w:uiPriority w:val="0"/>
    <w:pPr>
      <w:widowControl/>
      <w:overflowPunct w:val="0"/>
      <w:topLinePunct/>
      <w:spacing w:line="312" w:lineRule="exact"/>
      <w:jc w:val="left"/>
    </w:pPr>
    <w:rPr>
      <w:rFonts w:ascii="Calibri" w:hAnsi="Calibri"/>
      <w:kern w:val="0"/>
      <w:sz w:val="24"/>
    </w:rPr>
  </w:style>
  <w:style w:type="paragraph" w:customStyle="1" w:styleId="373">
    <w:name w:val="表格中的文字"/>
    <w:basedOn w:val="1"/>
    <w:uiPriority w:val="0"/>
    <w:pPr>
      <w:adjustRightInd w:val="0"/>
      <w:spacing w:line="360" w:lineRule="atLeast"/>
      <w:jc w:val="left"/>
      <w:textAlignment w:val="baseline"/>
    </w:pPr>
    <w:rPr>
      <w:rFonts w:eastAsia="方正书宋简体"/>
      <w:kern w:val="0"/>
      <w:sz w:val="18"/>
      <w:szCs w:val="20"/>
    </w:rPr>
  </w:style>
  <w:style w:type="paragraph" w:customStyle="1" w:styleId="374">
    <w:name w:val="List Paragraph1"/>
    <w:basedOn w:val="1"/>
    <w:uiPriority w:val="99"/>
    <w:pPr>
      <w:ind w:firstLine="420" w:firstLineChars="200"/>
    </w:pPr>
  </w:style>
  <w:style w:type="paragraph" w:customStyle="1" w:styleId="375">
    <w:name w:val="空半行"/>
    <w:basedOn w:val="1"/>
    <w:qFormat/>
    <w:uiPriority w:val="99"/>
    <w:pPr>
      <w:spacing w:line="120" w:lineRule="exact"/>
    </w:pPr>
    <w:rPr>
      <w:rFonts w:eastAsia="仿宋_GB2312"/>
      <w:color w:val="FFFFFF"/>
      <w:sz w:val="30"/>
    </w:rPr>
  </w:style>
  <w:style w:type="paragraph" w:customStyle="1" w:styleId="376">
    <w:name w:val="样式 标题 1 + 黑体 三号 非加粗 居中 段前: 6 磅 段后: 6 磅 行距: 固定值 20 磅"/>
    <w:basedOn w:val="2"/>
    <w:uiPriority w:val="99"/>
    <w:pPr>
      <w:spacing w:before="120" w:after="120" w:line="400" w:lineRule="exact"/>
    </w:pPr>
    <w:rPr>
      <w:rFonts w:ascii="黑体" w:hAnsi="黑体" w:eastAsia="黑体" w:cs="宋体"/>
      <w:b w:val="0"/>
      <w:bCs w:val="0"/>
      <w:sz w:val="32"/>
      <w:szCs w:val="20"/>
    </w:rPr>
  </w:style>
  <w:style w:type="paragraph" w:customStyle="1" w:styleId="377">
    <w:name w:val="样式 标题 1 + 加粗"/>
    <w:basedOn w:val="2"/>
    <w:uiPriority w:val="0"/>
    <w:pPr>
      <w:spacing w:beforeLines="100" w:afterLines="100" w:line="240" w:lineRule="auto"/>
      <w:jc w:val="both"/>
    </w:pPr>
    <w:rPr>
      <w:rFonts w:eastAsia="黑体"/>
      <w:sz w:val="28"/>
      <w:szCs w:val="28"/>
    </w:rPr>
  </w:style>
  <w:style w:type="paragraph" w:customStyle="1" w:styleId="378">
    <w:name w:val="章标题"/>
    <w:next w:val="316"/>
    <w:qFormat/>
    <w:uiPriority w:val="0"/>
    <w:pPr>
      <w:spacing w:beforeLines="100" w:afterLines="100"/>
      <w:ind w:left="1110" w:hanging="1110"/>
      <w:jc w:val="both"/>
      <w:outlineLvl w:val="1"/>
    </w:pPr>
    <w:rPr>
      <w:rFonts w:ascii="黑体" w:hAnsi="Times New Roman" w:eastAsia="黑体" w:cs="Times New Roman"/>
      <w:sz w:val="21"/>
      <w:szCs w:val="22"/>
      <w:lang w:val="en-US" w:eastAsia="zh-CN" w:bidi="ar-SA"/>
    </w:rPr>
  </w:style>
  <w:style w:type="paragraph" w:customStyle="1" w:styleId="379">
    <w:name w:val="图片"/>
    <w:basedOn w:val="1"/>
    <w:qFormat/>
    <w:uiPriority w:val="0"/>
    <w:pPr>
      <w:topLinePunct/>
      <w:snapToGrid w:val="0"/>
      <w:spacing w:before="160" w:after="60"/>
      <w:jc w:val="center"/>
    </w:pPr>
    <w:rPr>
      <w:sz w:val="20"/>
      <w:szCs w:val="21"/>
    </w:rPr>
  </w:style>
  <w:style w:type="paragraph" w:customStyle="1" w:styleId="380">
    <w:name w:val="正文标题1"/>
    <w:basedOn w:val="1"/>
    <w:next w:val="1"/>
    <w:uiPriority w:val="0"/>
    <w:pPr>
      <w:tabs>
        <w:tab w:val="left" w:pos="360"/>
        <w:tab w:val="left" w:pos="1620"/>
      </w:tabs>
      <w:topLinePunct/>
      <w:spacing w:before="120" w:after="120" w:line="360" w:lineRule="auto"/>
      <w:ind w:left="1620" w:hanging="720"/>
    </w:pPr>
    <w:rPr>
      <w:b/>
      <w:sz w:val="32"/>
      <w:szCs w:val="20"/>
    </w:rPr>
  </w:style>
  <w:style w:type="paragraph" w:customStyle="1" w:styleId="381">
    <w:name w:val="表格文字"/>
    <w:basedOn w:val="1"/>
    <w:qFormat/>
    <w:uiPriority w:val="99"/>
    <w:pPr>
      <w:adjustRightInd w:val="0"/>
      <w:spacing w:line="420" w:lineRule="atLeast"/>
      <w:jc w:val="left"/>
      <w:textAlignment w:val="baseline"/>
    </w:pPr>
    <w:rPr>
      <w:kern w:val="0"/>
    </w:rPr>
  </w:style>
  <w:style w:type="paragraph" w:customStyle="1" w:styleId="382">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8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84">
    <w:name w:val="标题 3 + 小四 段前: 0 磅 段后: 0 磅 行距: 1.5 倍行距"/>
    <w:basedOn w:val="4"/>
    <w:next w:val="4"/>
    <w:uiPriority w:val="0"/>
    <w:pPr>
      <w:spacing w:before="0" w:after="0" w:line="360" w:lineRule="auto"/>
      <w:ind w:firstLine="0"/>
    </w:pPr>
    <w:rPr>
      <w:rFonts w:hAnsi="Times New Roman" w:eastAsia="宋体" w:cs="宋体"/>
      <w:b/>
      <w:bCs/>
    </w:rPr>
  </w:style>
  <w:style w:type="paragraph" w:customStyle="1" w:styleId="385">
    <w:name w:val="1"/>
    <w:basedOn w:val="1"/>
    <w:next w:val="1"/>
    <w:qFormat/>
    <w:uiPriority w:val="0"/>
  </w:style>
  <w:style w:type="paragraph" w:customStyle="1" w:styleId="386">
    <w:name w:val="样式 样式 标题 2 + 段前: 0.5 行 段后: 0.5 行 + 首行缩进:  2 字符 段前: 0.5 行 段后: 0..."/>
    <w:basedOn w:val="341"/>
    <w:uiPriority w:val="0"/>
    <w:pPr>
      <w:spacing w:before="50" w:after="50"/>
      <w:ind w:firstLine="0" w:firstLineChars="0"/>
    </w:pPr>
    <w:rPr>
      <w:bCs w:val="0"/>
      <w:szCs w:val="20"/>
    </w:rPr>
  </w:style>
  <w:style w:type="paragraph" w:customStyle="1" w:styleId="387">
    <w:name w:val="6'"/>
    <w:basedOn w:val="1"/>
    <w:uiPriority w:val="99"/>
    <w:pPr>
      <w:autoSpaceDE w:val="0"/>
      <w:autoSpaceDN w:val="0"/>
      <w:adjustRightInd w:val="0"/>
      <w:snapToGrid w:val="0"/>
      <w:spacing w:line="320" w:lineRule="exact"/>
      <w:jc w:val="center"/>
      <w:textAlignment w:val="baseline"/>
    </w:pPr>
    <w:rPr>
      <w:spacing w:val="20"/>
      <w:kern w:val="28"/>
    </w:rPr>
  </w:style>
  <w:style w:type="paragraph" w:customStyle="1" w:styleId="388">
    <w:name w:val="p0"/>
    <w:basedOn w:val="1"/>
    <w:qFormat/>
    <w:uiPriority w:val="0"/>
    <w:pPr>
      <w:widowControl/>
    </w:pPr>
    <w:rPr>
      <w:rFonts w:ascii="Calibri" w:hAnsi="Calibri"/>
      <w:kern w:val="0"/>
      <w:szCs w:val="21"/>
    </w:rPr>
  </w:style>
  <w:style w:type="paragraph" w:customStyle="1" w:styleId="389">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90">
    <w:name w:val="样式6"/>
    <w:basedOn w:val="1"/>
    <w:uiPriority w:val="0"/>
    <w:pPr>
      <w:topLinePunct/>
      <w:spacing w:before="160" w:after="60"/>
      <w:jc w:val="center"/>
    </w:pPr>
    <w:rPr>
      <w:rFonts w:eastAsia="黑体"/>
      <w:szCs w:val="21"/>
    </w:rPr>
  </w:style>
  <w:style w:type="paragraph" w:customStyle="1" w:styleId="391">
    <w:name w:val="列出段落2"/>
    <w:basedOn w:val="1"/>
    <w:qFormat/>
    <w:uiPriority w:val="0"/>
    <w:pPr>
      <w:ind w:firstLine="420" w:firstLineChars="200"/>
    </w:pPr>
    <w:rPr>
      <w:rFonts w:ascii="Calibri" w:hAnsi="Calibri"/>
      <w:szCs w:val="20"/>
    </w:rPr>
  </w:style>
  <w:style w:type="paragraph" w:customStyle="1" w:styleId="392">
    <w:name w:val="列出段落1"/>
    <w:basedOn w:val="1"/>
    <w:uiPriority w:val="0"/>
    <w:pPr>
      <w:ind w:firstLine="420" w:firstLineChars="200"/>
    </w:pPr>
  </w:style>
  <w:style w:type="character" w:customStyle="1" w:styleId="393">
    <w:name w:val="unnamed11"/>
    <w:qFormat/>
    <w:uiPriority w:val="0"/>
    <w:rPr>
      <w:spacing w:val="12"/>
      <w:sz w:val="22"/>
    </w:rPr>
  </w:style>
  <w:style w:type="character" w:customStyle="1" w:styleId="394">
    <w:name w:val="unnamed5"/>
    <w:uiPriority w:val="0"/>
    <w:rPr>
      <w:rFonts w:cs="Times New Roman"/>
    </w:rPr>
  </w:style>
  <w:style w:type="character" w:customStyle="1" w:styleId="395">
    <w:name w:val="unnamed21"/>
    <w:qFormat/>
    <w:uiPriority w:val="0"/>
    <w:rPr>
      <w:spacing w:val="0"/>
      <w:sz w:val="22"/>
    </w:rPr>
  </w:style>
  <w:style w:type="character" w:customStyle="1" w:styleId="396">
    <w:name w:val="line1"/>
    <w:qFormat/>
    <w:uiPriority w:val="0"/>
    <w:rPr>
      <w:spacing w:val="0"/>
      <w:sz w:val="20"/>
    </w:rPr>
  </w:style>
  <w:style w:type="character" w:customStyle="1" w:styleId="397">
    <w:name w:val="unnamed6"/>
    <w:qFormat/>
    <w:uiPriority w:val="0"/>
    <w:rPr>
      <w:rFonts w:cs="Times New Roman"/>
    </w:rPr>
  </w:style>
  <w:style w:type="character" w:customStyle="1" w:styleId="398">
    <w:name w:val="unnamed7"/>
    <w:qFormat/>
    <w:uiPriority w:val="0"/>
    <w:rPr>
      <w:rFonts w:cs="Times New Roman"/>
    </w:rPr>
  </w:style>
  <w:style w:type="character" w:customStyle="1" w:styleId="399">
    <w:name w:val="unnamed8"/>
    <w:qFormat/>
    <w:uiPriority w:val="0"/>
    <w:rPr>
      <w:rFonts w:cs="Times New Roman"/>
    </w:rPr>
  </w:style>
  <w:style w:type="paragraph" w:customStyle="1" w:styleId="400">
    <w:name w:val="标准书脚_偶数页"/>
    <w:qFormat/>
    <w:uiPriority w:val="0"/>
    <w:pPr>
      <w:spacing w:before="120"/>
    </w:pPr>
    <w:rPr>
      <w:rFonts w:ascii="Times New Roman" w:hAnsi="Times New Roman" w:eastAsia="宋体" w:cs="Times New Roman"/>
      <w:sz w:val="18"/>
      <w:szCs w:val="22"/>
      <w:lang w:val="en-US" w:eastAsia="zh-CN" w:bidi="ar-SA"/>
    </w:rPr>
  </w:style>
  <w:style w:type="paragraph" w:customStyle="1" w:styleId="401">
    <w:name w:val="封面标准文稿编辑信息"/>
    <w:uiPriority w:val="0"/>
    <w:pPr>
      <w:spacing w:before="180" w:line="180" w:lineRule="exact"/>
      <w:jc w:val="center"/>
    </w:pPr>
    <w:rPr>
      <w:rFonts w:ascii="宋体" w:hAnsi="Times New Roman" w:eastAsia="宋体" w:cs="Times New Roman"/>
      <w:sz w:val="21"/>
      <w:szCs w:val="22"/>
      <w:lang w:val="en-US" w:eastAsia="zh-CN" w:bidi="ar-SA"/>
    </w:rPr>
  </w:style>
  <w:style w:type="paragraph" w:customStyle="1" w:styleId="402">
    <w:name w:val="xl139"/>
    <w:basedOn w:val="1"/>
    <w:qFormat/>
    <w:uiPriority w:val="0"/>
    <w:pPr>
      <w:pBdr>
        <w:left w:val="single" w:color="auto" w:sz="8" w:space="0"/>
      </w:pBdr>
      <w:spacing w:before="100" w:beforeAutospacing="1" w:after="100" w:afterAutospacing="1"/>
      <w:jc w:val="center"/>
      <w:textAlignment w:val="center"/>
    </w:pPr>
    <w:rPr>
      <w:rFonts w:ascii="Arial" w:hAnsi="Arial"/>
      <w:b/>
      <w:sz w:val="24"/>
      <w:szCs w:val="20"/>
    </w:rPr>
  </w:style>
  <w:style w:type="paragraph" w:customStyle="1" w:styleId="403">
    <w:name w:val="unnamed71"/>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404">
    <w:name w:val="标准书脚_奇数页"/>
    <w:qFormat/>
    <w:uiPriority w:val="0"/>
    <w:pPr>
      <w:spacing w:before="120"/>
      <w:jc w:val="right"/>
    </w:pPr>
    <w:rPr>
      <w:rFonts w:ascii="Times New Roman" w:hAnsi="Times New Roman" w:eastAsia="宋体" w:cs="Times New Roman"/>
      <w:sz w:val="18"/>
      <w:szCs w:val="22"/>
      <w:lang w:val="en-US" w:eastAsia="zh-CN" w:bidi="ar-SA"/>
    </w:rPr>
  </w:style>
  <w:style w:type="paragraph" w:customStyle="1" w:styleId="405">
    <w:name w:val="unnamed81"/>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406">
    <w:name w:val="Char Char Char Char Char Char Char Char Char Char Char Char Char1"/>
    <w:basedOn w:val="1"/>
    <w:qFormat/>
    <w:uiPriority w:val="99"/>
    <w:pPr>
      <w:widowControl/>
      <w:spacing w:after="160" w:line="240" w:lineRule="exact"/>
      <w:jc w:val="left"/>
    </w:pPr>
    <w:rPr>
      <w:rFonts w:ascii="Calibri" w:hAnsi="Calibri"/>
      <w:szCs w:val="20"/>
    </w:rPr>
  </w:style>
  <w:style w:type="character" w:customStyle="1" w:styleId="407">
    <w:name w:val="Char Char3"/>
    <w:qFormat/>
    <w:uiPriority w:val="99"/>
    <w:rPr>
      <w:rFonts w:ascii="宋体" w:hAnsi="宋体" w:eastAsia="宋体"/>
      <w:sz w:val="24"/>
      <w:lang w:val="en-US" w:eastAsia="zh-CN"/>
    </w:rPr>
  </w:style>
  <w:style w:type="paragraph" w:customStyle="1" w:styleId="408">
    <w:name w:val="名称"/>
    <w:basedOn w:val="1"/>
    <w:next w:val="316"/>
    <w:qFormat/>
    <w:uiPriority w:val="0"/>
    <w:pPr>
      <w:widowControl/>
      <w:shd w:val="clear" w:color="FFFFFF" w:fill="FFFFFF"/>
      <w:spacing w:before="640" w:after="560" w:line="460" w:lineRule="exact"/>
      <w:jc w:val="center"/>
    </w:pPr>
    <w:rPr>
      <w:rFonts w:ascii="黑体" w:eastAsia="黑体"/>
      <w:b/>
      <w:kern w:val="0"/>
      <w:sz w:val="32"/>
      <w:szCs w:val="20"/>
    </w:rPr>
  </w:style>
  <w:style w:type="character" w:customStyle="1" w:styleId="409">
    <w:name w:val="段 Char Char"/>
    <w:link w:val="316"/>
    <w:locked/>
    <w:uiPriority w:val="0"/>
    <w:rPr>
      <w:rFonts w:ascii="宋体"/>
      <w:sz w:val="21"/>
    </w:rPr>
  </w:style>
  <w:style w:type="paragraph" w:customStyle="1" w:styleId="410">
    <w:name w:val="纯文本3"/>
    <w:basedOn w:val="1"/>
    <w:qFormat/>
    <w:uiPriority w:val="99"/>
    <w:pPr>
      <w:widowControl/>
      <w:spacing w:after="200" w:line="276" w:lineRule="auto"/>
      <w:jc w:val="left"/>
    </w:pPr>
    <w:rPr>
      <w:rFonts w:ascii="宋体" w:hAnsi="Courier New"/>
      <w:kern w:val="0"/>
      <w:szCs w:val="20"/>
      <w:lang w:val="zh-CN" w:eastAsia="en-US"/>
    </w:rPr>
  </w:style>
  <w:style w:type="paragraph" w:customStyle="1" w:styleId="411">
    <w:name w:val="_Style 34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2">
    <w:name w:val="日期2"/>
    <w:basedOn w:val="1"/>
    <w:next w:val="1"/>
    <w:uiPriority w:val="99"/>
    <w:pPr>
      <w:widowControl/>
      <w:adjustRightInd w:val="0"/>
      <w:spacing w:after="200" w:line="360" w:lineRule="atLeast"/>
      <w:jc w:val="left"/>
      <w:textAlignment w:val="baseline"/>
    </w:pPr>
    <w:rPr>
      <w:rFonts w:ascii="Calibri" w:hAnsi="Calibri"/>
      <w:szCs w:val="20"/>
      <w:lang w:val="zh-CN"/>
    </w:rPr>
  </w:style>
  <w:style w:type="paragraph" w:customStyle="1" w:styleId="413">
    <w:name w:val="正文文本2"/>
    <w:basedOn w:val="1"/>
    <w:uiPriority w:val="99"/>
    <w:pPr>
      <w:spacing w:after="120"/>
    </w:pPr>
    <w:rPr>
      <w:rFonts w:ascii="Calibri" w:hAnsi="Calibri"/>
      <w:szCs w:val="20"/>
      <w:lang w:val="zh-CN"/>
    </w:rPr>
  </w:style>
  <w:style w:type="paragraph" w:customStyle="1" w:styleId="414">
    <w:name w:val="页脚2"/>
    <w:basedOn w:val="1"/>
    <w:uiPriority w:val="99"/>
    <w:pPr>
      <w:widowControl/>
      <w:tabs>
        <w:tab w:val="center" w:pos="4320"/>
        <w:tab w:val="right" w:pos="8640"/>
      </w:tabs>
      <w:autoSpaceDE w:val="0"/>
      <w:autoSpaceDN w:val="0"/>
      <w:adjustRightInd w:val="0"/>
      <w:spacing w:after="200" w:line="240" w:lineRule="atLeast"/>
      <w:jc w:val="left"/>
      <w:textAlignment w:val="baseline"/>
    </w:pPr>
    <w:rPr>
      <w:rFonts w:ascii="Calibri" w:hAnsi="Calibri"/>
      <w:sz w:val="18"/>
      <w:szCs w:val="20"/>
      <w:lang w:val="zh-CN"/>
    </w:rPr>
  </w:style>
  <w:style w:type="paragraph" w:customStyle="1" w:styleId="415">
    <w:name w:val="页眉2"/>
    <w:basedOn w:val="1"/>
    <w:qFormat/>
    <w:uiPriority w:val="99"/>
    <w:pPr>
      <w:widowControl/>
      <w:pBdr>
        <w:bottom w:val="single" w:color="auto" w:sz="6" w:space="1"/>
      </w:pBdr>
      <w:tabs>
        <w:tab w:val="center" w:pos="4153"/>
        <w:tab w:val="right" w:pos="8306"/>
      </w:tabs>
      <w:snapToGrid w:val="0"/>
      <w:spacing w:after="200" w:line="276" w:lineRule="auto"/>
      <w:jc w:val="center"/>
    </w:pPr>
    <w:rPr>
      <w:rFonts w:ascii="Calibri" w:hAnsi="Calibri"/>
      <w:sz w:val="18"/>
      <w:szCs w:val="20"/>
      <w:lang w:val="zh-CN"/>
    </w:rPr>
  </w:style>
  <w:style w:type="paragraph" w:customStyle="1" w:styleId="416">
    <w:name w:val="正文文本缩进 22"/>
    <w:basedOn w:val="1"/>
    <w:qFormat/>
    <w:uiPriority w:val="99"/>
    <w:pPr>
      <w:widowControl/>
      <w:spacing w:after="120" w:line="480" w:lineRule="auto"/>
      <w:ind w:left="420" w:leftChars="200"/>
      <w:jc w:val="left"/>
    </w:pPr>
    <w:rPr>
      <w:rFonts w:ascii="Calibri" w:hAnsi="Calibri"/>
      <w:szCs w:val="20"/>
      <w:lang w:val="zh-CN"/>
    </w:rPr>
  </w:style>
  <w:style w:type="character" w:customStyle="1" w:styleId="417">
    <w:name w:val="批注文字 Char2"/>
    <w:uiPriority w:val="0"/>
    <w:rPr>
      <w:rFonts w:ascii="Calibri" w:hAnsi="Calibri" w:cs="Times New Roman"/>
      <w:kern w:val="2"/>
      <w:sz w:val="21"/>
    </w:rPr>
  </w:style>
  <w:style w:type="character" w:customStyle="1" w:styleId="418">
    <w:name w:val="页码2"/>
    <w:uiPriority w:val="99"/>
    <w:rPr>
      <w:rFonts w:cs="Times New Roman"/>
    </w:rPr>
  </w:style>
  <w:style w:type="character" w:customStyle="1" w:styleId="419">
    <w:name w:val="正文文本缩进 2 Char2"/>
    <w:qFormat/>
    <w:uiPriority w:val="0"/>
    <w:rPr>
      <w:rFonts w:ascii="Calibri" w:hAnsi="Calibri" w:cs="Times New Roman"/>
      <w:kern w:val="2"/>
      <w:sz w:val="21"/>
    </w:rPr>
  </w:style>
  <w:style w:type="character" w:customStyle="1" w:styleId="420">
    <w:name w:val="正文文本缩进 Char2"/>
    <w:uiPriority w:val="0"/>
    <w:rPr>
      <w:rFonts w:ascii="Calibri" w:hAnsi="Calibri" w:cs="Times New Roman"/>
      <w:kern w:val="2"/>
      <w:sz w:val="21"/>
    </w:rPr>
  </w:style>
  <w:style w:type="character" w:customStyle="1" w:styleId="421">
    <w:name w:val="文档结构图 Char1"/>
    <w:uiPriority w:val="0"/>
    <w:rPr>
      <w:rFonts w:ascii="宋体" w:hAnsi="Calibri" w:cs="Times New Roman"/>
      <w:kern w:val="2"/>
      <w:sz w:val="18"/>
      <w:szCs w:val="18"/>
    </w:rPr>
  </w:style>
  <w:style w:type="character" w:customStyle="1" w:styleId="422">
    <w:name w:val="批注框文本 Char2"/>
    <w:uiPriority w:val="0"/>
    <w:rPr>
      <w:rFonts w:ascii="Calibri" w:hAnsi="Calibri" w:cs="Times New Roman"/>
      <w:kern w:val="2"/>
      <w:sz w:val="18"/>
      <w:szCs w:val="18"/>
    </w:rPr>
  </w:style>
  <w:style w:type="character" w:customStyle="1" w:styleId="423">
    <w:name w:val="正文文本缩进 3 Char2"/>
    <w:uiPriority w:val="0"/>
    <w:rPr>
      <w:rFonts w:ascii="Calibri" w:hAnsi="Calibri" w:cs="Times New Roman"/>
      <w:kern w:val="2"/>
      <w:sz w:val="16"/>
      <w:szCs w:val="16"/>
    </w:rPr>
  </w:style>
  <w:style w:type="character" w:customStyle="1" w:styleId="424">
    <w:name w:val="日期 Char2"/>
    <w:uiPriority w:val="0"/>
    <w:rPr>
      <w:rFonts w:ascii="Calibri" w:hAnsi="Calibri" w:cs="Times New Roman"/>
      <w:kern w:val="2"/>
      <w:sz w:val="21"/>
    </w:rPr>
  </w:style>
  <w:style w:type="character" w:customStyle="1" w:styleId="425">
    <w:name w:val="正文文本 Char2"/>
    <w:uiPriority w:val="0"/>
    <w:rPr>
      <w:rFonts w:ascii="Calibri" w:hAnsi="Calibri" w:cs="Times New Roman"/>
      <w:kern w:val="2"/>
      <w:sz w:val="21"/>
    </w:rPr>
  </w:style>
  <w:style w:type="character" w:customStyle="1" w:styleId="426">
    <w:name w:val="批注主题 Char2"/>
    <w:qFormat/>
    <w:uiPriority w:val="0"/>
    <w:rPr>
      <w:rFonts w:ascii="Calibri" w:hAnsi="Calibri" w:cs="Times New Roman"/>
      <w:b/>
      <w:bCs/>
      <w:kern w:val="2"/>
      <w:sz w:val="21"/>
    </w:rPr>
  </w:style>
  <w:style w:type="character" w:customStyle="1" w:styleId="427">
    <w:name w:val="副标题 Char1"/>
    <w:uiPriority w:val="0"/>
    <w:rPr>
      <w:rFonts w:ascii="Cambria" w:hAnsi="Cambria" w:cs="Times New Roman"/>
      <w:b/>
      <w:bCs/>
      <w:kern w:val="28"/>
      <w:sz w:val="32"/>
      <w:szCs w:val="32"/>
    </w:rPr>
  </w:style>
  <w:style w:type="character" w:customStyle="1" w:styleId="428">
    <w:name w:val="标题 Char2"/>
    <w:qFormat/>
    <w:uiPriority w:val="0"/>
    <w:rPr>
      <w:rFonts w:ascii="Cambria" w:hAnsi="Cambria" w:cs="Times New Roman"/>
      <w:b/>
      <w:bCs/>
      <w:kern w:val="2"/>
      <w:sz w:val="32"/>
      <w:szCs w:val="32"/>
    </w:rPr>
  </w:style>
  <w:style w:type="paragraph" w:customStyle="1" w:styleId="429">
    <w:name w:val="Char Char Char Char Char Char Char Char Char Char Char Char Char3"/>
    <w:basedOn w:val="1"/>
    <w:uiPriority w:val="99"/>
    <w:pPr>
      <w:widowControl/>
      <w:spacing w:after="160" w:line="240" w:lineRule="exact"/>
      <w:jc w:val="left"/>
    </w:pPr>
    <w:rPr>
      <w:rFonts w:ascii="Calibri" w:hAnsi="Calibri"/>
      <w:szCs w:val="20"/>
    </w:rPr>
  </w:style>
  <w:style w:type="paragraph" w:customStyle="1" w:styleId="430">
    <w:name w:val="正文缩进2"/>
    <w:basedOn w:val="1"/>
    <w:uiPriority w:val="99"/>
    <w:pPr>
      <w:adjustRightInd w:val="0"/>
      <w:ind w:firstLine="420"/>
      <w:jc w:val="left"/>
      <w:textAlignment w:val="baseline"/>
    </w:pPr>
    <w:rPr>
      <w:spacing w:val="10"/>
      <w:kern w:val="28"/>
      <w:sz w:val="24"/>
      <w:szCs w:val="20"/>
    </w:rPr>
  </w:style>
  <w:style w:type="paragraph" w:customStyle="1" w:styleId="431">
    <w:name w:val="样式4a"/>
    <w:basedOn w:val="1"/>
    <w:uiPriority w:val="0"/>
    <w:pPr>
      <w:spacing w:line="600" w:lineRule="exact"/>
      <w:ind w:left="-113" w:right="-113"/>
      <w:jc w:val="center"/>
    </w:pPr>
    <w:rPr>
      <w:rFonts w:eastAsia="黑体"/>
      <w:sz w:val="54"/>
      <w:szCs w:val="54"/>
    </w:rPr>
  </w:style>
  <w:style w:type="paragraph" w:customStyle="1" w:styleId="432">
    <w:name w:val="公式"/>
    <w:basedOn w:val="1"/>
    <w:qFormat/>
    <w:uiPriority w:val="0"/>
    <w:pPr>
      <w:tabs>
        <w:tab w:val="center" w:pos="4706"/>
        <w:tab w:val="right" w:pos="9412"/>
      </w:tabs>
      <w:topLinePunct/>
      <w:snapToGrid w:val="0"/>
      <w:spacing w:before="40" w:after="40"/>
      <w:ind w:firstLine="420"/>
    </w:pPr>
    <w:rPr>
      <w:szCs w:val="21"/>
    </w:rPr>
  </w:style>
  <w:style w:type="paragraph" w:customStyle="1" w:styleId="433">
    <w:name w:val="样式7"/>
    <w:basedOn w:val="2"/>
    <w:qFormat/>
    <w:uiPriority w:val="0"/>
    <w:pPr>
      <w:keepLines w:val="0"/>
      <w:tabs>
        <w:tab w:val="clear" w:pos="1620"/>
      </w:tabs>
      <w:topLinePunct/>
      <w:spacing w:before="120" w:after="120" w:line="360" w:lineRule="auto"/>
      <w:ind w:left="0" w:firstLine="0"/>
    </w:pPr>
    <w:rPr>
      <w:rFonts w:hAnsi="宋体" w:eastAsia="黑体"/>
      <w:b w:val="0"/>
      <w:bCs w:val="0"/>
      <w:color w:val="000000"/>
      <w:kern w:val="2"/>
      <w:szCs w:val="20"/>
      <w:lang w:val="zh-CN"/>
    </w:rPr>
  </w:style>
  <w:style w:type="paragraph" w:customStyle="1" w:styleId="434">
    <w:name w:val="样式8"/>
    <w:basedOn w:val="1"/>
    <w:uiPriority w:val="0"/>
    <w:pPr>
      <w:topLinePunct/>
      <w:spacing w:before="60" w:after="60" w:line="312" w:lineRule="exact"/>
      <w:ind w:firstLine="425"/>
      <w:jc w:val="right"/>
    </w:pPr>
    <w:rPr>
      <w:sz w:val="18"/>
      <w:szCs w:val="18"/>
    </w:rPr>
  </w:style>
  <w:style w:type="paragraph" w:customStyle="1" w:styleId="435">
    <w:name w:val="目次"/>
    <w:basedOn w:val="1"/>
    <w:uiPriority w:val="0"/>
    <w:pPr>
      <w:spacing w:line="1200" w:lineRule="auto"/>
      <w:jc w:val="center"/>
    </w:pPr>
    <w:rPr>
      <w:rFonts w:eastAsia="黑体"/>
      <w:kern w:val="21"/>
      <w:sz w:val="32"/>
      <w:szCs w:val="32"/>
    </w:rPr>
  </w:style>
  <w:style w:type="paragraph" w:customStyle="1" w:styleId="436">
    <w:name w:val="tp"/>
    <w:basedOn w:val="1"/>
    <w:qFormat/>
    <w:uiPriority w:val="0"/>
    <w:pPr>
      <w:topLinePunct/>
      <w:snapToGrid w:val="0"/>
      <w:spacing w:before="160" w:after="60"/>
      <w:jc w:val="center"/>
    </w:pPr>
    <w:rPr>
      <w:kern w:val="21"/>
      <w:szCs w:val="21"/>
    </w:rPr>
  </w:style>
  <w:style w:type="character" w:customStyle="1" w:styleId="437">
    <w:name w:val="high-light-bg"/>
    <w:qFormat/>
    <w:uiPriority w:val="0"/>
    <w:rPr>
      <w:rFonts w:cs="Times New Roman"/>
    </w:rPr>
  </w:style>
  <w:style w:type="character" w:customStyle="1" w:styleId="438">
    <w:name w:val="apple-converted-space"/>
    <w:qFormat/>
    <w:uiPriority w:val="0"/>
    <w:rPr>
      <w:rFonts w:cs="Times New Roman"/>
    </w:rPr>
  </w:style>
  <w:style w:type="paragraph" w:customStyle="1" w:styleId="439">
    <w:name w:val="样式5"/>
    <w:uiPriority w:val="0"/>
    <w:pPr>
      <w:snapToGrid w:val="0"/>
      <w:spacing w:before="160" w:after="40"/>
      <w:jc w:val="center"/>
    </w:pPr>
    <w:rPr>
      <w:rFonts w:ascii="Times New Roman" w:hAnsi="Times New Roman" w:eastAsia="宋体" w:cs="宋体"/>
      <w:kern w:val="2"/>
      <w:sz w:val="18"/>
      <w:lang w:val="en-US" w:eastAsia="zh-CN" w:bidi="ar-SA"/>
    </w:rPr>
  </w:style>
  <w:style w:type="paragraph" w:customStyle="1" w:styleId="440">
    <w:name w:val="Char Char Char Char Char Char Char"/>
    <w:basedOn w:val="1"/>
    <w:uiPriority w:val="0"/>
  </w:style>
  <w:style w:type="paragraph" w:customStyle="1" w:styleId="441">
    <w:name w:val="表格内字体字号"/>
    <w:basedOn w:val="1"/>
    <w:uiPriority w:val="0"/>
    <w:pPr>
      <w:topLinePunct/>
      <w:snapToGrid w:val="0"/>
      <w:spacing w:beforeLines="20" w:afterLines="20"/>
      <w:ind w:left="30" w:leftChars="30" w:right="30" w:rightChars="30"/>
      <w:jc w:val="center"/>
    </w:pPr>
    <w:rPr>
      <w:sz w:val="18"/>
      <w:szCs w:val="18"/>
    </w:rPr>
  </w:style>
  <w:style w:type="paragraph" w:customStyle="1" w:styleId="442">
    <w:name w:val="样式 首行缩进:  0 厘米 行距: 单倍行距 Char"/>
    <w:basedOn w:val="1"/>
    <w:qFormat/>
    <w:uiPriority w:val="0"/>
    <w:pPr>
      <w:topLinePunct/>
      <w:adjustRightInd w:val="0"/>
      <w:textAlignment w:val="baseline"/>
    </w:pPr>
    <w:rPr>
      <w:kern w:val="0"/>
      <w:szCs w:val="21"/>
    </w:rPr>
  </w:style>
  <w:style w:type="paragraph" w:customStyle="1" w:styleId="443">
    <w:name w:val="样式 Arial 首行缩进:  2 字符"/>
    <w:basedOn w:val="1"/>
    <w:uiPriority w:val="0"/>
    <w:pPr>
      <w:topLinePunct/>
      <w:ind w:firstLine="403" w:firstLineChars="200"/>
    </w:pPr>
    <w:rPr>
      <w:szCs w:val="21"/>
    </w:rPr>
  </w:style>
  <w:style w:type="paragraph" w:customStyle="1" w:styleId="444">
    <w:name w:val="t"/>
    <w:basedOn w:val="40"/>
    <w:uiPriority w:val="0"/>
    <w:pPr>
      <w:overflowPunct w:val="0"/>
      <w:topLinePunct/>
      <w:spacing w:beforeLines="50" w:afterLines="50"/>
      <w:jc w:val="center"/>
    </w:pPr>
    <w:rPr>
      <w:rFonts w:ascii="Times New Roman" w:hAnsi="Times New Roman"/>
      <w:color w:val="000000"/>
      <w:sz w:val="18"/>
      <w:szCs w:val="21"/>
      <w:lang w:val="zh-CN"/>
    </w:rPr>
  </w:style>
  <w:style w:type="paragraph" w:customStyle="1" w:styleId="445">
    <w:name w:val="xl50"/>
    <w:basedOn w:val="1"/>
    <w:qFormat/>
    <w:uiPriority w:val="0"/>
    <w:pPr>
      <w:widowControl/>
      <w:spacing w:before="100" w:beforeAutospacing="1" w:after="100" w:afterAutospacing="1"/>
      <w:jc w:val="center"/>
    </w:pPr>
    <w:rPr>
      <w:rFonts w:ascii="宋体" w:hAnsi="宋体"/>
      <w:kern w:val="0"/>
      <w:sz w:val="24"/>
    </w:rPr>
  </w:style>
  <w:style w:type="paragraph" w:customStyle="1" w:styleId="446">
    <w:name w:val="节小标题"/>
    <w:basedOn w:val="9"/>
    <w:qFormat/>
    <w:uiPriority w:val="0"/>
    <w:pPr>
      <w:widowControl w:val="0"/>
      <w:numPr>
        <w:ilvl w:val="0"/>
        <w:numId w:val="0"/>
      </w:numPr>
      <w:tabs>
        <w:tab w:val="clear" w:pos="1440"/>
      </w:tabs>
      <w:adjustRightInd w:val="0"/>
      <w:snapToGrid w:val="0"/>
      <w:spacing w:before="100" w:after="0" w:line="300" w:lineRule="auto"/>
      <w:ind w:firstLine="359"/>
      <w:jc w:val="both"/>
      <w:outlineLvl w:val="9"/>
    </w:pPr>
    <w:rPr>
      <w:rFonts w:ascii="Times New Roman" w:hAnsi="Times New Roman" w:eastAsia="仿宋_GB2312"/>
      <w:kern w:val="2"/>
      <w:sz w:val="30"/>
      <w:szCs w:val="20"/>
      <w:lang w:val="zh-CN"/>
    </w:rPr>
  </w:style>
  <w:style w:type="paragraph" w:customStyle="1" w:styleId="447">
    <w:name w:val="正文1"/>
    <w:basedOn w:val="238"/>
    <w:qFormat/>
    <w:uiPriority w:val="0"/>
    <w:pPr>
      <w:keepNext w:val="0"/>
      <w:keepLines w:val="0"/>
      <w:tabs>
        <w:tab w:val="left" w:pos="2160"/>
      </w:tabs>
      <w:adjustRightInd w:val="0"/>
      <w:spacing w:before="0" w:after="0" w:line="490" w:lineRule="exact"/>
      <w:ind w:firstLine="0"/>
      <w:jc w:val="center"/>
      <w:textAlignment w:val="baseline"/>
      <w:outlineLvl w:val="9"/>
    </w:pPr>
    <w:rPr>
      <w:rFonts w:ascii="仿宋_GB2312" w:hAnsi="Times New Roman" w:eastAsia="仿宋_GB2312"/>
      <w:kern w:val="0"/>
      <w:sz w:val="34"/>
      <w:lang w:val="zh-CN"/>
    </w:rPr>
  </w:style>
  <w:style w:type="paragraph" w:customStyle="1" w:styleId="448">
    <w:name w:val="xl24"/>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kern w:val="0"/>
      <w:sz w:val="16"/>
      <w:szCs w:val="16"/>
    </w:rPr>
  </w:style>
  <w:style w:type="paragraph" w:customStyle="1" w:styleId="449">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450">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451">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452">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453">
    <w:name w:val="xl29"/>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454">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455">
    <w:name w:val="xl31"/>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kern w:val="0"/>
      <w:sz w:val="16"/>
      <w:szCs w:val="16"/>
    </w:rPr>
  </w:style>
  <w:style w:type="paragraph" w:customStyle="1" w:styleId="456">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457">
    <w:name w:val="xl3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color w:val="000000"/>
      <w:kern w:val="0"/>
      <w:sz w:val="16"/>
      <w:szCs w:val="16"/>
    </w:rPr>
  </w:style>
  <w:style w:type="paragraph" w:customStyle="1" w:styleId="45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45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46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46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462">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16"/>
      <w:szCs w:val="16"/>
    </w:rPr>
  </w:style>
  <w:style w:type="paragraph" w:customStyle="1" w:styleId="463">
    <w:name w:val="xl3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46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465">
    <w:name w:val="xl4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466">
    <w:name w:val="xl42"/>
    <w:basedOn w:val="1"/>
    <w:uiPriority w:val="0"/>
    <w:pPr>
      <w:widowControl/>
      <w:pBdr>
        <w:left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467">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468">
    <w:name w:val="xl44"/>
    <w:basedOn w:val="1"/>
    <w:qFormat/>
    <w:uiPriority w:val="0"/>
    <w:pPr>
      <w:widowControl/>
      <w:pBdr>
        <w:top w:val="single" w:color="auto" w:sz="4" w:space="0"/>
        <w:left w:val="single" w:color="auto" w:sz="4" w:space="0"/>
        <w:right w:val="single" w:color="auto" w:sz="4" w:space="0"/>
      </w:pBdr>
      <w:shd w:val="clear" w:color="auto" w:fill="C0C0C0"/>
      <w:spacing w:before="100" w:beforeAutospacing="1" w:after="100" w:afterAutospacing="1"/>
      <w:jc w:val="center"/>
      <w:textAlignment w:val="center"/>
    </w:pPr>
    <w:rPr>
      <w:color w:val="000000"/>
      <w:kern w:val="0"/>
      <w:sz w:val="16"/>
      <w:szCs w:val="16"/>
    </w:rPr>
  </w:style>
  <w:style w:type="paragraph" w:customStyle="1" w:styleId="469">
    <w:name w:val="xl45"/>
    <w:basedOn w:val="1"/>
    <w:qFormat/>
    <w:uiPriority w:val="0"/>
    <w:pPr>
      <w:widowControl/>
      <w:pBdr>
        <w:left w:val="single" w:color="auto" w:sz="4" w:space="0"/>
        <w:right w:val="single" w:color="auto" w:sz="4" w:space="0"/>
      </w:pBdr>
      <w:shd w:val="clear" w:color="auto" w:fill="C0C0C0"/>
      <w:spacing w:before="100" w:beforeAutospacing="1" w:after="100" w:afterAutospacing="1"/>
      <w:jc w:val="center"/>
      <w:textAlignment w:val="center"/>
    </w:pPr>
    <w:rPr>
      <w:color w:val="000000"/>
      <w:kern w:val="0"/>
      <w:sz w:val="16"/>
      <w:szCs w:val="16"/>
    </w:rPr>
  </w:style>
  <w:style w:type="paragraph" w:customStyle="1" w:styleId="470">
    <w:name w:val="xl46"/>
    <w:basedOn w:val="1"/>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color w:val="000000"/>
      <w:kern w:val="0"/>
      <w:sz w:val="16"/>
      <w:szCs w:val="16"/>
    </w:rPr>
  </w:style>
  <w:style w:type="paragraph" w:customStyle="1" w:styleId="471">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47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7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474">
    <w:name w:val="xl51"/>
    <w:basedOn w:val="1"/>
    <w:uiPriority w:val="0"/>
    <w:pPr>
      <w:widowControl/>
      <w:pBdr>
        <w:top w:val="single" w:color="auto" w:sz="4" w:space="0"/>
        <w:left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475">
    <w:name w:val="xl52"/>
    <w:basedOn w:val="1"/>
    <w:uiPriority w:val="0"/>
    <w:pPr>
      <w:widowControl/>
      <w:pBdr>
        <w:left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476">
    <w:name w:val="xl53"/>
    <w:basedOn w:val="1"/>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477">
    <w:name w:val="xl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78">
    <w:name w:val="xl55"/>
    <w:basedOn w:val="1"/>
    <w:qFormat/>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479">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80">
    <w:name w:val="图形标题"/>
    <w:basedOn w:val="23"/>
    <w:uiPriority w:val="0"/>
    <w:pPr>
      <w:jc w:val="center"/>
    </w:pPr>
    <w:rPr>
      <w:rFonts w:ascii="宋体" w:hAnsi="Plotter" w:eastAsia="宋体"/>
      <w:sz w:val="21"/>
      <w:lang w:val="zh-CN"/>
    </w:rPr>
  </w:style>
  <w:style w:type="paragraph" w:customStyle="1" w:styleId="481">
    <w:name w:val="font0"/>
    <w:basedOn w:val="1"/>
    <w:qFormat/>
    <w:uiPriority w:val="0"/>
    <w:pPr>
      <w:widowControl/>
      <w:spacing w:before="100" w:beforeAutospacing="1" w:after="100" w:afterAutospacing="1"/>
      <w:jc w:val="left"/>
    </w:pPr>
    <w:rPr>
      <w:rFonts w:ascii="宋体"/>
      <w:kern w:val="0"/>
      <w:sz w:val="24"/>
    </w:rPr>
  </w:style>
  <w:style w:type="paragraph" w:customStyle="1" w:styleId="482">
    <w:name w:val="p82"/>
    <w:basedOn w:val="1"/>
    <w:uiPriority w:val="0"/>
    <w:pPr>
      <w:widowControl/>
      <w:tabs>
        <w:tab w:val="left" w:pos="460"/>
      </w:tabs>
      <w:overflowPunct w:val="0"/>
      <w:autoSpaceDE w:val="0"/>
      <w:autoSpaceDN w:val="0"/>
      <w:adjustRightInd w:val="0"/>
      <w:spacing w:line="320" w:lineRule="atLeast"/>
      <w:textAlignment w:val="baseline"/>
    </w:pPr>
    <w:rPr>
      <w:kern w:val="0"/>
      <w:sz w:val="24"/>
      <w:szCs w:val="20"/>
      <w:lang w:val="en-GB"/>
    </w:rPr>
  </w:style>
  <w:style w:type="paragraph" w:customStyle="1" w:styleId="483">
    <w:name w:val="样式 标题 2 + 黑体 段前: 10.25 磅 段后: 10.25 磅 行距: 单倍行距"/>
    <w:basedOn w:val="3"/>
    <w:uiPriority w:val="0"/>
    <w:pPr>
      <w:numPr>
        <w:ilvl w:val="0"/>
        <w:numId w:val="0"/>
      </w:numPr>
      <w:adjustRightInd w:val="0"/>
      <w:spacing w:beforeLines="50" w:afterLines="50" w:line="240" w:lineRule="auto"/>
      <w:jc w:val="left"/>
      <w:textAlignment w:val="baseline"/>
    </w:pPr>
    <w:rPr>
      <w:rFonts w:ascii="黑体" w:hAnsi="黑体"/>
      <w:b w:val="0"/>
      <w:bCs w:val="0"/>
      <w:kern w:val="0"/>
      <w:sz w:val="21"/>
      <w:szCs w:val="20"/>
    </w:rPr>
  </w:style>
  <w:style w:type="paragraph" w:customStyle="1" w:styleId="484">
    <w:name w:val="D4"/>
    <w:basedOn w:val="221"/>
    <w:uiPriority w:val="0"/>
    <w:pPr>
      <w:tabs>
        <w:tab w:val="clear" w:pos="6840"/>
      </w:tabs>
      <w:overflowPunct w:val="0"/>
      <w:spacing w:line="312" w:lineRule="exact"/>
      <w:ind w:left="840" w:leftChars="200" w:hanging="420" w:hangingChars="200"/>
    </w:pPr>
  </w:style>
  <w:style w:type="paragraph" w:customStyle="1" w:styleId="485">
    <w:name w:val="三级标题"/>
    <w:basedOn w:val="4"/>
    <w:uiPriority w:val="0"/>
    <w:pPr>
      <w:numPr>
        <w:ilvl w:val="0"/>
        <w:numId w:val="0"/>
      </w:numPr>
      <w:adjustRightInd w:val="0"/>
      <w:spacing w:beforeLines="50" w:afterLines="50" w:line="240" w:lineRule="auto"/>
      <w:ind w:firstLine="200" w:firstLineChars="200"/>
      <w:jc w:val="left"/>
      <w:textAlignment w:val="baseline"/>
    </w:pPr>
    <w:rPr>
      <w:rFonts w:hAnsi="Times New Roman" w:eastAsia="宋体"/>
      <w:b/>
      <w:kern w:val="0"/>
      <w:lang w:val="zh-CN"/>
    </w:rPr>
  </w:style>
  <w:style w:type="paragraph" w:customStyle="1" w:styleId="486">
    <w:name w:val="样式 wang正文 + 首行缩进:  2 字符1"/>
    <w:basedOn w:val="221"/>
    <w:uiPriority w:val="0"/>
    <w:pPr>
      <w:topLinePunct w:val="0"/>
      <w:autoSpaceDE w:val="0"/>
      <w:autoSpaceDN w:val="0"/>
      <w:adjustRightInd w:val="0"/>
      <w:ind w:firstLine="640" w:firstLineChars="200"/>
      <w:jc w:val="left"/>
      <w:textAlignment w:val="baseline"/>
    </w:pPr>
    <w:rPr>
      <w:sz w:val="24"/>
    </w:rPr>
  </w:style>
  <w:style w:type="paragraph" w:customStyle="1" w:styleId="487">
    <w:name w:val="一级标题"/>
    <w:basedOn w:val="2"/>
    <w:uiPriority w:val="0"/>
    <w:pPr>
      <w:keepLines w:val="0"/>
      <w:tabs>
        <w:tab w:val="left" w:pos="6840"/>
        <w:tab w:val="clear" w:pos="1620"/>
      </w:tabs>
      <w:spacing w:beforeLines="100" w:afterLines="150" w:line="240" w:lineRule="auto"/>
      <w:ind w:left="0" w:firstLine="0"/>
    </w:pPr>
    <w:rPr>
      <w:rFonts w:ascii="隶书" w:eastAsia="黑体"/>
      <w:bCs w:val="0"/>
      <w:kern w:val="2"/>
      <w:sz w:val="30"/>
      <w:szCs w:val="32"/>
    </w:rPr>
  </w:style>
  <w:style w:type="paragraph" w:customStyle="1" w:styleId="488">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89">
    <w:name w:val="Char Char Char Char Char2 Char2"/>
    <w:basedOn w:val="1"/>
    <w:qFormat/>
    <w:uiPriority w:val="0"/>
    <w:rPr>
      <w:szCs w:val="20"/>
    </w:rPr>
  </w:style>
  <w:style w:type="paragraph" w:customStyle="1" w:styleId="490">
    <w:name w:val="Char Char1 Char Char Char"/>
    <w:basedOn w:val="26"/>
    <w:uiPriority w:val="0"/>
    <w:rPr>
      <w:rFonts w:ascii="Tahoma" w:hAnsi="Tahoma"/>
      <w:sz w:val="24"/>
      <w:lang w:val="zh-CN"/>
    </w:rPr>
  </w:style>
  <w:style w:type="paragraph" w:customStyle="1" w:styleId="491">
    <w:name w:val="Z"/>
    <w:basedOn w:val="1"/>
    <w:uiPriority w:val="0"/>
    <w:pPr>
      <w:topLinePunct/>
      <w:ind w:right="210" w:rightChars="100" w:firstLine="360" w:firstLineChars="200"/>
    </w:pPr>
    <w:rPr>
      <w:rFonts w:hAnsi="宋体"/>
      <w:color w:val="000000"/>
      <w:sz w:val="18"/>
      <w:szCs w:val="18"/>
    </w:rPr>
  </w:style>
  <w:style w:type="paragraph" w:customStyle="1" w:styleId="492">
    <w:name w:val="Char3"/>
    <w:basedOn w:val="1"/>
    <w:uiPriority w:val="0"/>
    <w:rPr>
      <w:rFonts w:ascii="宋体" w:hAnsi="宋体"/>
      <w:b/>
      <w:color w:val="000000"/>
      <w:sz w:val="24"/>
    </w:rPr>
  </w:style>
  <w:style w:type="paragraph" w:customStyle="1" w:styleId="493">
    <w:name w:val="_标准条文"/>
    <w:basedOn w:val="1"/>
    <w:uiPriority w:val="0"/>
    <w:pPr>
      <w:overflowPunct w:val="0"/>
      <w:snapToGrid w:val="0"/>
      <w:spacing w:line="276" w:lineRule="auto"/>
      <w:ind w:firstLine="420" w:firstLineChars="200"/>
    </w:pPr>
    <w:rPr>
      <w:rFonts w:ascii="Arial" w:hAnsi="Arial" w:cs="宋体"/>
      <w:szCs w:val="20"/>
    </w:rPr>
  </w:style>
  <w:style w:type="paragraph" w:customStyle="1" w:styleId="494">
    <w:name w:val="_表格条文"/>
    <w:basedOn w:val="1"/>
    <w:uiPriority w:val="0"/>
    <w:pPr>
      <w:spacing w:line="276" w:lineRule="auto"/>
    </w:pPr>
    <w:rPr>
      <w:rFonts w:ascii="Arial" w:hAnsi="Arial"/>
      <w:color w:val="000000"/>
      <w:sz w:val="18"/>
      <w:szCs w:val="21"/>
    </w:rPr>
  </w:style>
  <w:style w:type="paragraph" w:customStyle="1" w:styleId="495">
    <w:name w:val="_列表编号1"/>
    <w:basedOn w:val="21"/>
    <w:uiPriority w:val="0"/>
    <w:pPr>
      <w:widowControl/>
      <w:numPr>
        <w:ilvl w:val="0"/>
        <w:numId w:val="0"/>
      </w:numPr>
      <w:tabs>
        <w:tab w:val="left" w:pos="800"/>
      </w:tabs>
      <w:snapToGrid w:val="0"/>
      <w:spacing w:line="276" w:lineRule="auto"/>
      <w:ind w:left="800" w:hanging="400"/>
    </w:pPr>
    <w:rPr>
      <w:rFonts w:ascii="Arial" w:hAnsi="Arial"/>
      <w:kern w:val="0"/>
      <w:szCs w:val="18"/>
    </w:rPr>
  </w:style>
  <w:style w:type="paragraph" w:customStyle="1" w:styleId="496">
    <w:name w:val="02"/>
    <w:basedOn w:val="199"/>
    <w:uiPriority w:val="0"/>
    <w:pPr>
      <w:widowControl w:val="0"/>
      <w:ind w:left="867" w:leftChars="200" w:hanging="447" w:hangingChars="213"/>
      <w:jc w:val="both"/>
    </w:pPr>
    <w:rPr>
      <w:rFonts w:hAnsi="Times New Roman" w:cs="宋体"/>
    </w:rPr>
  </w:style>
  <w:style w:type="paragraph" w:customStyle="1" w:styleId="497">
    <w:name w:val="5"/>
    <w:basedOn w:val="372"/>
    <w:qFormat/>
    <w:uiPriority w:val="0"/>
    <w:pPr>
      <w:widowControl w:val="0"/>
      <w:jc w:val="both"/>
    </w:pPr>
    <w:rPr>
      <w:rFonts w:ascii="Times New Roman" w:hAnsi="Times New Roman"/>
      <w:kern w:val="2"/>
      <w:sz w:val="21"/>
    </w:rPr>
  </w:style>
  <w:style w:type="paragraph" w:customStyle="1" w:styleId="498">
    <w:name w:val="０１"/>
    <w:basedOn w:val="301"/>
    <w:qFormat/>
    <w:uiPriority w:val="0"/>
    <w:pPr>
      <w:overflowPunct w:val="0"/>
      <w:topLinePunct/>
      <w:snapToGrid/>
      <w:spacing w:afterLines="0" w:line="240" w:lineRule="auto"/>
    </w:pPr>
    <w:rPr>
      <w:rFonts w:ascii="Times New Roman"/>
      <w:color w:val="000000"/>
    </w:rPr>
  </w:style>
  <w:style w:type="paragraph" w:customStyle="1" w:styleId="499">
    <w:name w:val="03"/>
    <w:basedOn w:val="199"/>
    <w:qFormat/>
    <w:uiPriority w:val="0"/>
    <w:pPr>
      <w:widowControl w:val="0"/>
      <w:ind w:firstLine="867" w:firstLineChars="413"/>
      <w:jc w:val="both"/>
    </w:pPr>
    <w:rPr>
      <w:rFonts w:cs="宋体"/>
    </w:rPr>
  </w:style>
  <w:style w:type="paragraph" w:customStyle="1" w:styleId="500">
    <w:name w:val="V"/>
    <w:basedOn w:val="269"/>
    <w:uiPriority w:val="0"/>
    <w:pPr>
      <w:widowControl w:val="0"/>
    </w:pPr>
    <w:rPr>
      <w:rFonts w:hAnsi="Times New Roman"/>
      <w:sz w:val="21"/>
      <w:lang w:val="zh-CN"/>
    </w:rPr>
  </w:style>
  <w:style w:type="paragraph" w:customStyle="1" w:styleId="501">
    <w:name w:val="001"/>
    <w:basedOn w:val="372"/>
    <w:uiPriority w:val="0"/>
    <w:pPr>
      <w:widowControl w:val="0"/>
      <w:jc w:val="both"/>
    </w:pPr>
    <w:rPr>
      <w:rFonts w:ascii="Times New Roman" w:hAnsi="Times New Roman"/>
      <w:kern w:val="2"/>
      <w:sz w:val="21"/>
    </w:rPr>
  </w:style>
  <w:style w:type="paragraph" w:customStyle="1" w:styleId="502">
    <w:name w:val="默认段落字体 Para Char Char Char Char Char + Times New Roman"/>
    <w:basedOn w:val="361"/>
    <w:uiPriority w:val="0"/>
    <w:pPr>
      <w:overflowPunct w:val="0"/>
      <w:topLinePunct/>
    </w:pPr>
    <w:rPr>
      <w:rFonts w:ascii="Times New Roman" w:hAnsi="Times New Roman"/>
      <w:b w:val="0"/>
      <w:sz w:val="21"/>
      <w:szCs w:val="21"/>
    </w:rPr>
  </w:style>
  <w:style w:type="paragraph" w:customStyle="1" w:styleId="503">
    <w:name w:val="术语定义条标题"/>
    <w:basedOn w:val="1"/>
    <w:next w:val="316"/>
    <w:qFormat/>
    <w:uiPriority w:val="0"/>
    <w:pPr>
      <w:widowControl/>
      <w:tabs>
        <w:tab w:val="left" w:pos="420"/>
      </w:tabs>
      <w:jc w:val="left"/>
    </w:pPr>
    <w:rPr>
      <w:rFonts w:ascii="黑体" w:eastAsia="黑体"/>
      <w:b/>
      <w:kern w:val="0"/>
      <w:szCs w:val="20"/>
    </w:rPr>
  </w:style>
  <w:style w:type="paragraph" w:customStyle="1" w:styleId="504">
    <w:name w:val="a"/>
    <w:basedOn w:val="1"/>
    <w:uiPriority w:val="0"/>
    <w:pPr>
      <w:keepNext/>
      <w:keepLines/>
      <w:numPr>
        <w:ilvl w:val="0"/>
        <w:numId w:val="12"/>
      </w:numPr>
      <w:tabs>
        <w:tab w:val="left" w:pos="210"/>
      </w:tabs>
      <w:spacing w:before="50" w:after="50"/>
      <w:outlineLvl w:val="0"/>
    </w:pPr>
    <w:rPr>
      <w:rFonts w:ascii="宋体" w:hAnsi="宋体" w:eastAsia="黑体"/>
      <w:kern w:val="0"/>
      <w:sz w:val="30"/>
      <w:szCs w:val="20"/>
    </w:rPr>
  </w:style>
  <w:style w:type="paragraph" w:customStyle="1" w:styleId="505">
    <w:name w:val="p19"/>
    <w:basedOn w:val="1"/>
    <w:uiPriority w:val="0"/>
    <w:pPr>
      <w:widowControl/>
    </w:pPr>
    <w:rPr>
      <w:rFonts w:ascii="宋体" w:hAnsi="宋体" w:cs="宋体"/>
      <w:kern w:val="0"/>
      <w:szCs w:val="21"/>
    </w:rPr>
  </w:style>
  <w:style w:type="paragraph" w:customStyle="1" w:styleId="506">
    <w:name w:val="p20"/>
    <w:basedOn w:val="1"/>
    <w:qFormat/>
    <w:uiPriority w:val="0"/>
    <w:pPr>
      <w:widowControl/>
      <w:topLinePunct/>
      <w:spacing w:line="300" w:lineRule="atLeast"/>
    </w:pPr>
    <w:rPr>
      <w:kern w:val="0"/>
      <w:szCs w:val="21"/>
    </w:rPr>
  </w:style>
  <w:style w:type="paragraph" w:customStyle="1" w:styleId="507">
    <w:name w:val="p21"/>
    <w:basedOn w:val="1"/>
    <w:qFormat/>
    <w:uiPriority w:val="0"/>
    <w:pPr>
      <w:widowControl/>
      <w:spacing w:line="300" w:lineRule="atLeast"/>
    </w:pPr>
    <w:rPr>
      <w:rFonts w:ascii="宋体" w:hAnsi="宋体" w:cs="宋体"/>
      <w:kern w:val="0"/>
      <w:szCs w:val="21"/>
    </w:rPr>
  </w:style>
  <w:style w:type="paragraph" w:customStyle="1" w:styleId="508">
    <w:name w:val="p18"/>
    <w:basedOn w:val="1"/>
    <w:qFormat/>
    <w:uiPriority w:val="0"/>
    <w:pPr>
      <w:widowControl/>
      <w:spacing w:line="300" w:lineRule="atLeast"/>
    </w:pPr>
    <w:rPr>
      <w:rFonts w:ascii="EU-F1" w:hAnsi="宋体" w:eastAsia="EU-F1" w:cs="宋体"/>
      <w:kern w:val="0"/>
      <w:szCs w:val="21"/>
    </w:rPr>
  </w:style>
  <w:style w:type="paragraph" w:customStyle="1" w:styleId="509">
    <w:name w:val="样式1 标题 5 + 段前: 0.1 行 + 段前: 0.1 行"/>
    <w:basedOn w:val="1"/>
    <w:uiPriority w:val="0"/>
    <w:pPr>
      <w:tabs>
        <w:tab w:val="left" w:pos="357"/>
        <w:tab w:val="left" w:pos="1134"/>
      </w:tabs>
      <w:spacing w:beforeLines="10" w:line="312" w:lineRule="auto"/>
    </w:pPr>
    <w:rPr>
      <w:szCs w:val="20"/>
    </w:rPr>
  </w:style>
  <w:style w:type="paragraph" w:customStyle="1" w:styleId="510">
    <w:name w:val="MTDisplayEquation"/>
    <w:basedOn w:val="1"/>
    <w:next w:val="1"/>
    <w:uiPriority w:val="0"/>
    <w:pPr>
      <w:widowControl/>
      <w:tabs>
        <w:tab w:val="center" w:pos="4160"/>
        <w:tab w:val="right" w:pos="8300"/>
      </w:tabs>
      <w:spacing w:line="312" w:lineRule="auto"/>
      <w:jc w:val="left"/>
    </w:pPr>
    <w:rPr>
      <w:rFonts w:ascii="Calibri" w:hAnsi="Calibri"/>
      <w:kern w:val="0"/>
    </w:rPr>
  </w:style>
  <w:style w:type="paragraph" w:customStyle="1" w:styleId="511">
    <w:name w:val="流程正文"/>
    <w:basedOn w:val="1"/>
    <w:uiPriority w:val="0"/>
    <w:pPr>
      <w:widowControl/>
      <w:autoSpaceDE w:val="0"/>
      <w:autoSpaceDN w:val="0"/>
      <w:spacing w:line="360" w:lineRule="auto"/>
      <w:ind w:firstLine="262" w:firstLineChars="262"/>
      <w:jc w:val="left"/>
    </w:pPr>
    <w:rPr>
      <w:rFonts w:ascii="宋体" w:hAnsi="Calibri"/>
      <w:kern w:val="0"/>
      <w:sz w:val="24"/>
    </w:rPr>
  </w:style>
  <w:style w:type="paragraph" w:customStyle="1" w:styleId="512">
    <w:name w:val="样式"/>
    <w:qFormat/>
    <w:uiPriority w:val="0"/>
    <w:pPr>
      <w:widowControl w:val="0"/>
      <w:autoSpaceDE w:val="0"/>
      <w:autoSpaceDN w:val="0"/>
      <w:adjustRightInd w:val="0"/>
    </w:pPr>
    <w:rPr>
      <w:rFonts w:ascii="宋体" w:hAnsi="宋体" w:eastAsia="宋体" w:cs="Times New Roman"/>
      <w:sz w:val="24"/>
      <w:szCs w:val="22"/>
      <w:lang w:val="en-US" w:eastAsia="zh-CN" w:bidi="ar-SA"/>
    </w:rPr>
  </w:style>
  <w:style w:type="paragraph" w:customStyle="1" w:styleId="513">
    <w:name w:val="样式 样式 样式 样式9 + 段前: 1 行 段后: 1 行 + 段前: 1 行 段后: 1 行 + 段前: 1 行 段后: ..."/>
    <w:basedOn w:val="1"/>
    <w:uiPriority w:val="0"/>
    <w:pPr>
      <w:keepNext/>
      <w:keepLines/>
      <w:widowControl/>
      <w:numPr>
        <w:ilvl w:val="2"/>
        <w:numId w:val="13"/>
      </w:numPr>
      <w:spacing w:beforeLines="50" w:afterLines="50"/>
      <w:jc w:val="left"/>
      <w:outlineLvl w:val="2"/>
    </w:pPr>
    <w:rPr>
      <w:rFonts w:ascii="宋体" w:hAnsi="Calibri"/>
      <w:b/>
      <w:kern w:val="0"/>
      <w:sz w:val="32"/>
    </w:rPr>
  </w:style>
  <w:style w:type="paragraph" w:customStyle="1" w:styleId="514">
    <w:name w:val="编号列项（三级）"/>
    <w:uiPriority w:val="0"/>
    <w:pPr>
      <w:widowControl w:val="0"/>
      <w:adjustRightInd w:val="0"/>
      <w:spacing w:line="360" w:lineRule="atLeast"/>
      <w:ind w:left="800" w:leftChars="600" w:hanging="200" w:hangingChars="200"/>
      <w:jc w:val="both"/>
      <w:textAlignment w:val="baseline"/>
    </w:pPr>
    <w:rPr>
      <w:rFonts w:ascii="宋体" w:hAnsi="Calibri" w:eastAsia="宋体" w:cs="Times New Roman"/>
      <w:sz w:val="21"/>
      <w:szCs w:val="22"/>
      <w:lang w:val="en-US" w:eastAsia="zh-CN" w:bidi="ar-SA"/>
    </w:rPr>
  </w:style>
  <w:style w:type="paragraph" w:customStyle="1" w:styleId="515">
    <w:name w:val="条文脚注"/>
    <w:basedOn w:val="1"/>
    <w:uiPriority w:val="0"/>
    <w:pPr>
      <w:widowControl/>
      <w:snapToGrid w:val="0"/>
      <w:ind w:left="780" w:leftChars="200" w:hanging="360" w:hangingChars="200"/>
      <w:jc w:val="left"/>
    </w:pPr>
    <w:rPr>
      <w:rFonts w:ascii="宋体" w:hAnsi="Calibri"/>
      <w:kern w:val="0"/>
      <w:sz w:val="18"/>
    </w:rPr>
  </w:style>
  <w:style w:type="paragraph" w:customStyle="1" w:styleId="516">
    <w:name w:val="数字编号列项（二级）"/>
    <w:qFormat/>
    <w:uiPriority w:val="0"/>
    <w:pPr>
      <w:widowControl w:val="0"/>
      <w:adjustRightInd w:val="0"/>
      <w:spacing w:line="360" w:lineRule="atLeast"/>
      <w:ind w:left="1260" w:leftChars="400" w:hanging="420" w:hangingChars="200"/>
      <w:jc w:val="both"/>
      <w:textAlignment w:val="baseline"/>
    </w:pPr>
    <w:rPr>
      <w:rFonts w:ascii="宋体" w:hAnsi="Calibri" w:eastAsia="宋体" w:cs="Times New Roman"/>
      <w:sz w:val="21"/>
      <w:szCs w:val="22"/>
      <w:lang w:val="en-US" w:eastAsia="zh-CN" w:bidi="ar-SA"/>
    </w:rPr>
  </w:style>
  <w:style w:type="paragraph" w:customStyle="1" w:styleId="517">
    <w:name w:val="TOC 标题1"/>
    <w:basedOn w:val="2"/>
    <w:next w:val="1"/>
    <w:uiPriority w:val="0"/>
    <w:pPr>
      <w:keepLines w:val="0"/>
      <w:widowControl/>
      <w:tabs>
        <w:tab w:val="clear" w:pos="1620"/>
      </w:tabs>
      <w:spacing w:before="480" w:after="0" w:line="276" w:lineRule="auto"/>
      <w:ind w:left="0" w:firstLine="0"/>
      <w:jc w:val="left"/>
      <w:outlineLvl w:val="9"/>
    </w:pPr>
    <w:rPr>
      <w:rFonts w:ascii="Cambria" w:hAnsi="Cambria"/>
      <w:color w:val="376092"/>
      <w:kern w:val="0"/>
      <w:sz w:val="28"/>
      <w:szCs w:val="32"/>
      <w:lang w:eastAsia="en-US"/>
    </w:rPr>
  </w:style>
  <w:style w:type="paragraph" w:customStyle="1" w:styleId="518">
    <w:name w:val="四级条标题"/>
    <w:basedOn w:val="338"/>
    <w:next w:val="316"/>
    <w:qFormat/>
    <w:uiPriority w:val="0"/>
    <w:pPr>
      <w:tabs>
        <w:tab w:val="clear" w:pos="1440"/>
        <w:tab w:val="clear" w:pos="2880"/>
      </w:tabs>
      <w:spacing w:line="360" w:lineRule="atLeast"/>
      <w:ind w:left="0" w:firstLine="0"/>
      <w:textAlignment w:val="baseline"/>
      <w:outlineLvl w:val="5"/>
    </w:pPr>
    <w:rPr>
      <w:rFonts w:ascii="Calibri"/>
      <w:kern w:val="0"/>
      <w:szCs w:val="24"/>
    </w:rPr>
  </w:style>
  <w:style w:type="paragraph" w:customStyle="1" w:styleId="519">
    <w:name w:val="样式 样式5 + 段前: 5 磅 段后: 5 磅 行距: 单倍行距"/>
    <w:basedOn w:val="1"/>
    <w:uiPriority w:val="0"/>
    <w:pPr>
      <w:keepNext/>
      <w:keepLines/>
      <w:widowControl/>
      <w:numPr>
        <w:ilvl w:val="1"/>
        <w:numId w:val="14"/>
      </w:numPr>
      <w:spacing w:beforeLines="50" w:afterLines="50"/>
      <w:jc w:val="left"/>
      <w:outlineLvl w:val="1"/>
    </w:pPr>
    <w:rPr>
      <w:rFonts w:ascii="宋体" w:hAnsi="Arial"/>
      <w:b/>
      <w:kern w:val="0"/>
      <w:sz w:val="32"/>
    </w:rPr>
  </w:style>
  <w:style w:type="paragraph" w:customStyle="1" w:styleId="520">
    <w:name w:val="图表脚注"/>
    <w:next w:val="316"/>
    <w:uiPriority w:val="0"/>
    <w:pPr>
      <w:widowControl w:val="0"/>
      <w:adjustRightInd w:val="0"/>
      <w:spacing w:line="360" w:lineRule="atLeast"/>
      <w:ind w:left="300" w:leftChars="200" w:hanging="100" w:hangingChars="100"/>
      <w:jc w:val="both"/>
      <w:textAlignment w:val="baseline"/>
    </w:pPr>
    <w:rPr>
      <w:rFonts w:ascii="宋体" w:hAnsi="Calibri" w:eastAsia="宋体" w:cs="Times New Roman"/>
      <w:sz w:val="18"/>
      <w:szCs w:val="22"/>
      <w:lang w:val="en-US" w:eastAsia="zh-CN" w:bidi="ar-SA"/>
    </w:rPr>
  </w:style>
  <w:style w:type="paragraph" w:customStyle="1" w:styleId="521">
    <w:name w:val="CM38"/>
    <w:basedOn w:val="522"/>
    <w:next w:val="522"/>
    <w:uiPriority w:val="0"/>
    <w:pPr>
      <w:spacing w:line="320" w:lineRule="atLeast"/>
    </w:pPr>
    <w:rPr>
      <w:rFonts w:ascii="Times New Roman"/>
      <w:color w:val="auto"/>
    </w:rPr>
  </w:style>
  <w:style w:type="paragraph" w:customStyle="1" w:styleId="522">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paragraph" w:customStyle="1" w:styleId="523">
    <w:name w:val="标准书眉一"/>
    <w:qFormat/>
    <w:uiPriority w:val="0"/>
    <w:pPr>
      <w:widowControl w:val="0"/>
      <w:adjustRightInd w:val="0"/>
      <w:spacing w:line="360" w:lineRule="atLeast"/>
      <w:jc w:val="both"/>
      <w:textAlignment w:val="baseline"/>
    </w:pPr>
    <w:rPr>
      <w:rFonts w:ascii="Calibri" w:hAnsi="Calibri" w:eastAsia="宋体" w:cs="Times New Roman"/>
      <w:sz w:val="22"/>
      <w:szCs w:val="22"/>
      <w:lang w:val="en-US" w:eastAsia="zh-CN" w:bidi="ar-SA"/>
    </w:rPr>
  </w:style>
  <w:style w:type="paragraph" w:customStyle="1" w:styleId="524">
    <w:name w:val="正文图标题"/>
    <w:next w:val="316"/>
    <w:uiPriority w:val="0"/>
    <w:pPr>
      <w:widowControl w:val="0"/>
      <w:adjustRightInd w:val="0"/>
      <w:spacing w:line="360" w:lineRule="atLeast"/>
      <w:ind w:left="1980"/>
      <w:jc w:val="center"/>
      <w:textAlignment w:val="baseline"/>
    </w:pPr>
    <w:rPr>
      <w:rFonts w:ascii="黑体" w:hAnsi="Calibri" w:eastAsia="黑体" w:cs="Times New Roman"/>
      <w:sz w:val="21"/>
      <w:szCs w:val="22"/>
      <w:lang w:val="en-US" w:eastAsia="zh-CN" w:bidi="ar-SA"/>
    </w:rPr>
  </w:style>
  <w:style w:type="paragraph" w:customStyle="1" w:styleId="525">
    <w:name w:val="CM54"/>
    <w:basedOn w:val="522"/>
    <w:next w:val="522"/>
    <w:uiPriority w:val="0"/>
    <w:rPr>
      <w:rFonts w:ascii="Times New Roman"/>
      <w:color w:val="auto"/>
    </w:rPr>
  </w:style>
  <w:style w:type="paragraph" w:customStyle="1" w:styleId="526">
    <w:name w:val="标准标志"/>
    <w:next w:val="1"/>
    <w:qFormat/>
    <w:uiPriority w:val="0"/>
    <w:pPr>
      <w:widowControl w:val="0"/>
      <w:shd w:val="solid" w:color="FFFFFF" w:fill="FFFFFF"/>
      <w:adjustRightInd w:val="0"/>
      <w:spacing w:line="240" w:lineRule="atLeast"/>
      <w:jc w:val="right"/>
      <w:textAlignment w:val="baseline"/>
    </w:pPr>
    <w:rPr>
      <w:rFonts w:ascii="Calibri" w:hAnsi="Calibri" w:eastAsia="宋体" w:cs="Times New Roman"/>
      <w:b/>
      <w:w w:val="130"/>
      <w:sz w:val="96"/>
      <w:szCs w:val="22"/>
      <w:lang w:val="en-US" w:eastAsia="zh-CN" w:bidi="ar-SA"/>
    </w:rPr>
  </w:style>
  <w:style w:type="paragraph" w:customStyle="1" w:styleId="527">
    <w:name w:val="其他标准称谓"/>
    <w:uiPriority w:val="0"/>
    <w:pPr>
      <w:widowControl w:val="0"/>
      <w:adjustRightInd w:val="0"/>
      <w:spacing w:line="240" w:lineRule="atLeast"/>
      <w:jc w:val="distribute"/>
      <w:textAlignment w:val="baseline"/>
    </w:pPr>
    <w:rPr>
      <w:rFonts w:ascii="黑体" w:hAnsi="宋体" w:eastAsia="黑体" w:cs="Times New Roman"/>
      <w:sz w:val="52"/>
      <w:szCs w:val="22"/>
      <w:lang w:val="en-US" w:eastAsia="zh-CN" w:bidi="ar-SA"/>
    </w:rPr>
  </w:style>
  <w:style w:type="paragraph" w:customStyle="1" w:styleId="528">
    <w:name w:val="示例"/>
    <w:next w:val="316"/>
    <w:uiPriority w:val="0"/>
    <w:pPr>
      <w:widowControl w:val="0"/>
      <w:tabs>
        <w:tab w:val="left" w:pos="816"/>
      </w:tabs>
      <w:adjustRightInd w:val="0"/>
      <w:spacing w:line="360" w:lineRule="atLeast"/>
      <w:ind w:firstLine="419" w:firstLineChars="233"/>
      <w:jc w:val="both"/>
      <w:textAlignment w:val="baseline"/>
    </w:pPr>
    <w:rPr>
      <w:rFonts w:ascii="宋体" w:hAnsi="Calibri" w:eastAsia="宋体" w:cs="Times New Roman"/>
      <w:sz w:val="18"/>
      <w:szCs w:val="22"/>
      <w:lang w:val="en-US" w:eastAsia="zh-CN" w:bidi="ar-SA"/>
    </w:rPr>
  </w:style>
  <w:style w:type="paragraph" w:customStyle="1" w:styleId="529">
    <w:name w:val="CM40"/>
    <w:basedOn w:val="522"/>
    <w:next w:val="522"/>
    <w:qFormat/>
    <w:uiPriority w:val="0"/>
    <w:pPr>
      <w:spacing w:line="320" w:lineRule="atLeast"/>
    </w:pPr>
    <w:rPr>
      <w:rFonts w:ascii="Times New Roman"/>
      <w:color w:val="auto"/>
    </w:rPr>
  </w:style>
  <w:style w:type="paragraph" w:customStyle="1" w:styleId="530">
    <w:name w:val="五级条标题"/>
    <w:basedOn w:val="518"/>
    <w:next w:val="316"/>
    <w:qFormat/>
    <w:uiPriority w:val="0"/>
    <w:pPr>
      <w:outlineLvl w:val="6"/>
    </w:pPr>
  </w:style>
  <w:style w:type="paragraph" w:customStyle="1" w:styleId="531">
    <w:name w:val="封面正文"/>
    <w:qFormat/>
    <w:uiPriority w:val="0"/>
    <w:pPr>
      <w:jc w:val="both"/>
    </w:pPr>
    <w:rPr>
      <w:rFonts w:ascii="Calibri" w:hAnsi="Calibri" w:eastAsia="宋体" w:cs="Times New Roman"/>
      <w:sz w:val="22"/>
      <w:szCs w:val="22"/>
      <w:lang w:val="en-US" w:eastAsia="zh-CN" w:bidi="ar-SA"/>
    </w:rPr>
  </w:style>
  <w:style w:type="paragraph" w:customStyle="1" w:styleId="532">
    <w:name w:val="字母编号列项（一级）"/>
    <w:uiPriority w:val="0"/>
    <w:pPr>
      <w:widowControl w:val="0"/>
      <w:adjustRightInd w:val="0"/>
      <w:spacing w:line="360" w:lineRule="atLeast"/>
      <w:ind w:left="840" w:leftChars="200" w:hanging="420" w:hangingChars="200"/>
      <w:jc w:val="both"/>
      <w:textAlignment w:val="baseline"/>
    </w:pPr>
    <w:rPr>
      <w:rFonts w:ascii="宋体" w:hAnsi="Calibri" w:eastAsia="宋体" w:cs="Times New Roman"/>
      <w:sz w:val="21"/>
      <w:szCs w:val="22"/>
      <w:lang w:val="en-US" w:eastAsia="zh-CN" w:bidi="ar-SA"/>
    </w:rPr>
  </w:style>
  <w:style w:type="paragraph" w:customStyle="1" w:styleId="533">
    <w:name w:val="标准称谓"/>
    <w:next w:val="1"/>
    <w:qFormat/>
    <w:uiPriority w:val="0"/>
    <w:pPr>
      <w:widowControl w:val="0"/>
      <w:kinsoku w:val="0"/>
      <w:overflowPunct w:val="0"/>
      <w:autoSpaceDE w:val="0"/>
      <w:autoSpaceDN w:val="0"/>
      <w:adjustRightInd w:val="0"/>
      <w:spacing w:line="240" w:lineRule="atLeast"/>
      <w:jc w:val="distribute"/>
      <w:textAlignment w:val="baseline"/>
    </w:pPr>
    <w:rPr>
      <w:rFonts w:ascii="宋体" w:hAnsi="Calibri" w:eastAsia="宋体" w:cs="Times New Roman"/>
      <w:b/>
      <w:spacing w:val="20"/>
      <w:w w:val="148"/>
      <w:sz w:val="52"/>
      <w:szCs w:val="22"/>
      <w:lang w:val="en-US" w:eastAsia="zh-CN" w:bidi="ar-SA"/>
    </w:rPr>
  </w:style>
  <w:style w:type="paragraph" w:customStyle="1" w:styleId="534">
    <w:name w:val=".."/>
    <w:basedOn w:val="522"/>
    <w:next w:val="522"/>
    <w:uiPriority w:val="0"/>
    <w:rPr>
      <w:color w:val="auto"/>
    </w:rPr>
  </w:style>
  <w:style w:type="paragraph" w:customStyle="1" w:styleId="535">
    <w:name w:val="_Style 101"/>
    <w:next w:val="1"/>
    <w:uiPriority w:val="0"/>
    <w:pPr>
      <w:widowControl w:val="0"/>
      <w:topLinePunct/>
      <w:adjustRightInd w:val="0"/>
      <w:jc w:val="both"/>
    </w:pPr>
    <w:rPr>
      <w:rFonts w:ascii="Calibri" w:hAnsi="Calibri" w:eastAsia="宋体" w:cs="Times New Roman"/>
      <w:kern w:val="2"/>
      <w:sz w:val="21"/>
      <w:szCs w:val="22"/>
      <w:lang w:val="en-US" w:eastAsia="zh-CN" w:bidi="ar-SA"/>
    </w:rPr>
  </w:style>
  <w:style w:type="paragraph" w:customStyle="1" w:styleId="536">
    <w:name w:val="段落"/>
    <w:basedOn w:val="1"/>
    <w:uiPriority w:val="0"/>
    <w:pPr>
      <w:widowControl/>
      <w:snapToGrid w:val="0"/>
      <w:spacing w:line="360" w:lineRule="auto"/>
      <w:ind w:firstLine="200" w:firstLineChars="200"/>
      <w:jc w:val="left"/>
    </w:pPr>
    <w:rPr>
      <w:rFonts w:ascii="Calibri" w:hAnsi="Calibri"/>
      <w:kern w:val="0"/>
    </w:rPr>
  </w:style>
  <w:style w:type="paragraph" w:customStyle="1" w:styleId="537">
    <w:name w:val="参考文献、索引标题"/>
    <w:basedOn w:val="326"/>
    <w:next w:val="1"/>
    <w:qFormat/>
    <w:uiPriority w:val="0"/>
    <w:pPr>
      <w:widowControl w:val="0"/>
      <w:adjustRightInd w:val="0"/>
      <w:spacing w:after="200" w:line="360" w:lineRule="atLeast"/>
      <w:textAlignment w:val="baseline"/>
    </w:pPr>
    <w:rPr>
      <w:rFonts w:hAnsi="Calibri"/>
      <w:sz w:val="21"/>
    </w:rPr>
  </w:style>
  <w:style w:type="paragraph" w:customStyle="1" w:styleId="538">
    <w:name w:val="其他发布部门"/>
    <w:basedOn w:val="1"/>
    <w:qFormat/>
    <w:uiPriority w:val="0"/>
    <w:pPr>
      <w:widowControl/>
      <w:spacing w:line="240" w:lineRule="atLeast"/>
      <w:jc w:val="center"/>
      <w:textAlignment w:val="baseline"/>
    </w:pPr>
    <w:rPr>
      <w:rFonts w:ascii="黑体" w:hAnsi="Calibri" w:eastAsia="黑体"/>
      <w:spacing w:val="20"/>
      <w:w w:val="135"/>
      <w:kern w:val="0"/>
      <w:sz w:val="36"/>
    </w:rPr>
  </w:style>
  <w:style w:type="paragraph" w:customStyle="1" w:styleId="539">
    <w:name w:val="标准书眉_偶数页"/>
    <w:basedOn w:val="540"/>
    <w:next w:val="1"/>
    <w:uiPriority w:val="0"/>
    <w:pPr>
      <w:tabs>
        <w:tab w:val="center" w:pos="4154"/>
        <w:tab w:val="right" w:pos="8306"/>
      </w:tabs>
      <w:jc w:val="left"/>
    </w:pPr>
  </w:style>
  <w:style w:type="paragraph" w:customStyle="1" w:styleId="540">
    <w:name w:val="标准书眉_奇数页"/>
    <w:next w:val="1"/>
    <w:qFormat/>
    <w:uiPriority w:val="0"/>
    <w:pPr>
      <w:widowControl w:val="0"/>
      <w:tabs>
        <w:tab w:val="center" w:pos="4154"/>
        <w:tab w:val="right" w:pos="8306"/>
      </w:tabs>
      <w:adjustRightInd w:val="0"/>
      <w:spacing w:after="120" w:line="360" w:lineRule="atLeast"/>
      <w:jc w:val="right"/>
      <w:textAlignment w:val="baseline"/>
    </w:pPr>
    <w:rPr>
      <w:rFonts w:ascii="Calibri" w:hAnsi="Calibri" w:eastAsia="宋体" w:cs="Times New Roman"/>
      <w:sz w:val="21"/>
      <w:szCs w:val="22"/>
      <w:lang w:val="en-US" w:eastAsia="zh-CN" w:bidi="ar-SA"/>
    </w:rPr>
  </w:style>
  <w:style w:type="paragraph" w:customStyle="1" w:styleId="541">
    <w:name w:val="注："/>
    <w:next w:val="316"/>
    <w:uiPriority w:val="0"/>
    <w:pPr>
      <w:widowControl w:val="0"/>
      <w:autoSpaceDE w:val="0"/>
      <w:autoSpaceDN w:val="0"/>
      <w:adjustRightInd w:val="0"/>
      <w:spacing w:line="360" w:lineRule="atLeast"/>
      <w:ind w:left="840" w:hanging="420"/>
      <w:jc w:val="both"/>
      <w:textAlignment w:val="baseline"/>
    </w:pPr>
    <w:rPr>
      <w:rFonts w:ascii="宋体" w:hAnsi="Calibri" w:eastAsia="宋体" w:cs="Times New Roman"/>
      <w:sz w:val="18"/>
      <w:szCs w:val="22"/>
      <w:lang w:val="en-US" w:eastAsia="zh-CN" w:bidi="ar-SA"/>
    </w:rPr>
  </w:style>
  <w:style w:type="paragraph" w:customStyle="1" w:styleId="542">
    <w:name w:val="CM64"/>
    <w:basedOn w:val="522"/>
    <w:next w:val="522"/>
    <w:uiPriority w:val="0"/>
    <w:rPr>
      <w:rFonts w:ascii="Times New Roman"/>
      <w:color w:val="auto"/>
    </w:rPr>
  </w:style>
  <w:style w:type="paragraph" w:customStyle="1" w:styleId="543">
    <w:name w:val="实施日期"/>
    <w:basedOn w:val="1"/>
    <w:uiPriority w:val="0"/>
    <w:pPr>
      <w:widowControl/>
      <w:spacing w:line="360" w:lineRule="atLeast"/>
      <w:jc w:val="right"/>
      <w:textAlignment w:val="baseline"/>
    </w:pPr>
    <w:rPr>
      <w:rFonts w:ascii="Calibri" w:hAnsi="Calibri" w:eastAsia="黑体"/>
      <w:kern w:val="0"/>
      <w:sz w:val="28"/>
    </w:rPr>
  </w:style>
  <w:style w:type="paragraph" w:customStyle="1" w:styleId="544">
    <w:name w:val="CM56"/>
    <w:basedOn w:val="522"/>
    <w:next w:val="522"/>
    <w:uiPriority w:val="0"/>
    <w:rPr>
      <w:rFonts w:ascii="Times New Roman"/>
      <w:color w:val="auto"/>
    </w:rPr>
  </w:style>
  <w:style w:type="paragraph" w:customStyle="1" w:styleId="545">
    <w:name w:val="文献分类号"/>
    <w:uiPriority w:val="0"/>
    <w:pPr>
      <w:widowControl w:val="0"/>
      <w:adjustRightInd w:val="0"/>
      <w:spacing w:line="360" w:lineRule="atLeast"/>
      <w:jc w:val="both"/>
      <w:textAlignment w:val="center"/>
    </w:pPr>
    <w:rPr>
      <w:rFonts w:ascii="Calibri" w:hAnsi="Calibri" w:eastAsia="黑体" w:cs="Times New Roman"/>
      <w:sz w:val="21"/>
      <w:szCs w:val="22"/>
      <w:lang w:val="en-US" w:eastAsia="zh-CN" w:bidi="ar-SA"/>
    </w:rPr>
  </w:style>
  <w:style w:type="character" w:customStyle="1" w:styleId="546">
    <w:name w:val="引用 Char1"/>
    <w:uiPriority w:val="0"/>
    <w:rPr>
      <w:rFonts w:ascii="Calibri" w:hAnsi="Calibri" w:cs="Times New Roman"/>
      <w:i/>
      <w:iCs/>
      <w:color w:val="000000"/>
      <w:kern w:val="2"/>
      <w:sz w:val="21"/>
    </w:rPr>
  </w:style>
  <w:style w:type="character" w:customStyle="1" w:styleId="547">
    <w:name w:val="明显引用 Char1"/>
    <w:uiPriority w:val="0"/>
    <w:rPr>
      <w:rFonts w:ascii="Calibri" w:hAnsi="Calibri" w:cs="Times New Roman"/>
      <w:b/>
      <w:bCs/>
      <w:i/>
      <w:iCs/>
      <w:color w:val="4F81BD"/>
      <w:kern w:val="2"/>
      <w:sz w:val="21"/>
    </w:rPr>
  </w:style>
  <w:style w:type="paragraph" w:customStyle="1" w:styleId="548">
    <w:name w:val="_图表编号"/>
    <w:basedOn w:val="23"/>
    <w:next w:val="493"/>
    <w:uiPriority w:val="0"/>
    <w:pPr>
      <w:snapToGrid w:val="0"/>
      <w:spacing w:beforeLines="15" w:afterLines="15"/>
      <w:jc w:val="center"/>
    </w:pPr>
    <w:rPr>
      <w:rFonts w:ascii="Arial" w:hAnsi="Arial"/>
      <w:sz w:val="21"/>
    </w:rPr>
  </w:style>
  <w:style w:type="paragraph" w:customStyle="1" w:styleId="549">
    <w:name w:val="列项——（一级）"/>
    <w:uiPriority w:val="0"/>
    <w:pPr>
      <w:widowControl w:val="0"/>
      <w:tabs>
        <w:tab w:val="left" w:pos="1080"/>
        <w:tab w:val="left" w:pos="1620"/>
      </w:tabs>
      <w:adjustRightInd w:val="0"/>
      <w:spacing w:line="360" w:lineRule="atLeast"/>
      <w:ind w:left="1620" w:leftChars="600" w:hanging="360" w:hangingChars="200"/>
      <w:jc w:val="both"/>
      <w:textAlignment w:val="baseline"/>
    </w:pPr>
    <w:rPr>
      <w:rFonts w:ascii="宋体" w:hAnsi="Times New Roman" w:eastAsia="宋体" w:cs="Times New Roman"/>
      <w:sz w:val="21"/>
      <w:lang w:val="en-US" w:eastAsia="zh-CN" w:bidi="ar-SA"/>
    </w:rPr>
  </w:style>
  <w:style w:type="character" w:customStyle="1" w:styleId="550">
    <w:name w:val="样式1 Char"/>
    <w:link w:val="238"/>
    <w:locked/>
    <w:uiPriority w:val="0"/>
    <w:rPr>
      <w:rFonts w:hAnsi="黑体" w:eastAsia="Times New Roman"/>
      <w:kern w:val="2"/>
      <w:sz w:val="24"/>
    </w:rPr>
  </w:style>
  <w:style w:type="character" w:customStyle="1" w:styleId="551">
    <w:name w:val="样式2 Char Char"/>
    <w:uiPriority w:val="0"/>
    <w:rPr>
      <w:kern w:val="2"/>
      <w:sz w:val="24"/>
    </w:rPr>
  </w:style>
  <w:style w:type="paragraph" w:customStyle="1" w:styleId="552">
    <w:name w:val="Char2"/>
    <w:basedOn w:val="1"/>
    <w:uiPriority w:val="99"/>
    <w:rPr>
      <w:szCs w:val="20"/>
    </w:rPr>
  </w:style>
  <w:style w:type="paragraph" w:customStyle="1" w:styleId="553">
    <w:name w:val="Char Char Char Char1"/>
    <w:basedOn w:val="1"/>
    <w:qFormat/>
    <w:uiPriority w:val="99"/>
    <w:rPr>
      <w:szCs w:val="20"/>
    </w:rPr>
  </w:style>
  <w:style w:type="paragraph" w:customStyle="1" w:styleId="554">
    <w:name w:val="Char Char Char Char Char Char Char Char Char Char Char Char Char4"/>
    <w:basedOn w:val="1"/>
    <w:qFormat/>
    <w:uiPriority w:val="99"/>
    <w:pPr>
      <w:widowControl/>
      <w:spacing w:after="160" w:line="240" w:lineRule="exact"/>
      <w:jc w:val="left"/>
    </w:pPr>
    <w:rPr>
      <w:szCs w:val="20"/>
    </w:rPr>
  </w:style>
  <w:style w:type="paragraph" w:customStyle="1" w:styleId="555">
    <w:name w:val="_Style 554"/>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56">
    <w:name w:val="页码3"/>
    <w:qFormat/>
    <w:uiPriority w:val="0"/>
  </w:style>
  <w:style w:type="paragraph" w:customStyle="1" w:styleId="557">
    <w:name w:val="纯文本4"/>
    <w:basedOn w:val="1"/>
    <w:qFormat/>
    <w:uiPriority w:val="0"/>
    <w:pPr>
      <w:widowControl/>
      <w:spacing w:after="200" w:line="276" w:lineRule="auto"/>
      <w:jc w:val="left"/>
    </w:pPr>
    <w:rPr>
      <w:rFonts w:ascii="宋体" w:hAnsi="Courier New"/>
      <w:szCs w:val="20"/>
      <w:lang w:val="zh-CN" w:eastAsia="zh-CN"/>
    </w:rPr>
  </w:style>
  <w:style w:type="paragraph" w:customStyle="1" w:styleId="558">
    <w:name w:val="正文缩进3"/>
    <w:basedOn w:val="1"/>
    <w:qFormat/>
    <w:uiPriority w:val="0"/>
    <w:pPr>
      <w:adjustRightInd w:val="0"/>
      <w:ind w:firstLine="420"/>
      <w:jc w:val="left"/>
      <w:textAlignment w:val="baseline"/>
    </w:pPr>
    <w:rPr>
      <w:spacing w:val="10"/>
      <w:kern w:val="28"/>
      <w:sz w:val="24"/>
      <w:szCs w:val="20"/>
    </w:rPr>
  </w:style>
  <w:style w:type="paragraph" w:customStyle="1" w:styleId="559">
    <w:name w:val="日期3"/>
    <w:basedOn w:val="1"/>
    <w:next w:val="1"/>
    <w:uiPriority w:val="0"/>
    <w:pPr>
      <w:widowControl/>
      <w:adjustRightInd w:val="0"/>
      <w:spacing w:after="200" w:line="360" w:lineRule="atLeast"/>
      <w:jc w:val="left"/>
      <w:textAlignment w:val="baseline"/>
    </w:pPr>
    <w:rPr>
      <w:rFonts w:ascii="Calibri" w:hAnsi="Calibri"/>
      <w:szCs w:val="20"/>
      <w:lang w:val="zh-CN" w:eastAsia="zh-CN"/>
    </w:rPr>
  </w:style>
  <w:style w:type="paragraph" w:customStyle="1" w:styleId="560">
    <w:name w:val="Char4"/>
    <w:basedOn w:val="1"/>
    <w:uiPriority w:val="0"/>
    <w:rPr>
      <w:szCs w:val="20"/>
    </w:rPr>
  </w:style>
  <w:style w:type="paragraph" w:customStyle="1" w:styleId="561">
    <w:name w:val="页眉3"/>
    <w:basedOn w:val="1"/>
    <w:uiPriority w:val="0"/>
    <w:pPr>
      <w:widowControl/>
      <w:pBdr>
        <w:bottom w:val="single" w:color="auto" w:sz="6" w:space="1"/>
      </w:pBdr>
      <w:tabs>
        <w:tab w:val="center" w:pos="4153"/>
        <w:tab w:val="right" w:pos="8306"/>
      </w:tabs>
      <w:snapToGrid w:val="0"/>
      <w:spacing w:after="200" w:line="276" w:lineRule="auto"/>
      <w:jc w:val="center"/>
    </w:pPr>
    <w:rPr>
      <w:rFonts w:ascii="Calibri" w:hAnsi="Calibri"/>
      <w:sz w:val="18"/>
      <w:szCs w:val="20"/>
      <w:lang w:val="zh-CN" w:eastAsia="zh-CN"/>
    </w:rPr>
  </w:style>
  <w:style w:type="paragraph" w:customStyle="1" w:styleId="562">
    <w:name w:val="Char Char Char Char Char Char Char Char Char Char Char Char Char5"/>
    <w:basedOn w:val="1"/>
    <w:qFormat/>
    <w:uiPriority w:val="0"/>
    <w:pPr>
      <w:widowControl/>
      <w:spacing w:after="160" w:line="240" w:lineRule="exact"/>
      <w:jc w:val="left"/>
    </w:pPr>
    <w:rPr>
      <w:rFonts w:ascii="Calibri" w:hAnsi="Calibri"/>
      <w:szCs w:val="20"/>
    </w:rPr>
  </w:style>
  <w:style w:type="paragraph" w:customStyle="1" w:styleId="563">
    <w:name w:val="正文文本3"/>
    <w:basedOn w:val="1"/>
    <w:uiPriority w:val="0"/>
    <w:pPr>
      <w:spacing w:after="120"/>
    </w:pPr>
    <w:rPr>
      <w:rFonts w:ascii="Calibri" w:hAnsi="Calibri"/>
      <w:szCs w:val="20"/>
      <w:lang w:val="zh-CN" w:eastAsia="zh-CN"/>
    </w:rPr>
  </w:style>
  <w:style w:type="paragraph" w:customStyle="1" w:styleId="564">
    <w:name w:val="Char Char Char Char2"/>
    <w:basedOn w:val="1"/>
    <w:uiPriority w:val="0"/>
    <w:rPr>
      <w:szCs w:val="20"/>
    </w:rPr>
  </w:style>
  <w:style w:type="paragraph" w:customStyle="1" w:styleId="565">
    <w:name w:val="正文文本缩进 23"/>
    <w:basedOn w:val="1"/>
    <w:qFormat/>
    <w:uiPriority w:val="0"/>
    <w:pPr>
      <w:widowControl/>
      <w:spacing w:after="120" w:line="480" w:lineRule="auto"/>
      <w:ind w:left="420" w:leftChars="200"/>
      <w:jc w:val="left"/>
    </w:pPr>
    <w:rPr>
      <w:rFonts w:ascii="Calibri" w:hAnsi="Calibri"/>
      <w:szCs w:val="20"/>
      <w:lang w:val="zh-CN" w:eastAsia="zh-CN"/>
    </w:rPr>
  </w:style>
  <w:style w:type="paragraph" w:customStyle="1" w:styleId="566">
    <w:name w:val="页脚3"/>
    <w:basedOn w:val="1"/>
    <w:qFormat/>
    <w:uiPriority w:val="0"/>
    <w:pPr>
      <w:widowControl/>
      <w:tabs>
        <w:tab w:val="center" w:pos="4320"/>
        <w:tab w:val="right" w:pos="8640"/>
      </w:tabs>
      <w:autoSpaceDE w:val="0"/>
      <w:autoSpaceDN w:val="0"/>
      <w:adjustRightInd w:val="0"/>
      <w:spacing w:after="200" w:line="240" w:lineRule="atLeast"/>
      <w:jc w:val="left"/>
      <w:textAlignment w:val="baseline"/>
    </w:pPr>
    <w:rPr>
      <w:rFonts w:ascii="Calibri" w:hAnsi="Calibri"/>
      <w:sz w:val="18"/>
      <w:szCs w:val="20"/>
      <w:lang w:val="zh-CN" w:eastAsia="zh-CN"/>
    </w:rPr>
  </w:style>
  <w:style w:type="character" w:customStyle="1" w:styleId="567">
    <w:name w:val="标题 5 Char"/>
    <w:uiPriority w:val="0"/>
    <w:rPr>
      <w:rFonts w:ascii="黑体" w:hAnsi="宋体" w:eastAsia="黑体"/>
      <w:bCs/>
      <w:kern w:val="2"/>
      <w:sz w:val="21"/>
      <w:szCs w:val="28"/>
    </w:rPr>
  </w:style>
  <w:style w:type="character" w:customStyle="1" w:styleId="568">
    <w:name w:val="标题 6 Char"/>
    <w:uiPriority w:val="0"/>
    <w:rPr>
      <w:rFonts w:ascii="Arial" w:hAnsi="Arial" w:eastAsia="黑体"/>
      <w:b/>
      <w:kern w:val="2"/>
      <w:sz w:val="24"/>
      <w:szCs w:val="24"/>
    </w:rPr>
  </w:style>
  <w:style w:type="character" w:customStyle="1" w:styleId="569">
    <w:name w:val="标题 7 Char"/>
    <w:uiPriority w:val="0"/>
    <w:rPr>
      <w:rFonts w:ascii="宋体" w:hAnsi="宋体"/>
      <w:b/>
      <w:kern w:val="2"/>
      <w:sz w:val="24"/>
      <w:szCs w:val="24"/>
    </w:rPr>
  </w:style>
  <w:style w:type="character" w:customStyle="1" w:styleId="570">
    <w:name w:val="标题 8 Char"/>
    <w:qFormat/>
    <w:uiPriority w:val="0"/>
    <w:rPr>
      <w:rFonts w:ascii="Arial" w:hAnsi="Arial" w:eastAsia="黑体"/>
      <w:kern w:val="2"/>
      <w:sz w:val="24"/>
      <w:szCs w:val="24"/>
    </w:rPr>
  </w:style>
  <w:style w:type="character" w:customStyle="1" w:styleId="571">
    <w:name w:val="标题 9 Char"/>
    <w:qFormat/>
    <w:uiPriority w:val="0"/>
    <w:rPr>
      <w:rFonts w:ascii="Arial" w:hAnsi="Arial" w:eastAsia="黑体"/>
      <w:kern w:val="21"/>
      <w:sz w:val="24"/>
      <w:lang w:val="zh-CN" w:eastAsia="zh-CN"/>
    </w:rPr>
  </w:style>
  <w:style w:type="character" w:customStyle="1" w:styleId="572">
    <w:name w:val="HTML 预设格式 Char"/>
    <w:uiPriority w:val="0"/>
    <w:rPr>
      <w:rFonts w:ascii="Courier New" w:hAnsi="Courier New" w:eastAsia="宋体"/>
      <w:kern w:val="2"/>
      <w:lang w:val="en-US" w:eastAsia="zh-CN"/>
    </w:rPr>
  </w:style>
  <w:style w:type="character" w:customStyle="1" w:styleId="573">
    <w:name w:val="纯文本 Char"/>
    <w:qFormat/>
    <w:uiPriority w:val="0"/>
    <w:rPr>
      <w:rFonts w:ascii="宋体" w:hAnsi="Courier New" w:eastAsia="宋体"/>
      <w:kern w:val="2"/>
      <w:sz w:val="21"/>
      <w:lang w:val="en-US" w:eastAsia="zh-CN"/>
    </w:rPr>
  </w:style>
  <w:style w:type="character" w:customStyle="1" w:styleId="574">
    <w:name w:val="Char Char4"/>
    <w:qFormat/>
    <w:uiPriority w:val="0"/>
    <w:rPr>
      <w:rFonts w:ascii="宋体" w:hAnsi="宋体" w:eastAsia="宋体"/>
      <w:sz w:val="24"/>
      <w:lang w:val="en-US" w:eastAsia="zh-CN"/>
    </w:rPr>
  </w:style>
  <w:style w:type="paragraph" w:customStyle="1" w:styleId="575">
    <w:name w:val="纯文本5"/>
    <w:basedOn w:val="1"/>
    <w:uiPriority w:val="0"/>
    <w:pPr>
      <w:widowControl/>
      <w:spacing w:after="200" w:line="276" w:lineRule="auto"/>
      <w:jc w:val="left"/>
    </w:pPr>
    <w:rPr>
      <w:rFonts w:ascii="宋体" w:hAnsi="Courier New"/>
      <w:kern w:val="0"/>
      <w:szCs w:val="20"/>
      <w:lang w:val="zh-CN" w:eastAsia="en-US"/>
    </w:rPr>
  </w:style>
  <w:style w:type="paragraph" w:customStyle="1" w:styleId="576">
    <w:name w:val="_Style 575"/>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77">
    <w:name w:val="批注框文本 Char"/>
    <w:uiPriority w:val="0"/>
    <w:rPr>
      <w:rFonts w:ascii="宋体" w:hAnsi="宋体"/>
      <w:kern w:val="2"/>
      <w:sz w:val="18"/>
      <w:szCs w:val="18"/>
    </w:rPr>
  </w:style>
  <w:style w:type="character" w:customStyle="1" w:styleId="578">
    <w:name w:val="正文文本缩进 Char"/>
    <w:qFormat/>
    <w:uiPriority w:val="0"/>
    <w:rPr>
      <w:rFonts w:ascii="宋体" w:hAnsi="宋体"/>
      <w:kern w:val="2"/>
      <w:sz w:val="21"/>
      <w:szCs w:val="24"/>
    </w:rPr>
  </w:style>
  <w:style w:type="character" w:customStyle="1" w:styleId="579">
    <w:name w:val="HTML 地址 Char"/>
    <w:uiPriority w:val="0"/>
    <w:rPr>
      <w:rFonts w:ascii="宋体" w:hAnsi="宋体"/>
      <w:i/>
      <w:kern w:val="2"/>
      <w:sz w:val="21"/>
      <w:szCs w:val="24"/>
    </w:rPr>
  </w:style>
  <w:style w:type="character" w:customStyle="1" w:styleId="580">
    <w:name w:val="Intense Emphasis"/>
    <w:qFormat/>
    <w:uiPriority w:val="0"/>
    <w:rPr>
      <w:b/>
      <w:i/>
      <w:sz w:val="24"/>
      <w:szCs w:val="24"/>
      <w:u w:val="single"/>
    </w:rPr>
  </w:style>
  <w:style w:type="paragraph" w:customStyle="1" w:styleId="581">
    <w:name w:val="日期4"/>
    <w:basedOn w:val="1"/>
    <w:next w:val="1"/>
    <w:qFormat/>
    <w:uiPriority w:val="0"/>
    <w:pPr>
      <w:widowControl/>
      <w:adjustRightInd w:val="0"/>
      <w:spacing w:after="200" w:line="360" w:lineRule="atLeast"/>
      <w:jc w:val="left"/>
      <w:textAlignment w:val="baseline"/>
    </w:pPr>
    <w:rPr>
      <w:rFonts w:ascii="Calibri" w:hAnsi="Calibri"/>
      <w:szCs w:val="20"/>
      <w:lang w:val="zh-CN" w:eastAsia="zh-CN"/>
    </w:rPr>
  </w:style>
  <w:style w:type="character" w:customStyle="1" w:styleId="582">
    <w:name w:val="Subtle Emphasis"/>
    <w:qFormat/>
    <w:uiPriority w:val="0"/>
    <w:rPr>
      <w:i/>
      <w:color w:val="5A5A5A"/>
    </w:rPr>
  </w:style>
  <w:style w:type="character" w:customStyle="1" w:styleId="583">
    <w:name w:val="文档结构图 Char"/>
    <w:uiPriority w:val="0"/>
    <w:rPr>
      <w:rFonts w:ascii="宋体" w:hAnsi="宋体"/>
      <w:kern w:val="2"/>
      <w:sz w:val="21"/>
      <w:szCs w:val="24"/>
      <w:shd w:val="clear" w:color="auto" w:fill="000080"/>
    </w:rPr>
  </w:style>
  <w:style w:type="character" w:customStyle="1" w:styleId="584">
    <w:name w:val="正文文本缩进 3 Char"/>
    <w:uiPriority w:val="0"/>
    <w:rPr>
      <w:rFonts w:ascii="宋体" w:hAnsi="宋体"/>
      <w:kern w:val="2"/>
      <w:sz w:val="16"/>
      <w:szCs w:val="16"/>
    </w:rPr>
  </w:style>
  <w:style w:type="character" w:customStyle="1" w:styleId="585">
    <w:name w:val="副标题 Char"/>
    <w:uiPriority w:val="0"/>
    <w:rPr>
      <w:rFonts w:ascii="Arial" w:hAnsi="Arial"/>
      <w:b/>
      <w:kern w:val="28"/>
      <w:sz w:val="32"/>
      <w:szCs w:val="32"/>
    </w:rPr>
  </w:style>
  <w:style w:type="paragraph" w:customStyle="1" w:styleId="586">
    <w:name w:val="正文文本4"/>
    <w:basedOn w:val="1"/>
    <w:uiPriority w:val="0"/>
    <w:pPr>
      <w:spacing w:after="120"/>
    </w:pPr>
    <w:rPr>
      <w:rFonts w:ascii="Calibri" w:hAnsi="Calibri"/>
      <w:szCs w:val="20"/>
      <w:lang w:val="zh-CN" w:eastAsia="zh-CN"/>
    </w:rPr>
  </w:style>
  <w:style w:type="character" w:customStyle="1" w:styleId="587">
    <w:name w:val="标题 2 Char"/>
    <w:link w:val="3"/>
    <w:uiPriority w:val="0"/>
    <w:rPr>
      <w:rFonts w:hint="eastAsia" w:ascii="黑体" w:hAnsi="宋体" w:eastAsia="黑体" w:cs="黑体"/>
      <w:sz w:val="21"/>
      <w:szCs w:val="21"/>
      <w:lang w:val="en-US" w:eastAsia="zh-CN" w:bidi="ar"/>
    </w:rPr>
  </w:style>
  <w:style w:type="character" w:customStyle="1" w:styleId="588">
    <w:name w:val="题注 Char"/>
    <w:qFormat/>
    <w:uiPriority w:val="0"/>
    <w:rPr>
      <w:rFonts w:ascii="Arial" w:hAnsi="Arial" w:eastAsia="黑体"/>
      <w:kern w:val="2"/>
    </w:rPr>
  </w:style>
  <w:style w:type="character" w:customStyle="1" w:styleId="589">
    <w:name w:val="Subtle Reference"/>
    <w:qFormat/>
    <w:uiPriority w:val="0"/>
    <w:rPr>
      <w:sz w:val="24"/>
      <w:szCs w:val="24"/>
      <w:u w:val="single"/>
    </w:rPr>
  </w:style>
  <w:style w:type="paragraph" w:customStyle="1" w:styleId="590">
    <w:name w:val="页脚4"/>
    <w:basedOn w:val="1"/>
    <w:uiPriority w:val="0"/>
    <w:pPr>
      <w:widowControl/>
      <w:tabs>
        <w:tab w:val="center" w:pos="4320"/>
        <w:tab w:val="right" w:pos="8640"/>
      </w:tabs>
      <w:autoSpaceDE w:val="0"/>
      <w:autoSpaceDN w:val="0"/>
      <w:adjustRightInd w:val="0"/>
      <w:spacing w:after="200" w:line="240" w:lineRule="atLeast"/>
      <w:jc w:val="left"/>
      <w:textAlignment w:val="baseline"/>
    </w:pPr>
    <w:rPr>
      <w:rFonts w:ascii="Calibri" w:hAnsi="Calibri"/>
      <w:sz w:val="18"/>
      <w:szCs w:val="20"/>
      <w:lang w:val="zh-CN" w:eastAsia="zh-CN"/>
    </w:rPr>
  </w:style>
  <w:style w:type="character" w:customStyle="1" w:styleId="591">
    <w:name w:val="日期 Char"/>
    <w:qFormat/>
    <w:uiPriority w:val="0"/>
    <w:rPr>
      <w:rFonts w:ascii="宋体" w:hAnsi="宋体"/>
      <w:kern w:val="2"/>
      <w:sz w:val="21"/>
      <w:szCs w:val="24"/>
    </w:rPr>
  </w:style>
  <w:style w:type="character" w:customStyle="1" w:styleId="592">
    <w:name w:val="Intense Reference"/>
    <w:qFormat/>
    <w:uiPriority w:val="0"/>
    <w:rPr>
      <w:b/>
      <w:sz w:val="24"/>
      <w:u w:val="single"/>
    </w:rPr>
  </w:style>
  <w:style w:type="paragraph" w:customStyle="1" w:styleId="593">
    <w:name w:val="页眉4"/>
    <w:basedOn w:val="1"/>
    <w:uiPriority w:val="0"/>
    <w:pPr>
      <w:widowControl/>
      <w:pBdr>
        <w:bottom w:val="single" w:color="auto" w:sz="6" w:space="1"/>
      </w:pBdr>
      <w:tabs>
        <w:tab w:val="center" w:pos="4153"/>
        <w:tab w:val="right" w:pos="8306"/>
      </w:tabs>
      <w:snapToGrid w:val="0"/>
      <w:spacing w:after="200" w:line="276" w:lineRule="auto"/>
      <w:jc w:val="center"/>
    </w:pPr>
    <w:rPr>
      <w:rFonts w:ascii="Calibri" w:hAnsi="Calibri"/>
      <w:sz w:val="18"/>
      <w:szCs w:val="20"/>
      <w:lang w:val="zh-CN" w:eastAsia="zh-CN"/>
    </w:rPr>
  </w:style>
  <w:style w:type="paragraph" w:customStyle="1" w:styleId="594">
    <w:name w:val="正文文本缩进 24"/>
    <w:basedOn w:val="1"/>
    <w:qFormat/>
    <w:uiPriority w:val="0"/>
    <w:pPr>
      <w:widowControl/>
      <w:spacing w:after="120" w:line="480" w:lineRule="auto"/>
      <w:ind w:left="420" w:leftChars="200"/>
      <w:jc w:val="left"/>
    </w:pPr>
    <w:rPr>
      <w:rFonts w:ascii="Calibri" w:hAnsi="Calibri"/>
      <w:szCs w:val="20"/>
      <w:lang w:val="zh-CN" w:eastAsia="zh-CN"/>
    </w:rPr>
  </w:style>
  <w:style w:type="character" w:customStyle="1" w:styleId="595">
    <w:name w:val="正文文本缩进 2 Char"/>
    <w:uiPriority w:val="0"/>
    <w:rPr>
      <w:rFonts w:ascii="宋体" w:hAnsi="宋体"/>
      <w:kern w:val="2"/>
      <w:sz w:val="21"/>
      <w:szCs w:val="24"/>
    </w:rPr>
  </w:style>
  <w:style w:type="character" w:customStyle="1" w:styleId="596">
    <w:name w:val="正文文本 Char"/>
    <w:uiPriority w:val="0"/>
    <w:rPr>
      <w:rFonts w:hint="eastAsia" w:ascii="宋体" w:hAnsi="宋体" w:eastAsia="宋体" w:cs="宋体"/>
      <w:kern w:val="2"/>
      <w:sz w:val="21"/>
      <w:lang w:val="en-US" w:eastAsia="zh-CN"/>
    </w:rPr>
  </w:style>
  <w:style w:type="character" w:customStyle="1" w:styleId="597">
    <w:name w:val="Book Title"/>
    <w:qFormat/>
    <w:uiPriority w:val="0"/>
    <w:rPr>
      <w:rFonts w:hint="default" w:ascii="Cambria" w:hAnsi="Cambria" w:eastAsia="宋体" w:cs="Cambria"/>
      <w:b/>
      <w:i/>
      <w:sz w:val="24"/>
      <w:szCs w:val="24"/>
    </w:rPr>
  </w:style>
  <w:style w:type="character" w:customStyle="1" w:styleId="598">
    <w:name w:val="批注文字 Char1"/>
    <w:qFormat/>
    <w:uiPriority w:val="0"/>
    <w:rPr>
      <w:rFonts w:hint="eastAsia" w:ascii="宋体" w:hAnsi="宋体" w:eastAsia="宋体" w:cs="宋体"/>
      <w:kern w:val="2"/>
      <w:sz w:val="21"/>
      <w:szCs w:val="24"/>
      <w:lang w:val="en-US" w:eastAsia="zh-CN" w:bidi="ar"/>
    </w:rPr>
  </w:style>
  <w:style w:type="character" w:customStyle="1" w:styleId="599">
    <w:name w:val="批注主题 Char"/>
    <w:uiPriority w:val="0"/>
    <w:rPr>
      <w:rFonts w:ascii="宋体" w:hAnsi="宋体"/>
      <w:b/>
      <w:kern w:val="44"/>
      <w:sz w:val="21"/>
      <w:szCs w:val="21"/>
    </w:rPr>
  </w:style>
  <w:style w:type="character" w:customStyle="1" w:styleId="600">
    <w:name w:val="标题 1 Char"/>
    <w:qFormat/>
    <w:uiPriority w:val="0"/>
    <w:rPr>
      <w:rFonts w:hint="eastAsia" w:ascii="汉仪大宋简" w:hAnsi="汉仪大宋简" w:eastAsia="汉仪大宋简" w:cs="汉仪大宋简"/>
      <w:kern w:val="28"/>
      <w:sz w:val="22"/>
      <w:szCs w:val="26"/>
      <w:lang w:val="en-US" w:eastAsia="zh-CN" w:bidi="ar"/>
    </w:rPr>
  </w:style>
  <w:style w:type="character" w:customStyle="1" w:styleId="601">
    <w:name w:val="标题 Char"/>
    <w:uiPriority w:val="0"/>
    <w:rPr>
      <w:rFonts w:ascii="Arial" w:hAnsi="Arial"/>
      <w:b/>
      <w:kern w:val="2"/>
      <w:sz w:val="32"/>
      <w:szCs w:val="32"/>
    </w:rPr>
  </w:style>
  <w:style w:type="character" w:customStyle="1" w:styleId="602">
    <w:name w:val="页码4"/>
    <w:basedOn w:val="77"/>
    <w:uiPriority w:val="0"/>
  </w:style>
  <w:style w:type="character" w:customStyle="1" w:styleId="603">
    <w:name w:val="正文首行缩进 Char2"/>
    <w:uiPriority w:val="0"/>
    <w:rPr>
      <w:rFonts w:ascii="Calibri" w:hAnsi="Calibri" w:cs="Times New Roman"/>
      <w:kern w:val="2"/>
      <w:sz w:val="21"/>
    </w:rPr>
  </w:style>
  <w:style w:type="paragraph" w:customStyle="1" w:styleId="604">
    <w:name w:val="Char Char Char Char Char Char Char Char Char Char Char Char Char6"/>
    <w:basedOn w:val="1"/>
    <w:uiPriority w:val="0"/>
    <w:pPr>
      <w:widowControl/>
      <w:spacing w:after="160" w:line="240" w:lineRule="exact"/>
      <w:jc w:val="left"/>
    </w:pPr>
    <w:rPr>
      <w:rFonts w:ascii="Calibri" w:hAnsi="Calibri"/>
      <w:szCs w:val="20"/>
    </w:rPr>
  </w:style>
  <w:style w:type="paragraph" w:styleId="605">
    <w:name w:val="List Paragraph"/>
    <w:basedOn w:val="1"/>
    <w:qFormat/>
    <w:uiPriority w:val="0"/>
    <w:pPr>
      <w:widowControl/>
      <w:ind w:left="720"/>
      <w:contextualSpacing/>
      <w:jc w:val="left"/>
    </w:pPr>
    <w:rPr>
      <w:rFonts w:ascii="Calibri" w:hAnsi="Calibri"/>
      <w:kern w:val="0"/>
      <w:sz w:val="24"/>
    </w:rPr>
  </w:style>
  <w:style w:type="paragraph" w:customStyle="1" w:styleId="606">
    <w:name w:val="正文缩进4"/>
    <w:basedOn w:val="1"/>
    <w:qFormat/>
    <w:uiPriority w:val="0"/>
    <w:pPr>
      <w:adjustRightInd w:val="0"/>
      <w:ind w:firstLine="420"/>
      <w:jc w:val="left"/>
      <w:textAlignment w:val="baseline"/>
    </w:pPr>
    <w:rPr>
      <w:spacing w:val="10"/>
      <w:kern w:val="28"/>
      <w:sz w:val="24"/>
      <w:szCs w:val="20"/>
    </w:rPr>
  </w:style>
  <w:style w:type="paragraph" w:customStyle="1" w:styleId="607">
    <w:name w:val="TOC Heading"/>
    <w:basedOn w:val="2"/>
    <w:next w:val="1"/>
    <w:unhideWhenUsed/>
    <w:qFormat/>
    <w:uiPriority w:val="0"/>
    <w:pPr>
      <w:widowControl/>
      <w:tabs>
        <w:tab w:val="clear" w:pos="1620"/>
      </w:tabs>
      <w:spacing w:before="480" w:after="0" w:line="276" w:lineRule="auto"/>
      <w:ind w:left="0" w:firstLine="0"/>
      <w:jc w:val="left"/>
      <w:outlineLvl w:val="9"/>
    </w:pPr>
    <w:rPr>
      <w:rFonts w:ascii="Cambria" w:hAnsi="Cambria"/>
      <w:color w:val="365F91"/>
      <w:kern w:val="0"/>
      <w:sz w:val="28"/>
      <w:szCs w:val="28"/>
      <w:lang w:val="zh-CN" w:eastAsia="zh-CN"/>
    </w:rPr>
  </w:style>
  <w:style w:type="character" w:customStyle="1" w:styleId="608">
    <w:name w:val="称呼 Char"/>
    <w:uiPriority w:val="0"/>
    <w:rPr>
      <w:kern w:val="2"/>
      <w:sz w:val="21"/>
      <w:szCs w:val="24"/>
    </w:rPr>
  </w:style>
  <w:style w:type="character" w:customStyle="1" w:styleId="609">
    <w:name w:val="电子邮件签名 Char"/>
    <w:uiPriority w:val="0"/>
    <w:rPr>
      <w:kern w:val="2"/>
      <w:sz w:val="21"/>
      <w:szCs w:val="24"/>
    </w:rPr>
  </w:style>
  <w:style w:type="character" w:customStyle="1" w:styleId="610">
    <w:name w:val="结束语 Char"/>
    <w:uiPriority w:val="0"/>
    <w:rPr>
      <w:kern w:val="2"/>
      <w:sz w:val="21"/>
      <w:szCs w:val="24"/>
    </w:rPr>
  </w:style>
  <w:style w:type="character" w:customStyle="1" w:styleId="611">
    <w:name w:val="签名 Char"/>
    <w:uiPriority w:val="0"/>
    <w:rPr>
      <w:kern w:val="2"/>
      <w:sz w:val="21"/>
      <w:szCs w:val="24"/>
    </w:rPr>
  </w:style>
  <w:style w:type="character" w:customStyle="1" w:styleId="612">
    <w:name w:val="信息标题 Char"/>
    <w:uiPriority w:val="0"/>
    <w:rPr>
      <w:rFonts w:ascii="Arial" w:hAnsi="Arial" w:cs="Arial"/>
      <w:kern w:val="2"/>
      <w:sz w:val="24"/>
      <w:szCs w:val="24"/>
      <w:shd w:val="pct20" w:color="auto" w:fill="auto"/>
    </w:rPr>
  </w:style>
  <w:style w:type="character" w:customStyle="1" w:styleId="613">
    <w:name w:val="正文首行缩进 2 Char"/>
    <w:qFormat/>
    <w:uiPriority w:val="0"/>
    <w:rPr>
      <w:rFonts w:ascii="宋体" w:hAnsi="宋体"/>
      <w:kern w:val="2"/>
      <w:sz w:val="21"/>
      <w:szCs w:val="24"/>
      <w:lang w:val="zh-CN" w:eastAsia="zh-CN"/>
    </w:rPr>
  </w:style>
  <w:style w:type="character" w:customStyle="1" w:styleId="614">
    <w:name w:val="正文文本 2 Char"/>
    <w:uiPriority w:val="0"/>
    <w:rPr>
      <w:kern w:val="2"/>
      <w:sz w:val="21"/>
      <w:szCs w:val="24"/>
    </w:rPr>
  </w:style>
  <w:style w:type="character" w:customStyle="1" w:styleId="615">
    <w:name w:val="正文文本 3 Char"/>
    <w:uiPriority w:val="0"/>
    <w:rPr>
      <w:kern w:val="2"/>
      <w:sz w:val="16"/>
      <w:szCs w:val="16"/>
    </w:rPr>
  </w:style>
  <w:style w:type="character" w:customStyle="1" w:styleId="616">
    <w:name w:val="注释标题 Char"/>
    <w:uiPriority w:val="0"/>
    <w:rPr>
      <w:kern w:val="2"/>
      <w:sz w:val="21"/>
      <w:szCs w:val="24"/>
    </w:rPr>
  </w:style>
  <w:style w:type="character" w:customStyle="1" w:styleId="617">
    <w:name w:val="尾注文本 Char"/>
    <w:qFormat/>
    <w:uiPriority w:val="0"/>
    <w:rPr>
      <w:rFonts w:ascii="楷体_GB2312" w:eastAsia="楷体_GB2312"/>
      <w:sz w:val="28"/>
    </w:rPr>
  </w:style>
  <w:style w:type="paragraph" w:customStyle="1" w:styleId="618">
    <w:name w:val="Revision"/>
    <w:hidden/>
    <w:uiPriority w:val="0"/>
    <w:rPr>
      <w:rFonts w:ascii="Times New Roman" w:hAnsi="Times New Roman" w:eastAsia="宋体" w:cs="Times New Roman"/>
      <w:kern w:val="2"/>
      <w:sz w:val="21"/>
      <w:szCs w:val="24"/>
      <w:lang w:val="en-US" w:eastAsia="zh-CN" w:bidi="ar-SA"/>
    </w:rPr>
  </w:style>
  <w:style w:type="paragraph" w:styleId="619">
    <w:name w:val="No Spacing"/>
    <w:basedOn w:val="1"/>
    <w:qFormat/>
    <w:uiPriority w:val="0"/>
    <w:pPr>
      <w:widowControl/>
      <w:jc w:val="left"/>
    </w:pPr>
    <w:rPr>
      <w:rFonts w:ascii="Calibri" w:hAnsi="Calibri"/>
      <w:kern w:val="0"/>
      <w:szCs w:val="32"/>
    </w:rPr>
  </w:style>
  <w:style w:type="paragraph" w:styleId="620">
    <w:name w:val="Quote"/>
    <w:basedOn w:val="1"/>
    <w:next w:val="1"/>
    <w:qFormat/>
    <w:uiPriority w:val="0"/>
    <w:pPr>
      <w:widowControl/>
      <w:jc w:val="left"/>
    </w:pPr>
    <w:rPr>
      <w:rFonts w:ascii="Calibri" w:hAnsi="Calibri"/>
      <w:i/>
      <w:kern w:val="0"/>
      <w:sz w:val="24"/>
    </w:rPr>
  </w:style>
  <w:style w:type="character" w:customStyle="1" w:styleId="621">
    <w:name w:val="引用 字符"/>
    <w:uiPriority w:val="29"/>
    <w:rPr>
      <w:i/>
      <w:iCs/>
      <w:color w:val="404040"/>
      <w:kern w:val="2"/>
      <w:sz w:val="21"/>
      <w:szCs w:val="24"/>
    </w:rPr>
  </w:style>
  <w:style w:type="paragraph" w:styleId="622">
    <w:name w:val="Intense Quote"/>
    <w:basedOn w:val="1"/>
    <w:next w:val="1"/>
    <w:qFormat/>
    <w:uiPriority w:val="0"/>
    <w:pPr>
      <w:widowControl/>
      <w:ind w:left="720" w:right="720"/>
      <w:jc w:val="left"/>
    </w:pPr>
    <w:rPr>
      <w:rFonts w:ascii="Calibri" w:hAnsi="Calibri"/>
      <w:b/>
      <w:i/>
      <w:kern w:val="0"/>
      <w:sz w:val="24"/>
      <w:szCs w:val="20"/>
    </w:rPr>
  </w:style>
  <w:style w:type="character" w:customStyle="1" w:styleId="623">
    <w:name w:val="明显引用 字符"/>
    <w:qFormat/>
    <w:uiPriority w:val="30"/>
    <w:rPr>
      <w:i/>
      <w:iCs/>
      <w:color w:val="4F81BD"/>
      <w:kern w:val="2"/>
      <w:sz w:val="21"/>
      <w:szCs w:val="24"/>
    </w:rPr>
  </w:style>
  <w:style w:type="paragraph" w:customStyle="1" w:styleId="624">
    <w:name w:val="Char5"/>
    <w:basedOn w:val="1"/>
    <w:uiPriority w:val="0"/>
    <w:rPr>
      <w:szCs w:val="20"/>
    </w:rPr>
  </w:style>
  <w:style w:type="paragraph" w:customStyle="1" w:styleId="625">
    <w:name w:val="Char Char Char Char3"/>
    <w:basedOn w:val="1"/>
    <w:uiPriority w:val="0"/>
    <w:rPr>
      <w:szCs w:val="20"/>
    </w:rPr>
  </w:style>
  <w:style w:type="character" w:customStyle="1" w:styleId="626">
    <w:name w:val="未处理的提及1"/>
    <w:semiHidden/>
    <w:unhideWhenUsed/>
    <w:uiPriority w:val="99"/>
    <w:rPr>
      <w:color w:val="808080"/>
      <w:shd w:val="clear" w:color="auto" w:fill="E6E6E6"/>
    </w:rPr>
  </w:style>
  <w:style w:type="character" w:customStyle="1" w:styleId="627">
    <w:name w:val="Char Char5"/>
    <w:uiPriority w:val="0"/>
    <w:rPr>
      <w:rFonts w:ascii="宋体" w:hAnsi="宋体" w:eastAsia="宋体"/>
      <w:sz w:val="24"/>
      <w:lang w:val="en-US" w:eastAsia="zh-CN"/>
    </w:rPr>
  </w:style>
  <w:style w:type="paragraph" w:customStyle="1" w:styleId="628">
    <w:name w:val="纯文本6"/>
    <w:basedOn w:val="1"/>
    <w:uiPriority w:val="0"/>
    <w:pPr>
      <w:widowControl/>
      <w:spacing w:after="200" w:line="276" w:lineRule="auto"/>
      <w:jc w:val="left"/>
    </w:pPr>
    <w:rPr>
      <w:rFonts w:ascii="宋体" w:hAnsi="Courier New"/>
      <w:kern w:val="0"/>
      <w:szCs w:val="20"/>
      <w:lang w:val="zh-CN" w:eastAsia="en-US"/>
    </w:rPr>
  </w:style>
  <w:style w:type="paragraph" w:customStyle="1" w:styleId="629">
    <w:name w:val="_Style 62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0">
    <w:name w:val="日期5"/>
    <w:basedOn w:val="1"/>
    <w:next w:val="1"/>
    <w:uiPriority w:val="0"/>
    <w:pPr>
      <w:widowControl/>
      <w:adjustRightInd w:val="0"/>
      <w:spacing w:after="200" w:line="360" w:lineRule="atLeast"/>
      <w:jc w:val="left"/>
      <w:textAlignment w:val="baseline"/>
    </w:pPr>
    <w:rPr>
      <w:rFonts w:ascii="Calibri" w:hAnsi="Calibri"/>
      <w:szCs w:val="20"/>
      <w:lang w:val="zh-CN" w:eastAsia="zh-CN"/>
    </w:rPr>
  </w:style>
  <w:style w:type="paragraph" w:customStyle="1" w:styleId="631">
    <w:name w:val="正文文本5"/>
    <w:basedOn w:val="1"/>
    <w:uiPriority w:val="0"/>
    <w:pPr>
      <w:spacing w:after="120"/>
    </w:pPr>
    <w:rPr>
      <w:rFonts w:ascii="Calibri" w:hAnsi="Calibri"/>
      <w:szCs w:val="20"/>
      <w:lang w:val="zh-CN" w:eastAsia="zh-CN"/>
    </w:rPr>
  </w:style>
  <w:style w:type="paragraph" w:customStyle="1" w:styleId="632">
    <w:name w:val="页脚5"/>
    <w:basedOn w:val="1"/>
    <w:qFormat/>
    <w:uiPriority w:val="0"/>
    <w:pPr>
      <w:widowControl/>
      <w:tabs>
        <w:tab w:val="center" w:pos="4320"/>
        <w:tab w:val="right" w:pos="8640"/>
      </w:tabs>
      <w:autoSpaceDE w:val="0"/>
      <w:autoSpaceDN w:val="0"/>
      <w:adjustRightInd w:val="0"/>
      <w:spacing w:after="200" w:line="240" w:lineRule="atLeast"/>
      <w:jc w:val="left"/>
      <w:textAlignment w:val="baseline"/>
    </w:pPr>
    <w:rPr>
      <w:rFonts w:ascii="Calibri" w:hAnsi="Calibri"/>
      <w:sz w:val="18"/>
      <w:szCs w:val="20"/>
      <w:lang w:val="zh-CN" w:eastAsia="zh-CN"/>
    </w:rPr>
  </w:style>
  <w:style w:type="paragraph" w:customStyle="1" w:styleId="633">
    <w:name w:val="页眉5"/>
    <w:basedOn w:val="1"/>
    <w:uiPriority w:val="0"/>
    <w:pPr>
      <w:widowControl/>
      <w:pBdr>
        <w:bottom w:val="single" w:color="auto" w:sz="6" w:space="1"/>
      </w:pBdr>
      <w:tabs>
        <w:tab w:val="center" w:pos="4153"/>
        <w:tab w:val="right" w:pos="8306"/>
      </w:tabs>
      <w:snapToGrid w:val="0"/>
      <w:spacing w:after="200" w:line="276" w:lineRule="auto"/>
      <w:jc w:val="center"/>
    </w:pPr>
    <w:rPr>
      <w:rFonts w:ascii="Calibri" w:hAnsi="Calibri"/>
      <w:sz w:val="18"/>
      <w:szCs w:val="20"/>
      <w:lang w:val="zh-CN" w:eastAsia="zh-CN"/>
    </w:rPr>
  </w:style>
  <w:style w:type="paragraph" w:customStyle="1" w:styleId="634">
    <w:name w:val="正文文本缩进 25"/>
    <w:basedOn w:val="1"/>
    <w:uiPriority w:val="0"/>
    <w:pPr>
      <w:widowControl/>
      <w:spacing w:after="120" w:line="480" w:lineRule="auto"/>
      <w:ind w:left="420" w:leftChars="200"/>
      <w:jc w:val="left"/>
    </w:pPr>
    <w:rPr>
      <w:rFonts w:ascii="Calibri" w:hAnsi="Calibri"/>
      <w:szCs w:val="20"/>
      <w:lang w:val="zh-CN" w:eastAsia="zh-CN"/>
    </w:rPr>
  </w:style>
  <w:style w:type="character" w:customStyle="1" w:styleId="635">
    <w:name w:val="页码5"/>
    <w:basedOn w:val="77"/>
    <w:uiPriority w:val="0"/>
  </w:style>
  <w:style w:type="paragraph" w:customStyle="1" w:styleId="636">
    <w:name w:val="Char Char Char Char Char Char Char Char Char Char Char Char Char7"/>
    <w:basedOn w:val="1"/>
    <w:qFormat/>
    <w:uiPriority w:val="0"/>
    <w:pPr>
      <w:widowControl/>
      <w:spacing w:after="160" w:line="240" w:lineRule="exact"/>
      <w:jc w:val="left"/>
    </w:pPr>
    <w:rPr>
      <w:rFonts w:ascii="Calibri" w:hAnsi="Calibri"/>
      <w:szCs w:val="20"/>
    </w:rPr>
  </w:style>
  <w:style w:type="paragraph" w:customStyle="1" w:styleId="637">
    <w:name w:val="正文缩进5"/>
    <w:basedOn w:val="1"/>
    <w:uiPriority w:val="0"/>
    <w:pPr>
      <w:adjustRightInd w:val="0"/>
      <w:ind w:firstLine="420"/>
      <w:jc w:val="left"/>
      <w:textAlignment w:val="baseline"/>
    </w:pPr>
    <w:rPr>
      <w:spacing w:val="10"/>
      <w:kern w:val="28"/>
      <w:sz w:val="24"/>
      <w:szCs w:val="20"/>
    </w:rPr>
  </w:style>
  <w:style w:type="paragraph" w:customStyle="1" w:styleId="638">
    <w:name w:val="Char6"/>
    <w:basedOn w:val="1"/>
    <w:qFormat/>
    <w:uiPriority w:val="0"/>
    <w:rPr>
      <w:szCs w:val="20"/>
    </w:rPr>
  </w:style>
  <w:style w:type="paragraph" w:customStyle="1" w:styleId="639">
    <w:name w:val="Char Char Char Char4"/>
    <w:basedOn w:val="1"/>
    <w:uiPriority w:val="0"/>
    <w:rPr>
      <w:szCs w:val="20"/>
    </w:rPr>
  </w:style>
  <w:style w:type="character" w:customStyle="1" w:styleId="640">
    <w:name w:val="Unresolved Mention"/>
    <w:semiHidden/>
    <w:unhideWhenUsed/>
    <w:uiPriority w:val="99"/>
    <w:rPr>
      <w:color w:val="808080"/>
      <w:shd w:val="clear" w:color="auto" w:fill="E6E6E6"/>
    </w:rPr>
  </w:style>
  <w:style w:type="character" w:customStyle="1" w:styleId="641">
    <w:name w:val="Char Char6"/>
    <w:uiPriority w:val="0"/>
    <w:rPr>
      <w:rFonts w:ascii="宋体" w:hAnsi="宋体" w:eastAsia="宋体"/>
      <w:sz w:val="24"/>
      <w:lang w:val="en-US" w:eastAsia="zh-CN"/>
    </w:rPr>
  </w:style>
  <w:style w:type="paragraph" w:customStyle="1" w:styleId="642">
    <w:name w:val="纯文本7"/>
    <w:basedOn w:val="1"/>
    <w:qFormat/>
    <w:uiPriority w:val="0"/>
    <w:pPr>
      <w:widowControl/>
      <w:spacing w:after="200" w:line="276" w:lineRule="auto"/>
      <w:jc w:val="left"/>
    </w:pPr>
    <w:rPr>
      <w:rFonts w:ascii="宋体" w:hAnsi="Courier New"/>
      <w:kern w:val="0"/>
      <w:szCs w:val="20"/>
      <w:lang w:val="zh-CN" w:eastAsia="en-US"/>
    </w:rPr>
  </w:style>
  <w:style w:type="paragraph" w:customStyle="1" w:styleId="643">
    <w:name w:val="_Style 64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4">
    <w:name w:val="日期6"/>
    <w:basedOn w:val="1"/>
    <w:next w:val="1"/>
    <w:qFormat/>
    <w:uiPriority w:val="0"/>
    <w:pPr>
      <w:widowControl/>
      <w:adjustRightInd w:val="0"/>
      <w:spacing w:after="200" w:line="360" w:lineRule="atLeast"/>
      <w:jc w:val="left"/>
      <w:textAlignment w:val="baseline"/>
    </w:pPr>
    <w:rPr>
      <w:rFonts w:ascii="Calibri" w:hAnsi="Calibri"/>
      <w:szCs w:val="20"/>
      <w:lang w:val="zh-CN" w:eastAsia="zh-CN"/>
    </w:rPr>
  </w:style>
  <w:style w:type="paragraph" w:customStyle="1" w:styleId="645">
    <w:name w:val="正文文本6"/>
    <w:basedOn w:val="1"/>
    <w:uiPriority w:val="0"/>
    <w:pPr>
      <w:spacing w:after="120"/>
    </w:pPr>
    <w:rPr>
      <w:rFonts w:ascii="Calibri" w:hAnsi="Calibri"/>
      <w:szCs w:val="20"/>
      <w:lang w:val="zh-CN" w:eastAsia="zh-CN"/>
    </w:rPr>
  </w:style>
  <w:style w:type="paragraph" w:customStyle="1" w:styleId="646">
    <w:name w:val="页脚6"/>
    <w:basedOn w:val="1"/>
    <w:uiPriority w:val="0"/>
    <w:pPr>
      <w:widowControl/>
      <w:tabs>
        <w:tab w:val="center" w:pos="4320"/>
        <w:tab w:val="right" w:pos="8640"/>
      </w:tabs>
      <w:autoSpaceDE w:val="0"/>
      <w:autoSpaceDN w:val="0"/>
      <w:adjustRightInd w:val="0"/>
      <w:spacing w:after="200" w:line="240" w:lineRule="atLeast"/>
      <w:jc w:val="left"/>
      <w:textAlignment w:val="baseline"/>
    </w:pPr>
    <w:rPr>
      <w:rFonts w:ascii="Calibri" w:hAnsi="Calibri"/>
      <w:sz w:val="18"/>
      <w:szCs w:val="20"/>
      <w:lang w:val="zh-CN" w:eastAsia="zh-CN"/>
    </w:rPr>
  </w:style>
  <w:style w:type="paragraph" w:customStyle="1" w:styleId="647">
    <w:name w:val="页眉6"/>
    <w:basedOn w:val="1"/>
    <w:uiPriority w:val="0"/>
    <w:pPr>
      <w:widowControl/>
      <w:pBdr>
        <w:bottom w:val="single" w:color="auto" w:sz="6" w:space="1"/>
      </w:pBdr>
      <w:tabs>
        <w:tab w:val="center" w:pos="4153"/>
        <w:tab w:val="right" w:pos="8306"/>
      </w:tabs>
      <w:snapToGrid w:val="0"/>
      <w:spacing w:after="200" w:line="276" w:lineRule="auto"/>
      <w:jc w:val="center"/>
    </w:pPr>
    <w:rPr>
      <w:rFonts w:ascii="Calibri" w:hAnsi="Calibri"/>
      <w:sz w:val="18"/>
      <w:szCs w:val="20"/>
      <w:lang w:val="zh-CN" w:eastAsia="zh-CN"/>
    </w:rPr>
  </w:style>
  <w:style w:type="paragraph" w:customStyle="1" w:styleId="648">
    <w:name w:val="正文文本缩进 26"/>
    <w:basedOn w:val="1"/>
    <w:qFormat/>
    <w:uiPriority w:val="0"/>
    <w:pPr>
      <w:widowControl/>
      <w:spacing w:after="120" w:line="480" w:lineRule="auto"/>
      <w:ind w:left="420" w:leftChars="200"/>
      <w:jc w:val="left"/>
    </w:pPr>
    <w:rPr>
      <w:rFonts w:ascii="Calibri" w:hAnsi="Calibri"/>
      <w:szCs w:val="20"/>
      <w:lang w:val="zh-CN" w:eastAsia="zh-CN"/>
    </w:rPr>
  </w:style>
  <w:style w:type="character" w:customStyle="1" w:styleId="649">
    <w:name w:val="页码6"/>
    <w:uiPriority w:val="0"/>
  </w:style>
  <w:style w:type="paragraph" w:customStyle="1" w:styleId="650">
    <w:name w:val="Char Char Char Char Char Char Char Char Char Char Char Char Char8"/>
    <w:basedOn w:val="1"/>
    <w:uiPriority w:val="0"/>
    <w:pPr>
      <w:widowControl/>
      <w:spacing w:after="160" w:line="240" w:lineRule="exact"/>
      <w:jc w:val="left"/>
    </w:pPr>
    <w:rPr>
      <w:rFonts w:ascii="Calibri" w:hAnsi="Calibri"/>
      <w:szCs w:val="20"/>
    </w:rPr>
  </w:style>
  <w:style w:type="paragraph" w:customStyle="1" w:styleId="651">
    <w:name w:val="正文缩进6"/>
    <w:basedOn w:val="1"/>
    <w:qFormat/>
    <w:uiPriority w:val="0"/>
    <w:pPr>
      <w:adjustRightInd w:val="0"/>
      <w:ind w:firstLine="420"/>
      <w:jc w:val="left"/>
      <w:textAlignment w:val="baseline"/>
    </w:pPr>
    <w:rPr>
      <w:spacing w:val="10"/>
      <w:kern w:val="28"/>
      <w:sz w:val="24"/>
      <w:szCs w:val="20"/>
    </w:rPr>
  </w:style>
  <w:style w:type="paragraph" w:customStyle="1" w:styleId="652">
    <w:name w:val="Char7"/>
    <w:basedOn w:val="1"/>
    <w:uiPriority w:val="0"/>
    <w:rPr>
      <w:szCs w:val="20"/>
    </w:rPr>
  </w:style>
  <w:style w:type="paragraph" w:customStyle="1" w:styleId="653">
    <w:name w:val="Char Char Char Char5"/>
    <w:basedOn w:val="1"/>
    <w:uiPriority w:val="0"/>
    <w:rPr>
      <w:szCs w:val="20"/>
    </w:rPr>
  </w:style>
  <w:style w:type="character" w:customStyle="1" w:styleId="654">
    <w:name w:val="Char Char9"/>
    <w:uiPriority w:val="0"/>
    <w:rPr>
      <w:rFonts w:ascii="宋体" w:hAnsi="宋体" w:eastAsia="宋体"/>
      <w:sz w:val="24"/>
      <w:lang w:val="en-US" w:eastAsia="zh-CN"/>
    </w:rPr>
  </w:style>
  <w:style w:type="paragraph" w:customStyle="1" w:styleId="655">
    <w:name w:val="纯文本8"/>
    <w:basedOn w:val="1"/>
    <w:uiPriority w:val="0"/>
    <w:pPr>
      <w:widowControl/>
      <w:spacing w:after="200" w:line="276" w:lineRule="auto"/>
      <w:jc w:val="left"/>
    </w:pPr>
    <w:rPr>
      <w:rFonts w:ascii="宋体" w:hAnsi="Courier New"/>
      <w:kern w:val="0"/>
      <w:szCs w:val="20"/>
      <w:lang w:val="zh-CN" w:eastAsia="en-US"/>
    </w:rPr>
  </w:style>
  <w:style w:type="paragraph" w:customStyle="1" w:styleId="656">
    <w:name w:val="_Style 655"/>
    <w:uiPriority w:val="0"/>
    <w:pPr>
      <w:widowControl w:val="0"/>
      <w:jc w:val="both"/>
    </w:pPr>
    <w:rPr>
      <w:rFonts w:ascii="Calibri" w:hAnsi="Calibri" w:eastAsia="宋体" w:cs="Times New Roman"/>
      <w:kern w:val="2"/>
      <w:sz w:val="21"/>
      <w:lang w:val="en-US" w:eastAsia="zh-CN" w:bidi="ar-SA"/>
    </w:rPr>
  </w:style>
  <w:style w:type="paragraph" w:customStyle="1" w:styleId="657">
    <w:name w:val="日期7"/>
    <w:basedOn w:val="1"/>
    <w:next w:val="1"/>
    <w:qFormat/>
    <w:uiPriority w:val="0"/>
    <w:pPr>
      <w:widowControl/>
      <w:adjustRightInd w:val="0"/>
      <w:spacing w:after="200" w:line="360" w:lineRule="atLeast"/>
      <w:jc w:val="left"/>
      <w:textAlignment w:val="baseline"/>
    </w:pPr>
    <w:rPr>
      <w:rFonts w:ascii="Calibri" w:hAnsi="Calibri"/>
      <w:szCs w:val="20"/>
    </w:rPr>
  </w:style>
  <w:style w:type="paragraph" w:customStyle="1" w:styleId="658">
    <w:name w:val="正文文本7"/>
    <w:basedOn w:val="1"/>
    <w:uiPriority w:val="0"/>
    <w:pPr>
      <w:spacing w:after="120"/>
    </w:pPr>
    <w:rPr>
      <w:rFonts w:ascii="Calibri" w:hAnsi="Calibri"/>
      <w:szCs w:val="20"/>
    </w:rPr>
  </w:style>
  <w:style w:type="paragraph" w:customStyle="1" w:styleId="659">
    <w:name w:val="页脚7"/>
    <w:basedOn w:val="1"/>
    <w:uiPriority w:val="0"/>
    <w:pPr>
      <w:widowControl/>
      <w:tabs>
        <w:tab w:val="center" w:pos="4320"/>
        <w:tab w:val="right" w:pos="8640"/>
      </w:tabs>
      <w:autoSpaceDE w:val="0"/>
      <w:autoSpaceDN w:val="0"/>
      <w:adjustRightInd w:val="0"/>
      <w:spacing w:after="200" w:line="240" w:lineRule="atLeast"/>
      <w:jc w:val="left"/>
      <w:textAlignment w:val="baseline"/>
    </w:pPr>
    <w:rPr>
      <w:rFonts w:ascii="Calibri" w:hAnsi="Calibri"/>
      <w:sz w:val="18"/>
      <w:szCs w:val="20"/>
    </w:rPr>
  </w:style>
  <w:style w:type="paragraph" w:customStyle="1" w:styleId="660">
    <w:name w:val="页眉7"/>
    <w:basedOn w:val="1"/>
    <w:uiPriority w:val="0"/>
    <w:pPr>
      <w:widowControl/>
      <w:pBdr>
        <w:bottom w:val="single" w:color="auto" w:sz="6" w:space="1"/>
      </w:pBdr>
      <w:tabs>
        <w:tab w:val="center" w:pos="4153"/>
        <w:tab w:val="right" w:pos="8306"/>
      </w:tabs>
      <w:snapToGrid w:val="0"/>
      <w:spacing w:after="200" w:line="276" w:lineRule="auto"/>
      <w:jc w:val="center"/>
    </w:pPr>
    <w:rPr>
      <w:rFonts w:ascii="Calibri" w:hAnsi="Calibri"/>
      <w:sz w:val="18"/>
      <w:szCs w:val="20"/>
    </w:rPr>
  </w:style>
  <w:style w:type="paragraph" w:customStyle="1" w:styleId="661">
    <w:name w:val="正文文本缩进 27"/>
    <w:basedOn w:val="1"/>
    <w:qFormat/>
    <w:uiPriority w:val="0"/>
    <w:pPr>
      <w:widowControl/>
      <w:spacing w:after="120" w:line="480" w:lineRule="auto"/>
      <w:ind w:left="420" w:leftChars="200"/>
      <w:jc w:val="left"/>
    </w:pPr>
    <w:rPr>
      <w:rFonts w:ascii="Calibri" w:hAnsi="Calibri"/>
      <w:szCs w:val="20"/>
    </w:rPr>
  </w:style>
  <w:style w:type="character" w:customStyle="1" w:styleId="662">
    <w:name w:val="页码7"/>
    <w:uiPriority w:val="0"/>
  </w:style>
  <w:style w:type="paragraph" w:customStyle="1" w:styleId="663">
    <w:name w:val="Char Char Char Char Char Char Char Char Char Char Char Char Char9"/>
    <w:basedOn w:val="1"/>
    <w:qFormat/>
    <w:uiPriority w:val="0"/>
    <w:pPr>
      <w:widowControl/>
      <w:spacing w:after="160" w:line="240" w:lineRule="exact"/>
      <w:jc w:val="left"/>
    </w:pPr>
    <w:rPr>
      <w:rFonts w:ascii="Calibri" w:hAnsi="Calibri"/>
      <w:szCs w:val="20"/>
    </w:rPr>
  </w:style>
  <w:style w:type="paragraph" w:customStyle="1" w:styleId="664">
    <w:name w:val="正文缩进7"/>
    <w:basedOn w:val="1"/>
    <w:uiPriority w:val="0"/>
    <w:pPr>
      <w:adjustRightInd w:val="0"/>
      <w:ind w:firstLine="420"/>
      <w:jc w:val="left"/>
      <w:textAlignment w:val="baseline"/>
    </w:pPr>
    <w:rPr>
      <w:spacing w:val="10"/>
      <w:kern w:val="28"/>
      <w:sz w:val="24"/>
      <w:szCs w:val="20"/>
    </w:rPr>
  </w:style>
  <w:style w:type="table" w:customStyle="1" w:styleId="665">
    <w:name w:val="网格型1"/>
    <w:basedOn w:val="9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66">
    <w:name w:val="彩色型 11"/>
    <w:basedOn w:val="95"/>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667">
    <w:name w:val="彩色型 21"/>
    <w:basedOn w:val="95"/>
    <w:qFormat/>
    <w:uiPriority w:val="0"/>
    <w:pPr>
      <w:widowControl w:val="0"/>
      <w:jc w:val="both"/>
    </w:pPr>
    <w:tblPr>
      <w:tblBorders>
        <w:bottom w:val="single" w:color="000000" w:sz="12" w:space="0"/>
      </w:tblBorders>
      <w:tblLayout w:type="fixed"/>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668">
    <w:name w:val="彩色型 31"/>
    <w:basedOn w:val="95"/>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669">
    <w:name w:val="典雅型1"/>
    <w:basedOn w:val="95"/>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cPr>
        <w:tcBorders>
          <w:tl2br w:val="nil"/>
          <w:tr2bl w:val="nil"/>
        </w:tcBorders>
      </w:tcPr>
    </w:tblStylePr>
  </w:style>
  <w:style w:type="table" w:customStyle="1" w:styleId="670">
    <w:name w:val="古典型 11"/>
    <w:basedOn w:val="95"/>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71">
    <w:name w:val="古典型 21"/>
    <w:basedOn w:val="95"/>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72">
    <w:name w:val="古典型 31"/>
    <w:basedOn w:val="95"/>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673">
    <w:name w:val="古典型 41"/>
    <w:basedOn w:val="95"/>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674">
    <w:name w:val="简明型 11"/>
    <w:basedOn w:val="95"/>
    <w:uiPriority w:val="0"/>
    <w:pPr>
      <w:widowControl w:val="0"/>
      <w:jc w:val="both"/>
    </w:pPr>
    <w:tblPr>
      <w:tblBorders>
        <w:top w:val="single" w:color="008000" w:sz="12" w:space="0"/>
        <w:bottom w:val="single" w:color="008000" w:sz="12" w:space="0"/>
      </w:tblBorders>
      <w:tblLayout w:type="fixed"/>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675">
    <w:name w:val="简明型 21"/>
    <w:basedOn w:val="95"/>
    <w:qFormat/>
    <w:uiPriority w:val="0"/>
    <w:pPr>
      <w:widowControl w:val="0"/>
      <w:jc w:val="both"/>
    </w:p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76">
    <w:name w:val="简明型 31"/>
    <w:basedOn w:val="95"/>
    <w:uiPriority w:val="0"/>
    <w:pPr>
      <w:widowControl w:val="0"/>
      <w:jc w:val="both"/>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677">
    <w:name w:val="精巧型 11"/>
    <w:basedOn w:val="95"/>
    <w:uiPriority w:val="0"/>
    <w:pPr>
      <w:widowControl w:val="0"/>
      <w:jc w:val="both"/>
    </w:p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78">
    <w:name w:val="精巧型 21"/>
    <w:basedOn w:val="95"/>
    <w:uiPriority w:val="0"/>
    <w:pPr>
      <w:widowControl w:val="0"/>
      <w:jc w:val="both"/>
    </w:pPr>
    <w:tblPr>
      <w:tblBorders>
        <w:left w:val="single" w:color="000000" w:sz="6" w:space="0"/>
        <w:right w:val="single" w:color="000000" w:sz="6" w:space="0"/>
      </w:tblBorders>
      <w:tblLayout w:type="fixed"/>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79">
    <w:name w:val="立体型 11"/>
    <w:basedOn w:val="95"/>
    <w:qFormat/>
    <w:uiPriority w:val="0"/>
    <w:pPr>
      <w:widowControl w:val="0"/>
      <w:jc w:val="both"/>
    </w:p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680">
    <w:name w:val="立体型 21"/>
    <w:basedOn w:val="95"/>
    <w:uiPriority w:val="0"/>
    <w:pPr>
      <w:widowControl w:val="0"/>
      <w:jc w:val="both"/>
    </w:p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681">
    <w:name w:val="立体型 31"/>
    <w:basedOn w:val="95"/>
    <w:qFormat/>
    <w:uiPriority w:val="0"/>
    <w:pPr>
      <w:widowControl w:val="0"/>
      <w:jc w:val="both"/>
    </w:p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682">
    <w:name w:val="列表型 11"/>
    <w:basedOn w:val="95"/>
    <w:uiPriority w:val="0"/>
    <w:pPr>
      <w:widowControl w:val="0"/>
      <w:jc w:val="both"/>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683">
    <w:name w:val="列表型 21"/>
    <w:basedOn w:val="95"/>
    <w:uiPriority w:val="0"/>
    <w:pPr>
      <w:widowControl w:val="0"/>
      <w:jc w:val="both"/>
    </w:pPr>
    <w:tblPr>
      <w:tblBorders>
        <w:bottom w:val="single" w:color="808080" w:sz="12" w:space="0"/>
      </w:tblBorders>
      <w:tblLayout w:type="fixed"/>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684">
    <w:name w:val="列表型 31"/>
    <w:basedOn w:val="95"/>
    <w:qFormat/>
    <w:uiPriority w:val="0"/>
    <w:pPr>
      <w:widowControl w:val="0"/>
      <w:jc w:val="both"/>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685">
    <w:name w:val="列表型 41"/>
    <w:basedOn w:val="95"/>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686">
    <w:name w:val="列表型 51"/>
    <w:basedOn w:val="95"/>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687">
    <w:name w:val="列表型 61"/>
    <w:basedOn w:val="95"/>
    <w:uiPriority w:val="0"/>
    <w:pPr>
      <w:widowControl w:val="0"/>
      <w:jc w:val="both"/>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688">
    <w:name w:val="列表型 71"/>
    <w:basedOn w:val="9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689">
    <w:name w:val="列表型 81"/>
    <w:basedOn w:val="95"/>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690">
    <w:name w:val="流行型1"/>
    <w:basedOn w:val="95"/>
    <w:uiPriority w:val="0"/>
    <w:pPr>
      <w:widowControl w:val="0"/>
      <w:jc w:val="both"/>
    </w:p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691">
    <w:name w:val="竖列型 11"/>
    <w:basedOn w:val="95"/>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92">
    <w:name w:val="竖列型 21"/>
    <w:basedOn w:val="95"/>
    <w:qFormat/>
    <w:uiPriority w:val="0"/>
    <w:pPr>
      <w:widowControl w:val="0"/>
      <w:jc w:val="both"/>
    </w:pPr>
    <w:rPr>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93">
    <w:name w:val="竖列型 31"/>
    <w:basedOn w:val="95"/>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694">
    <w:name w:val="竖列型 41"/>
    <w:basedOn w:val="95"/>
    <w:qFormat/>
    <w:uiPriority w:val="0"/>
    <w:pPr>
      <w:widowControl w:val="0"/>
      <w:jc w:val="both"/>
    </w:p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695">
    <w:name w:val="竖列型 51"/>
    <w:basedOn w:val="95"/>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696">
    <w:name w:val="网格型 11"/>
    <w:basedOn w:val="95"/>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697">
    <w:name w:val="网格型 21"/>
    <w:basedOn w:val="95"/>
    <w:uiPriority w:val="0"/>
    <w:pPr>
      <w:widowControl w:val="0"/>
      <w:jc w:val="both"/>
    </w:pPr>
    <w:tblPr>
      <w:tblBorders>
        <w:insideH w:val="single" w:color="000000" w:sz="6" w:space="0"/>
        <w:insideV w:val="single" w:color="000000" w:sz="6" w:space="0"/>
      </w:tblBorders>
      <w:tblLayout w:type="fixed"/>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98">
    <w:name w:val="网格型 31"/>
    <w:basedOn w:val="95"/>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699">
    <w:name w:val="网格型 41"/>
    <w:basedOn w:val="95"/>
    <w:uiPriority w:val="0"/>
    <w:pPr>
      <w:widowControl w:val="0"/>
      <w:jc w:val="both"/>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700">
    <w:name w:val="网格型 51"/>
    <w:basedOn w:val="9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701">
    <w:name w:val="网格型 61"/>
    <w:basedOn w:val="95"/>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702">
    <w:name w:val="网格型 71"/>
    <w:basedOn w:val="95"/>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703">
    <w:name w:val="网格型 81"/>
    <w:basedOn w:val="95"/>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704">
    <w:name w:val="网页型 11"/>
    <w:basedOn w:val="95"/>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cPr>
        <w:tcBorders>
          <w:tl2br w:val="nil"/>
          <w:tr2bl w:val="nil"/>
        </w:tcBorders>
      </w:tcPr>
    </w:tblStylePr>
  </w:style>
  <w:style w:type="table" w:customStyle="1" w:styleId="705">
    <w:name w:val="网页型 21"/>
    <w:basedOn w:val="95"/>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cPr>
        <w:tcBorders>
          <w:tl2br w:val="nil"/>
          <w:tr2bl w:val="nil"/>
        </w:tcBorders>
      </w:tcPr>
    </w:tblStylePr>
  </w:style>
  <w:style w:type="table" w:customStyle="1" w:styleId="706">
    <w:name w:val="网页型 31"/>
    <w:basedOn w:val="95"/>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cPr>
        <w:tcBorders>
          <w:tl2br w:val="nil"/>
          <w:tr2bl w:val="nil"/>
        </w:tcBorders>
      </w:tcPr>
    </w:tblStylePr>
  </w:style>
  <w:style w:type="table" w:customStyle="1" w:styleId="707">
    <w:name w:val="专业型1"/>
    <w:basedOn w:val="9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cPr>
        <w:tcBorders>
          <w:tl2br w:val="nil"/>
          <w:tr2bl w:val="nil"/>
        </w:tcBorders>
        <w:shd w:val="solid" w:color="000000" w:fill="FFFFFF"/>
      </w:tcPr>
    </w:tblStylePr>
  </w:style>
  <w:style w:type="character" w:customStyle="1" w:styleId="708">
    <w:name w:val="页码8"/>
    <w:qFormat/>
    <w:uiPriority w:val="0"/>
  </w:style>
  <w:style w:type="paragraph" w:customStyle="1" w:styleId="709">
    <w:name w:val="页脚8"/>
    <w:basedOn w:val="1"/>
    <w:qFormat/>
    <w:uiPriority w:val="0"/>
    <w:pPr>
      <w:widowControl/>
      <w:tabs>
        <w:tab w:val="center" w:pos="4320"/>
        <w:tab w:val="right" w:pos="8640"/>
      </w:tabs>
      <w:autoSpaceDE w:val="0"/>
      <w:autoSpaceDN w:val="0"/>
      <w:adjustRightInd w:val="0"/>
      <w:spacing w:after="200" w:line="240" w:lineRule="atLeast"/>
      <w:jc w:val="left"/>
      <w:textAlignment w:val="baseline"/>
    </w:pPr>
    <w:rPr>
      <w:rFonts w:ascii="Calibri" w:hAnsi="Calibri"/>
      <w:sz w:val="18"/>
      <w:szCs w:val="20"/>
    </w:rPr>
  </w:style>
  <w:style w:type="paragraph" w:customStyle="1" w:styleId="710">
    <w:name w:val="日期8"/>
    <w:basedOn w:val="1"/>
    <w:next w:val="1"/>
    <w:qFormat/>
    <w:uiPriority w:val="0"/>
    <w:pPr>
      <w:widowControl/>
      <w:adjustRightInd w:val="0"/>
      <w:spacing w:after="200" w:line="360" w:lineRule="atLeast"/>
      <w:jc w:val="left"/>
      <w:textAlignment w:val="baseline"/>
    </w:pPr>
    <w:rPr>
      <w:rFonts w:ascii="Calibri" w:hAnsi="Calibri"/>
      <w:szCs w:val="20"/>
    </w:rPr>
  </w:style>
  <w:style w:type="paragraph" w:customStyle="1" w:styleId="711">
    <w:name w:val="纯文本9"/>
    <w:basedOn w:val="1"/>
    <w:uiPriority w:val="0"/>
    <w:pPr>
      <w:widowControl/>
      <w:spacing w:after="200" w:line="276" w:lineRule="auto"/>
      <w:jc w:val="left"/>
    </w:pPr>
    <w:rPr>
      <w:rFonts w:ascii="宋体" w:hAnsi="Courier New"/>
      <w:szCs w:val="20"/>
    </w:rPr>
  </w:style>
  <w:style w:type="paragraph" w:customStyle="1" w:styleId="712">
    <w:name w:val="正文文本缩进 28"/>
    <w:basedOn w:val="1"/>
    <w:qFormat/>
    <w:uiPriority w:val="0"/>
    <w:pPr>
      <w:widowControl/>
      <w:spacing w:after="120" w:line="480" w:lineRule="auto"/>
      <w:ind w:left="420" w:leftChars="200"/>
      <w:jc w:val="left"/>
    </w:pPr>
    <w:rPr>
      <w:rFonts w:ascii="Calibri" w:hAnsi="Calibri"/>
      <w:szCs w:val="20"/>
    </w:rPr>
  </w:style>
  <w:style w:type="paragraph" w:customStyle="1" w:styleId="713">
    <w:name w:val="正文缩进8"/>
    <w:basedOn w:val="1"/>
    <w:uiPriority w:val="0"/>
    <w:pPr>
      <w:adjustRightInd w:val="0"/>
      <w:ind w:firstLine="420"/>
      <w:jc w:val="left"/>
      <w:textAlignment w:val="baseline"/>
    </w:pPr>
    <w:rPr>
      <w:spacing w:val="10"/>
      <w:kern w:val="28"/>
      <w:sz w:val="24"/>
      <w:szCs w:val="20"/>
    </w:rPr>
  </w:style>
  <w:style w:type="paragraph" w:customStyle="1" w:styleId="714">
    <w:name w:val="Char8"/>
    <w:basedOn w:val="1"/>
    <w:uiPriority w:val="0"/>
  </w:style>
  <w:style w:type="paragraph" w:customStyle="1" w:styleId="715">
    <w:name w:val="正文文本8"/>
    <w:basedOn w:val="1"/>
    <w:qFormat/>
    <w:uiPriority w:val="0"/>
    <w:pPr>
      <w:spacing w:after="120"/>
    </w:pPr>
    <w:rPr>
      <w:rFonts w:ascii="Calibri" w:hAnsi="Calibri"/>
      <w:szCs w:val="20"/>
    </w:rPr>
  </w:style>
  <w:style w:type="paragraph" w:customStyle="1" w:styleId="716">
    <w:name w:val="Char Char Char Char Char Char Char Char Char Char Char Char Char10"/>
    <w:basedOn w:val="1"/>
    <w:uiPriority w:val="0"/>
    <w:pPr>
      <w:widowControl/>
      <w:spacing w:after="160" w:line="240" w:lineRule="exact"/>
      <w:jc w:val="left"/>
    </w:pPr>
    <w:rPr>
      <w:szCs w:val="20"/>
    </w:rPr>
  </w:style>
  <w:style w:type="paragraph" w:customStyle="1" w:styleId="717">
    <w:name w:val="Char Char Char Char6"/>
    <w:basedOn w:val="1"/>
    <w:uiPriority w:val="0"/>
  </w:style>
  <w:style w:type="paragraph" w:customStyle="1" w:styleId="718">
    <w:name w:val="页眉8"/>
    <w:basedOn w:val="1"/>
    <w:qFormat/>
    <w:uiPriority w:val="0"/>
    <w:pPr>
      <w:widowControl/>
      <w:pBdr>
        <w:bottom w:val="single" w:color="auto" w:sz="6" w:space="1"/>
      </w:pBdr>
      <w:tabs>
        <w:tab w:val="center" w:pos="4153"/>
        <w:tab w:val="right" w:pos="8306"/>
      </w:tabs>
      <w:snapToGrid w:val="0"/>
      <w:spacing w:after="200" w:line="276" w:lineRule="auto"/>
      <w:jc w:val="center"/>
    </w:pPr>
    <w:rPr>
      <w:rFonts w:ascii="Calibri" w:hAnsi="Calibri"/>
      <w:sz w:val="18"/>
      <w:szCs w:val="20"/>
    </w:rPr>
  </w:style>
  <w:style w:type="character" w:customStyle="1" w:styleId="719">
    <w:name w:val="Char Char10"/>
    <w:uiPriority w:val="0"/>
    <w:rPr>
      <w:rFonts w:ascii="宋体" w:hAnsi="宋体" w:eastAsia="宋体"/>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05451-CDB1-4D15-A1A0-7954C735A913}">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5925</Words>
  <Characters>33777</Characters>
  <Lines>281</Lines>
  <Paragraphs>79</Paragraphs>
  <TotalTime>3</TotalTime>
  <ScaleCrop>false</ScaleCrop>
  <LinksUpToDate>false</LinksUpToDate>
  <CharactersWithSpaces>39623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2017-04-24T02:53:00Z</dcterms:created>
  <dc:creator>kikmfga</dc:creator>
  <cp:lastModifiedBy>Administrator</cp:lastModifiedBy>
  <cp:lastPrinted>2018-08-08T06:48:00Z</cp:lastPrinted>
  <dcterms:modified xsi:type="dcterms:W3CDTF">2018-09-12T06:52:31Z</dcterms:modified>
  <dc:title>江苏省房屋建筑和市政基础设施工程</dc:title>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