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8B" w:rsidRPr="00580759" w:rsidRDefault="00531C8B" w:rsidP="00531C8B">
      <w:pPr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580759">
        <w:rPr>
          <w:rFonts w:ascii="宋体" w:hAnsi="宋体" w:cs="宋体" w:hint="eastAsia"/>
          <w:b/>
          <w:bCs/>
          <w:kern w:val="0"/>
          <w:sz w:val="24"/>
        </w:rPr>
        <w:t>附件一：</w:t>
      </w:r>
    </w:p>
    <w:p w:rsidR="006510CD" w:rsidRDefault="00531C8B" w:rsidP="00531C8B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580759">
        <w:rPr>
          <w:rFonts w:ascii="宋体" w:hAnsi="宋体" w:cs="宋体" w:hint="eastAsia"/>
          <w:b/>
          <w:bCs/>
          <w:kern w:val="0"/>
          <w:sz w:val="28"/>
          <w:szCs w:val="28"/>
        </w:rPr>
        <w:t>竞谈物资</w:t>
      </w:r>
      <w:bookmarkStart w:id="0" w:name="_GoBack"/>
      <w:bookmarkEnd w:id="0"/>
      <w:r w:rsidRPr="00580759">
        <w:rPr>
          <w:rFonts w:ascii="宋体" w:hAnsi="宋体" w:cs="宋体" w:hint="eastAsia"/>
          <w:b/>
          <w:bCs/>
          <w:kern w:val="0"/>
          <w:sz w:val="28"/>
          <w:szCs w:val="28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709"/>
        <w:gridCol w:w="1035"/>
        <w:gridCol w:w="1170"/>
        <w:gridCol w:w="1055"/>
        <w:gridCol w:w="992"/>
      </w:tblGrid>
      <w:tr w:rsidR="00531C8B" w:rsidRPr="00730118" w:rsidTr="004450D5">
        <w:trPr>
          <w:trHeight w:val="480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</w:t>
            </w:r>
          </w:p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暂定数量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暂定交货</w:t>
            </w:r>
          </w:p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交货地点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交货状态及条件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5×4mm²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5×2.5mm²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3×4mm²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5×25mm²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5×16mm²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3×2.5mm²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3×50+2×25mm²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5×6mm²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5×10mm²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3×35+2×16mm²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4×35+1×16mm²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4×95+1×50mm²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3×95+1×50mm²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3×120+1×75mm²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5×16mm²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4×25+1×16mm²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4×10mm²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3×240+1×120mm²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3×185+2×95mm²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4×6mm²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3×25+1×16mm²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4×16mm²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3×50+1×25mm²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4×4mm²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3×35+1×25mm²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3×150+1×95mm²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3×185+1×95mm²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DWZR-YJY22-1KV 3×300+1×150mm²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DWZR-YJY22-1KV 4×25mm²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DWZR-YJY-1KV 3×185+2×95mm²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电线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WDZN-BYJ 4mm²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电线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WDZN-BYJ 2.5mm²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电线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WDZN-BYJ 6mm²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电线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WDZN-BYJ 1.5mm²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控制电缆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DWZRKYYP-0.45/0.75KV 14×1.5mm²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控制电缆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DWZRKYYP-0.45/0.75KV 7×1.5mm²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控制电缆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DWZRKYYP-0.45/0.75KV 5×1.5mm²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控制电缆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DWZRKYYP-0.45/0.75KV 3×1.5mm²</w:t>
            </w: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2019年1月至工程完工</w:t>
            </w: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szCs w:val="21"/>
              </w:rPr>
              <w:t>云南省昆明市西山区王家堆</w:t>
            </w: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rPr>
                <w:rFonts w:ascii="宋体" w:hAnsi="宋体" w:cs="宋体"/>
                <w:color w:val="000000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符合招标文件合同条款要求</w:t>
            </w:r>
          </w:p>
        </w:tc>
      </w:tr>
      <w:tr w:rsidR="00531C8B" w:rsidRPr="00730118" w:rsidTr="004450D5">
        <w:trPr>
          <w:trHeight w:val="482"/>
          <w:jc w:val="center"/>
        </w:trPr>
        <w:tc>
          <w:tcPr>
            <w:tcW w:w="1134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730118">
              <w:rPr>
                <w:rFonts w:ascii="宋体" w:hAnsi="宋体" w:cs="宋体" w:hint="eastAsia"/>
                <w:color w:val="000000"/>
                <w:kern w:val="0"/>
                <w:sz w:val="24"/>
              </w:rPr>
              <w:t>169965</w:t>
            </w:r>
          </w:p>
        </w:tc>
        <w:tc>
          <w:tcPr>
            <w:tcW w:w="1170" w:type="dxa"/>
            <w:vAlign w:val="center"/>
          </w:tcPr>
          <w:p w:rsidR="00531C8B" w:rsidRPr="00730118" w:rsidRDefault="00531C8B" w:rsidP="004450D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5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1C8B" w:rsidRPr="00730118" w:rsidRDefault="00531C8B" w:rsidP="00445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531C8B" w:rsidRDefault="00531C8B" w:rsidP="00531C8B"/>
    <w:sectPr w:rsidR="00531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71" w:rsidRDefault="00640871" w:rsidP="009431A4">
      <w:r>
        <w:separator/>
      </w:r>
    </w:p>
  </w:endnote>
  <w:endnote w:type="continuationSeparator" w:id="0">
    <w:p w:rsidR="00640871" w:rsidRDefault="00640871" w:rsidP="0094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71" w:rsidRDefault="00640871" w:rsidP="009431A4">
      <w:r>
        <w:separator/>
      </w:r>
    </w:p>
  </w:footnote>
  <w:footnote w:type="continuationSeparator" w:id="0">
    <w:p w:rsidR="00640871" w:rsidRDefault="00640871" w:rsidP="0094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B"/>
    <w:rsid w:val="0045014B"/>
    <w:rsid w:val="0045056B"/>
    <w:rsid w:val="00531C8B"/>
    <w:rsid w:val="00640871"/>
    <w:rsid w:val="006510CD"/>
    <w:rsid w:val="00773AD8"/>
    <w:rsid w:val="009431A4"/>
    <w:rsid w:val="00A7222A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F1FB"/>
  <w15:chartTrackingRefBased/>
  <w15:docId w15:val="{36811FDF-C697-4C32-B32D-5C5B79CD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1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1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2</cp:revision>
  <dcterms:created xsi:type="dcterms:W3CDTF">2019-01-14T07:44:00Z</dcterms:created>
  <dcterms:modified xsi:type="dcterms:W3CDTF">2019-01-14T07:48:00Z</dcterms:modified>
</cp:coreProperties>
</file>