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7F" w:rsidRPr="006529B6" w:rsidRDefault="00E9247F" w:rsidP="00E9247F">
      <w:pPr>
        <w:pStyle w:val="1"/>
        <w:spacing w:before="120" w:after="120" w:line="400" w:lineRule="exact"/>
        <w:jc w:val="center"/>
        <w:rPr>
          <w:b w:val="0"/>
          <w:bCs w:val="0"/>
          <w:sz w:val="28"/>
        </w:rPr>
      </w:pPr>
      <w:bookmarkStart w:id="0" w:name="_Toc144974436"/>
      <w:bookmarkStart w:id="1" w:name="_Toc152047232"/>
      <w:bookmarkStart w:id="2" w:name="_Toc5807317"/>
      <w:r w:rsidRPr="006529B6">
        <w:rPr>
          <w:rFonts w:ascii="黑体" w:eastAsia="黑体" w:hAnsi="黑体" w:hint="eastAsia"/>
          <w:b w:val="0"/>
          <w:bCs w:val="0"/>
          <w:sz w:val="32"/>
        </w:rPr>
        <w:t>第三章 评标办法（</w:t>
      </w:r>
      <w:bookmarkEnd w:id="0"/>
      <w:bookmarkEnd w:id="1"/>
      <w:r w:rsidRPr="006529B6">
        <w:rPr>
          <w:rFonts w:ascii="黑体" w:eastAsia="黑体" w:hAnsi="黑体" w:hint="eastAsia"/>
          <w:b w:val="0"/>
          <w:bCs w:val="0"/>
          <w:sz w:val="32"/>
        </w:rPr>
        <w:t>合理造价区间随机抽取中标人法）</w:t>
      </w:r>
      <w:bookmarkEnd w:id="2"/>
    </w:p>
    <w:p w:rsidR="00E9247F" w:rsidRPr="006529B6" w:rsidRDefault="00E9247F" w:rsidP="00E9247F">
      <w:pPr>
        <w:pStyle w:val="2TimesNewRoman5020"/>
        <w:rPr>
          <w:rFonts w:eastAsia="宋体" w:cs="Times New Roman"/>
          <w:b/>
          <w:bCs/>
          <w:kern w:val="44"/>
          <w:szCs w:val="44"/>
        </w:rPr>
      </w:pPr>
      <w:bookmarkStart w:id="3" w:name="_Toc144974437"/>
      <w:bookmarkStart w:id="4" w:name="_Toc152047233"/>
      <w:bookmarkStart w:id="5" w:name="_Toc516511493"/>
      <w:r w:rsidRPr="006529B6">
        <w:rPr>
          <w:rFonts w:eastAsia="宋体" w:cs="Times New Roman" w:hint="eastAsia"/>
          <w:b/>
          <w:bCs/>
          <w:kern w:val="44"/>
          <w:szCs w:val="44"/>
        </w:rPr>
        <w:t>评标办法前附表</w:t>
      </w:r>
      <w:bookmarkEnd w:id="3"/>
      <w:bookmarkEnd w:id="4"/>
      <w:bookmarkEnd w:id="5"/>
    </w:p>
    <w:tbl>
      <w:tblPr>
        <w:tblW w:w="883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tblPr>
      <w:tblGrid>
        <w:gridCol w:w="723"/>
        <w:gridCol w:w="2003"/>
        <w:gridCol w:w="2411"/>
        <w:gridCol w:w="3701"/>
      </w:tblGrid>
      <w:tr w:rsidR="00E9247F" w:rsidRPr="006529B6" w:rsidTr="000912C9">
        <w:tc>
          <w:tcPr>
            <w:tcW w:w="8838" w:type="dxa"/>
            <w:gridSpan w:val="4"/>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rPr>
                <w:sz w:val="24"/>
              </w:rPr>
              <w:t>评标入围</w:t>
            </w:r>
          </w:p>
        </w:tc>
      </w:tr>
      <w:tr w:rsidR="00E9247F" w:rsidRPr="006529B6" w:rsidTr="000912C9">
        <w:trPr>
          <w:trHeight w:val="568"/>
        </w:trPr>
        <w:tc>
          <w:tcPr>
            <w:tcW w:w="723" w:type="dxa"/>
            <w:tcBorders>
              <w:top w:val="outset" w:sz="6" w:space="0" w:color="auto"/>
              <w:left w:val="outset" w:sz="6" w:space="0" w:color="auto"/>
              <w:bottom w:val="outset" w:sz="6" w:space="0" w:color="auto"/>
              <w:right w:val="single" w:sz="4" w:space="0" w:color="auto"/>
            </w:tcBorders>
            <w:vAlign w:val="center"/>
          </w:tcPr>
          <w:p w:rsidR="00E9247F" w:rsidRPr="006529B6" w:rsidRDefault="00E9247F" w:rsidP="000912C9">
            <w:pPr>
              <w:spacing w:line="400" w:lineRule="exact"/>
              <w:jc w:val="center"/>
              <w:rPr>
                <w:b/>
              </w:rPr>
            </w:pPr>
            <w:r w:rsidRPr="006529B6">
              <w:rPr>
                <w:rFonts w:ascii="宋体" w:hAnsi="宋体" w:hint="eastAsia"/>
                <w:b/>
              </w:rPr>
              <w:t>条款号</w:t>
            </w:r>
          </w:p>
        </w:tc>
        <w:tc>
          <w:tcPr>
            <w:tcW w:w="2003" w:type="dxa"/>
            <w:tcBorders>
              <w:top w:val="outset" w:sz="6" w:space="0" w:color="auto"/>
              <w:left w:val="single" w:sz="4" w:space="0" w:color="auto"/>
              <w:bottom w:val="outset" w:sz="6" w:space="0" w:color="auto"/>
              <w:right w:val="single" w:sz="4" w:space="0" w:color="auto"/>
            </w:tcBorders>
            <w:vAlign w:val="center"/>
          </w:tcPr>
          <w:p w:rsidR="00E9247F" w:rsidRPr="006529B6" w:rsidRDefault="00E9247F" w:rsidP="000912C9">
            <w:pPr>
              <w:spacing w:line="400" w:lineRule="exact"/>
              <w:jc w:val="center"/>
              <w:rPr>
                <w:b/>
              </w:rPr>
            </w:pPr>
            <w:r w:rsidRPr="006529B6">
              <w:rPr>
                <w:rFonts w:ascii="宋体" w:hAnsi="宋体" w:hint="eastAsia"/>
                <w:b/>
              </w:rPr>
              <w:t>评审因素</w:t>
            </w:r>
          </w:p>
        </w:tc>
        <w:tc>
          <w:tcPr>
            <w:tcW w:w="6112" w:type="dxa"/>
            <w:gridSpan w:val="2"/>
            <w:tcBorders>
              <w:top w:val="outset" w:sz="6" w:space="0" w:color="auto"/>
              <w:left w:val="single" w:sz="4" w:space="0" w:color="auto"/>
              <w:bottom w:val="outset" w:sz="6" w:space="0" w:color="auto"/>
              <w:right w:val="outset" w:sz="6" w:space="0" w:color="auto"/>
            </w:tcBorders>
            <w:vAlign w:val="center"/>
          </w:tcPr>
          <w:p w:rsidR="00E9247F" w:rsidRPr="006529B6" w:rsidRDefault="00E9247F" w:rsidP="000912C9">
            <w:pPr>
              <w:spacing w:line="400" w:lineRule="exact"/>
              <w:jc w:val="center"/>
              <w:rPr>
                <w:b/>
              </w:rPr>
            </w:pPr>
            <w:r w:rsidRPr="006529B6">
              <w:rPr>
                <w:rFonts w:ascii="宋体" w:hAnsi="宋体" w:hint="eastAsia"/>
                <w:b/>
              </w:rPr>
              <w:t>评审标准</w:t>
            </w:r>
          </w:p>
        </w:tc>
      </w:tr>
      <w:tr w:rsidR="00E9247F" w:rsidRPr="006529B6" w:rsidTr="000912C9">
        <w:tc>
          <w:tcPr>
            <w:tcW w:w="723"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rPr>
                <w:rFonts w:hint="eastAsia"/>
              </w:rPr>
              <w:t>2.1.1</w:t>
            </w:r>
          </w:p>
        </w:tc>
        <w:tc>
          <w:tcPr>
            <w:tcW w:w="2003"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autoSpaceDE w:val="0"/>
              <w:autoSpaceDN w:val="0"/>
              <w:adjustRightInd w:val="0"/>
              <w:spacing w:before="73" w:line="400" w:lineRule="exact"/>
              <w:ind w:right="-20"/>
              <w:jc w:val="center"/>
              <w:rPr>
                <w:szCs w:val="21"/>
              </w:rPr>
            </w:pPr>
            <w:r w:rsidRPr="006529B6">
              <w:rPr>
                <w:rFonts w:hint="eastAsia"/>
                <w:szCs w:val="21"/>
              </w:rPr>
              <w:t>评标入围条件</w:t>
            </w:r>
          </w:p>
        </w:tc>
        <w:tc>
          <w:tcPr>
            <w:tcW w:w="6112" w:type="dxa"/>
            <w:gridSpan w:val="2"/>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pPr>
            <w:r w:rsidRPr="006529B6">
              <w:rPr>
                <w:rFonts w:hint="eastAsia"/>
              </w:rPr>
              <w:t>投标文件存在所列情况之一的，不再进行后续评标</w:t>
            </w:r>
          </w:p>
          <w:p w:rsidR="00E9247F" w:rsidRPr="006529B6" w:rsidRDefault="00E9247F" w:rsidP="000912C9">
            <w:pPr>
              <w:spacing w:line="400" w:lineRule="exact"/>
            </w:pPr>
            <w:r w:rsidRPr="006529B6">
              <w:rPr>
                <w:rFonts w:ascii="MS Mincho" w:eastAsia="MS Mincho" w:hAnsi="MS Mincho" w:cs="MS Mincho" w:hint="eastAsia"/>
              </w:rPr>
              <w:t>☑</w:t>
            </w:r>
            <w:r w:rsidRPr="006529B6">
              <w:rPr>
                <w:rFonts w:hint="eastAsia"/>
              </w:rPr>
              <w:t>至投标截止时间止，未足额递交投标保证金；</w:t>
            </w:r>
          </w:p>
          <w:p w:rsidR="00E9247F" w:rsidRPr="006529B6" w:rsidRDefault="00E9247F" w:rsidP="000912C9">
            <w:pPr>
              <w:spacing w:line="400" w:lineRule="exact"/>
            </w:pPr>
            <w:r w:rsidRPr="006529B6">
              <w:rPr>
                <w:rFonts w:ascii="MS Mincho" w:eastAsia="MS Mincho" w:hAnsi="MS Mincho" w:cs="MS Mincho" w:hint="eastAsia"/>
              </w:rPr>
              <w:t>☑</w:t>
            </w:r>
            <w:r w:rsidRPr="006529B6">
              <w:rPr>
                <w:rFonts w:hint="eastAsia"/>
              </w:rPr>
              <w:t>投标函中载明的招标项目完成期限超过招标文件规定的期限；</w:t>
            </w:r>
          </w:p>
          <w:p w:rsidR="00E9247F" w:rsidRPr="006529B6" w:rsidRDefault="00E9247F" w:rsidP="000912C9">
            <w:pPr>
              <w:spacing w:line="400" w:lineRule="exact"/>
            </w:pPr>
            <w:r w:rsidRPr="006529B6">
              <w:rPr>
                <w:rFonts w:ascii="MS Mincho" w:eastAsia="MS Mincho" w:hAnsi="MS Mincho" w:cs="MS Mincho" w:hint="eastAsia"/>
              </w:rPr>
              <w:t>☑</w:t>
            </w:r>
            <w:r w:rsidRPr="006529B6">
              <w:rPr>
                <w:rFonts w:hint="eastAsia"/>
              </w:rPr>
              <w:t>投标函中载明的投标质量标准未响应招标文件的实质性要求和条件；</w:t>
            </w:r>
          </w:p>
          <w:p w:rsidR="00E9247F" w:rsidRPr="006529B6" w:rsidRDefault="00E9247F" w:rsidP="000912C9">
            <w:pPr>
              <w:spacing w:line="400" w:lineRule="exact"/>
            </w:pPr>
            <w:r w:rsidRPr="006529B6">
              <w:rPr>
                <w:rFonts w:hint="eastAsia"/>
              </w:rPr>
              <w:t>□投标函中载明的投标报价高于招标人期望值：招标人期望值</w:t>
            </w:r>
            <w:r w:rsidRPr="006529B6">
              <w:rPr>
                <w:rFonts w:hint="eastAsia"/>
              </w:rPr>
              <w:t>=</w:t>
            </w:r>
            <w:r w:rsidRPr="006529B6">
              <w:rPr>
                <w:rFonts w:hint="eastAsia"/>
              </w:rPr>
              <w:t>招标控制价</w:t>
            </w:r>
            <w:r w:rsidRPr="006529B6">
              <w:rPr>
                <w:rFonts w:hint="eastAsia"/>
              </w:rPr>
              <w:t>*</w:t>
            </w:r>
            <w:r w:rsidRPr="006529B6">
              <w:rPr>
                <w:rFonts w:hint="eastAsia"/>
                <w:u w:val="single"/>
              </w:rPr>
              <w:t xml:space="preserve">   </w:t>
            </w:r>
            <w:r w:rsidRPr="006529B6">
              <w:rPr>
                <w:rFonts w:hint="eastAsia"/>
              </w:rPr>
              <w:t>%</w:t>
            </w:r>
          </w:p>
        </w:tc>
      </w:tr>
      <w:tr w:rsidR="00E9247F" w:rsidRPr="006529B6" w:rsidTr="000912C9">
        <w:tc>
          <w:tcPr>
            <w:tcW w:w="723"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rPr>
                <w:rFonts w:hint="eastAsia"/>
              </w:rPr>
              <w:t>2.1.2</w:t>
            </w:r>
          </w:p>
        </w:tc>
        <w:tc>
          <w:tcPr>
            <w:tcW w:w="2003"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autoSpaceDE w:val="0"/>
              <w:autoSpaceDN w:val="0"/>
              <w:adjustRightInd w:val="0"/>
              <w:spacing w:before="73" w:line="400" w:lineRule="exact"/>
              <w:ind w:right="-20"/>
              <w:jc w:val="center"/>
              <w:rPr>
                <w:szCs w:val="21"/>
              </w:rPr>
            </w:pPr>
            <w:r w:rsidRPr="006529B6">
              <w:rPr>
                <w:rFonts w:hint="eastAsia"/>
                <w:szCs w:val="21"/>
              </w:rPr>
              <w:t>评标入围方法和数量</w:t>
            </w:r>
          </w:p>
        </w:tc>
        <w:tc>
          <w:tcPr>
            <w:tcW w:w="6112" w:type="dxa"/>
            <w:gridSpan w:val="2"/>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pPr>
            <w:r w:rsidRPr="006529B6">
              <w:rPr>
                <w:rFonts w:hint="eastAsia"/>
              </w:rPr>
              <w:t>1.</w:t>
            </w:r>
            <w:r w:rsidRPr="006529B6">
              <w:rPr>
                <w:rFonts w:hint="eastAsia"/>
              </w:rPr>
              <w:t>评标入围方法：</w:t>
            </w:r>
          </w:p>
          <w:p w:rsidR="00E9247F" w:rsidRPr="006529B6" w:rsidRDefault="00E9247F" w:rsidP="000912C9">
            <w:pPr>
              <w:spacing w:line="400" w:lineRule="exact"/>
            </w:pPr>
            <w:r w:rsidRPr="006529B6">
              <w:rPr>
                <w:rFonts w:ascii="MS Mincho" w:eastAsia="MS Mincho" w:hAnsi="MS Mincho" w:cs="MS Mincho" w:hint="eastAsia"/>
              </w:rPr>
              <w:t>☑</w:t>
            </w:r>
            <w:r w:rsidRPr="006529B6">
              <w:rPr>
                <w:rFonts w:hint="eastAsia"/>
              </w:rPr>
              <w:t>直接确定：</w:t>
            </w:r>
          </w:p>
          <w:p w:rsidR="00E9247F" w:rsidRPr="006529B6" w:rsidRDefault="00E9247F" w:rsidP="000912C9">
            <w:pPr>
              <w:spacing w:line="400" w:lineRule="exact"/>
              <w:ind w:firstLineChars="200" w:firstLine="420"/>
            </w:pPr>
            <w:r w:rsidRPr="006529B6">
              <w:rPr>
                <w:rFonts w:ascii="MS Mincho" w:eastAsia="MS Mincho" w:hAnsi="MS Mincho" w:cs="MS Mincho" w:hint="eastAsia"/>
              </w:rPr>
              <w:t>☑</w:t>
            </w:r>
            <w:r w:rsidRPr="006529B6">
              <w:rPr>
                <w:rFonts w:hint="eastAsia"/>
              </w:rPr>
              <w:t>方法</w:t>
            </w:r>
            <w:proofErr w:type="gramStart"/>
            <w:r w:rsidRPr="006529B6">
              <w:rPr>
                <w:rFonts w:hint="eastAsia"/>
              </w:rPr>
              <w:t>一</w:t>
            </w:r>
            <w:proofErr w:type="gramEnd"/>
            <w:r w:rsidRPr="006529B6">
              <w:rPr>
                <w:rFonts w:hint="eastAsia"/>
              </w:rPr>
              <w:t>；□方法二；□方法三；</w:t>
            </w:r>
          </w:p>
          <w:p w:rsidR="00E9247F" w:rsidRPr="006529B6" w:rsidRDefault="00E9247F" w:rsidP="000912C9">
            <w:pPr>
              <w:spacing w:line="400" w:lineRule="exact"/>
            </w:pPr>
            <w:r w:rsidRPr="006529B6">
              <w:rPr>
                <w:rFonts w:hint="eastAsia"/>
              </w:rPr>
              <w:t>□开标时从以下方法中随机抽取确定：</w:t>
            </w:r>
          </w:p>
          <w:p w:rsidR="00E9247F" w:rsidRPr="006529B6" w:rsidRDefault="00E9247F" w:rsidP="000912C9">
            <w:pPr>
              <w:spacing w:line="400" w:lineRule="exact"/>
              <w:ind w:firstLineChars="200" w:firstLine="420"/>
            </w:pPr>
            <w:r w:rsidRPr="006529B6">
              <w:rPr>
                <w:rFonts w:hint="eastAsia"/>
              </w:rPr>
              <w:t>□方法</w:t>
            </w:r>
            <w:proofErr w:type="gramStart"/>
            <w:r w:rsidRPr="006529B6">
              <w:rPr>
                <w:rFonts w:hint="eastAsia"/>
              </w:rPr>
              <w:t>一</w:t>
            </w:r>
            <w:proofErr w:type="gramEnd"/>
            <w:r w:rsidRPr="006529B6">
              <w:rPr>
                <w:rFonts w:hint="eastAsia"/>
              </w:rPr>
              <w:t>；□方法二；□方法三；</w:t>
            </w:r>
          </w:p>
          <w:p w:rsidR="00E9247F" w:rsidRPr="006529B6" w:rsidRDefault="00E9247F" w:rsidP="000912C9">
            <w:pPr>
              <w:spacing w:line="400" w:lineRule="exact"/>
            </w:pPr>
            <w:r w:rsidRPr="006529B6">
              <w:rPr>
                <w:rFonts w:hint="eastAsia"/>
              </w:rPr>
              <w:t>2.</w:t>
            </w:r>
            <w:r w:rsidRPr="006529B6">
              <w:rPr>
                <w:rFonts w:hint="eastAsia"/>
              </w:rPr>
              <w:t>评标入围方法具体细则见附件</w:t>
            </w:r>
            <w:r w:rsidRPr="006529B6">
              <w:rPr>
                <w:rFonts w:hint="eastAsia"/>
              </w:rPr>
              <w:t>A</w:t>
            </w:r>
            <w:r w:rsidRPr="006529B6">
              <w:rPr>
                <w:rFonts w:hint="eastAsia"/>
              </w:rPr>
              <w:t>。其中：</w:t>
            </w:r>
          </w:p>
          <w:p w:rsidR="00E9247F" w:rsidRPr="006529B6" w:rsidRDefault="00E9247F" w:rsidP="000912C9">
            <w:pPr>
              <w:spacing w:line="400" w:lineRule="exact"/>
              <w:ind w:firstLineChars="100" w:firstLine="210"/>
            </w:pPr>
            <w:r w:rsidRPr="006529B6">
              <w:rPr>
                <w:rFonts w:hint="eastAsia"/>
              </w:rPr>
              <w:t>方法二中</w:t>
            </w:r>
            <w:r w:rsidRPr="006529B6">
              <w:rPr>
                <w:rFonts w:hint="eastAsia"/>
              </w:rPr>
              <w:t>R</w:t>
            </w:r>
            <w:r w:rsidRPr="006529B6">
              <w:rPr>
                <w:rFonts w:hint="eastAsia"/>
              </w:rPr>
              <w:t>取值为：</w:t>
            </w:r>
            <w:r w:rsidRPr="006529B6">
              <w:rPr>
                <w:rFonts w:hint="eastAsia"/>
                <w:u w:val="single"/>
              </w:rPr>
              <w:t xml:space="preserve">       </w:t>
            </w:r>
            <w:r w:rsidRPr="006529B6">
              <w:rPr>
                <w:rFonts w:hint="eastAsia"/>
              </w:rPr>
              <w:t>；</w:t>
            </w:r>
          </w:p>
          <w:p w:rsidR="00E9247F" w:rsidRPr="006529B6" w:rsidRDefault="00E9247F" w:rsidP="000912C9">
            <w:pPr>
              <w:spacing w:line="400" w:lineRule="exact"/>
              <w:ind w:firstLineChars="100" w:firstLine="210"/>
            </w:pPr>
            <w:r w:rsidRPr="006529B6">
              <w:rPr>
                <w:rFonts w:hint="eastAsia"/>
              </w:rPr>
              <w:t>方法三中</w:t>
            </w:r>
            <w:r w:rsidRPr="006529B6">
              <w:rPr>
                <w:rFonts w:hint="eastAsia"/>
              </w:rPr>
              <w:t>R</w:t>
            </w:r>
            <w:r w:rsidRPr="006529B6">
              <w:rPr>
                <w:rFonts w:hint="eastAsia"/>
              </w:rPr>
              <w:t>取值为：</w:t>
            </w:r>
            <w:r w:rsidRPr="006529B6">
              <w:rPr>
                <w:rFonts w:hint="eastAsia"/>
                <w:u w:val="single"/>
              </w:rPr>
              <w:t xml:space="preserve">       </w:t>
            </w:r>
            <w:r w:rsidRPr="006529B6">
              <w:rPr>
                <w:rFonts w:hint="eastAsia"/>
              </w:rPr>
              <w:t>，平均值以上</w:t>
            </w:r>
            <w:r w:rsidRPr="006529B6">
              <w:rPr>
                <w:rFonts w:hint="eastAsia"/>
                <w:u w:val="single"/>
              </w:rPr>
              <w:t xml:space="preserve">    </w:t>
            </w:r>
            <w:r w:rsidRPr="006529B6">
              <w:rPr>
                <w:rFonts w:hint="eastAsia"/>
              </w:rPr>
              <w:t>家、平均值以下</w:t>
            </w:r>
            <w:r w:rsidRPr="006529B6">
              <w:rPr>
                <w:rFonts w:hint="eastAsia"/>
                <w:u w:val="single"/>
              </w:rPr>
              <w:t xml:space="preserve">    </w:t>
            </w:r>
            <w:r w:rsidRPr="006529B6">
              <w:rPr>
                <w:rFonts w:hint="eastAsia"/>
              </w:rPr>
              <w:t>家；</w:t>
            </w:r>
          </w:p>
        </w:tc>
      </w:tr>
      <w:tr w:rsidR="00E9247F" w:rsidRPr="006529B6" w:rsidTr="000912C9">
        <w:tc>
          <w:tcPr>
            <w:tcW w:w="8838" w:type="dxa"/>
            <w:gridSpan w:val="4"/>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t>初步评审</w:t>
            </w:r>
          </w:p>
        </w:tc>
      </w:tr>
      <w:tr w:rsidR="00E9247F" w:rsidRPr="006529B6" w:rsidTr="000912C9">
        <w:tc>
          <w:tcPr>
            <w:tcW w:w="2726" w:type="dxa"/>
            <w:gridSpan w:val="2"/>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t>条款号</w:t>
            </w: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t>评审因素</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t>评审标准</w:t>
            </w:r>
          </w:p>
        </w:tc>
      </w:tr>
      <w:tr w:rsidR="00E9247F" w:rsidRPr="006529B6" w:rsidTr="000912C9">
        <w:tc>
          <w:tcPr>
            <w:tcW w:w="723" w:type="dxa"/>
            <w:vMerge w:val="restart"/>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t>2.</w:t>
            </w:r>
            <w:r w:rsidRPr="006529B6">
              <w:rPr>
                <w:rFonts w:hint="eastAsia"/>
              </w:rPr>
              <w:t>2</w:t>
            </w:r>
            <w:r w:rsidRPr="006529B6">
              <w:t>.1</w:t>
            </w:r>
          </w:p>
        </w:tc>
        <w:tc>
          <w:tcPr>
            <w:tcW w:w="2003" w:type="dxa"/>
            <w:vMerge w:val="restart"/>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t>形式评审标准</w:t>
            </w: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投标人名称</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与营业执照一致；</w:t>
            </w:r>
          </w:p>
        </w:tc>
      </w:tr>
      <w:tr w:rsidR="00E9247F" w:rsidRPr="006529B6" w:rsidTr="000912C9">
        <w:tc>
          <w:tcPr>
            <w:tcW w:w="723" w:type="dxa"/>
            <w:vMerge/>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p>
        </w:tc>
        <w:tc>
          <w:tcPr>
            <w:tcW w:w="2003" w:type="dxa"/>
            <w:vMerge/>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投标函签字盖章</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有法定代表人的电子签章并加盖法人电子印章</w:t>
            </w:r>
          </w:p>
        </w:tc>
      </w:tr>
      <w:tr w:rsidR="00E9247F" w:rsidRPr="006529B6" w:rsidTr="000912C9">
        <w:trPr>
          <w:trHeight w:val="420"/>
        </w:trPr>
        <w:tc>
          <w:tcPr>
            <w:tcW w:w="723" w:type="dxa"/>
            <w:vMerge/>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p>
        </w:tc>
        <w:tc>
          <w:tcPr>
            <w:tcW w:w="2003" w:type="dxa"/>
            <w:vMerge/>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报价唯一</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只能有一个有效报价</w:t>
            </w:r>
          </w:p>
        </w:tc>
      </w:tr>
      <w:tr w:rsidR="00E9247F" w:rsidRPr="006529B6" w:rsidTr="000912C9">
        <w:tc>
          <w:tcPr>
            <w:tcW w:w="723" w:type="dxa"/>
            <w:vMerge/>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p>
        </w:tc>
        <w:tc>
          <w:tcPr>
            <w:tcW w:w="2003" w:type="dxa"/>
            <w:vMerge/>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textAlignment w:val="center"/>
              <w:rPr>
                <w:rFonts w:ascii="宋体" w:hAnsi="宋体"/>
                <w:szCs w:val="21"/>
              </w:rPr>
            </w:pPr>
            <w:r w:rsidRPr="006529B6">
              <w:rPr>
                <w:rFonts w:ascii="宋体" w:hAnsi="宋体"/>
                <w:szCs w:val="21"/>
              </w:rPr>
              <w:t>……</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textAlignment w:val="center"/>
              <w:rPr>
                <w:rFonts w:ascii="宋体" w:hAnsi="宋体"/>
                <w:szCs w:val="21"/>
              </w:rPr>
            </w:pPr>
            <w:r w:rsidRPr="006529B6">
              <w:rPr>
                <w:rFonts w:ascii="宋体" w:hAnsi="宋体"/>
                <w:szCs w:val="21"/>
              </w:rPr>
              <w:t>……</w:t>
            </w:r>
          </w:p>
        </w:tc>
      </w:tr>
      <w:tr w:rsidR="00E9247F" w:rsidRPr="006529B6" w:rsidTr="000912C9">
        <w:tc>
          <w:tcPr>
            <w:tcW w:w="723" w:type="dxa"/>
            <w:vMerge w:val="restart"/>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t>2.</w:t>
            </w:r>
            <w:r w:rsidRPr="006529B6">
              <w:rPr>
                <w:rFonts w:hint="eastAsia"/>
              </w:rPr>
              <w:t>2</w:t>
            </w:r>
            <w:r w:rsidRPr="006529B6">
              <w:t>.2</w:t>
            </w:r>
          </w:p>
        </w:tc>
        <w:tc>
          <w:tcPr>
            <w:tcW w:w="2003" w:type="dxa"/>
            <w:vMerge w:val="restart"/>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r w:rsidRPr="006529B6">
              <w:t>资格评审标准</w:t>
            </w: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营业执照</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具备有效的营业执照</w:t>
            </w:r>
          </w:p>
        </w:tc>
      </w:tr>
      <w:tr w:rsidR="00E9247F" w:rsidRPr="006529B6" w:rsidTr="000912C9">
        <w:tc>
          <w:tcPr>
            <w:tcW w:w="723" w:type="dxa"/>
            <w:vMerge/>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p>
        </w:tc>
        <w:tc>
          <w:tcPr>
            <w:tcW w:w="2003" w:type="dxa"/>
            <w:vMerge/>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其他要求</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符合</w:t>
            </w:r>
            <w:r w:rsidRPr="006529B6">
              <w:rPr>
                <w:rFonts w:hint="eastAsia"/>
              </w:rPr>
              <w:t>招标公告的</w:t>
            </w:r>
            <w:r w:rsidRPr="006529B6">
              <w:t>其他要求</w:t>
            </w:r>
          </w:p>
        </w:tc>
      </w:tr>
      <w:tr w:rsidR="00E9247F" w:rsidRPr="006529B6" w:rsidTr="000912C9">
        <w:tc>
          <w:tcPr>
            <w:tcW w:w="723" w:type="dxa"/>
            <w:vMerge w:val="restart"/>
            <w:tcBorders>
              <w:top w:val="outset" w:sz="6" w:space="0" w:color="auto"/>
              <w:left w:val="outset" w:sz="6" w:space="0" w:color="auto"/>
              <w:right w:val="outset" w:sz="6" w:space="0" w:color="auto"/>
            </w:tcBorders>
            <w:vAlign w:val="center"/>
          </w:tcPr>
          <w:p w:rsidR="00E9247F" w:rsidRPr="006529B6" w:rsidRDefault="00E9247F" w:rsidP="000912C9">
            <w:pPr>
              <w:spacing w:line="400" w:lineRule="exact"/>
              <w:jc w:val="center"/>
            </w:pPr>
            <w:r w:rsidRPr="006529B6">
              <w:t>2.</w:t>
            </w:r>
            <w:r w:rsidRPr="006529B6">
              <w:rPr>
                <w:rFonts w:hint="eastAsia"/>
              </w:rPr>
              <w:t>2</w:t>
            </w:r>
            <w:r w:rsidRPr="006529B6">
              <w:t>.3</w:t>
            </w:r>
          </w:p>
        </w:tc>
        <w:tc>
          <w:tcPr>
            <w:tcW w:w="2003" w:type="dxa"/>
            <w:vMerge w:val="restart"/>
            <w:tcBorders>
              <w:top w:val="outset" w:sz="6" w:space="0" w:color="auto"/>
              <w:left w:val="outset" w:sz="6" w:space="0" w:color="auto"/>
              <w:right w:val="outset" w:sz="6" w:space="0" w:color="auto"/>
            </w:tcBorders>
            <w:vAlign w:val="center"/>
          </w:tcPr>
          <w:p w:rsidR="00E9247F" w:rsidRPr="006529B6" w:rsidRDefault="00E9247F" w:rsidP="000912C9">
            <w:pPr>
              <w:spacing w:line="400" w:lineRule="exact"/>
              <w:jc w:val="center"/>
            </w:pPr>
            <w:r w:rsidRPr="006529B6">
              <w:t>响应性评审标准</w:t>
            </w: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投标内容</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符合第二章</w:t>
            </w:r>
            <w:r w:rsidRPr="006529B6">
              <w:t>“</w:t>
            </w:r>
            <w:r w:rsidRPr="006529B6">
              <w:t>投标人须知</w:t>
            </w:r>
            <w:r w:rsidRPr="006529B6">
              <w:t>”</w:t>
            </w:r>
            <w:r w:rsidRPr="006529B6">
              <w:t>第</w:t>
            </w:r>
            <w:r w:rsidRPr="006529B6">
              <w:t>1.3.1</w:t>
            </w:r>
            <w:r w:rsidRPr="006529B6">
              <w:t>项规定</w:t>
            </w:r>
          </w:p>
        </w:tc>
      </w:tr>
      <w:tr w:rsidR="00E9247F" w:rsidRPr="006529B6" w:rsidTr="000912C9">
        <w:tc>
          <w:tcPr>
            <w:tcW w:w="72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00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工期</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投标函中载明的工期符合第二章</w:t>
            </w:r>
            <w:r w:rsidRPr="006529B6">
              <w:t>“</w:t>
            </w:r>
            <w:r w:rsidRPr="006529B6">
              <w:t>投标人须知</w:t>
            </w:r>
            <w:r w:rsidRPr="006529B6">
              <w:t>”</w:t>
            </w:r>
            <w:r w:rsidRPr="006529B6">
              <w:t>第</w:t>
            </w:r>
            <w:r w:rsidRPr="006529B6">
              <w:t>1.3.2</w:t>
            </w:r>
            <w:r w:rsidRPr="006529B6">
              <w:t>项规定</w:t>
            </w:r>
          </w:p>
        </w:tc>
      </w:tr>
      <w:tr w:rsidR="00E9247F" w:rsidRPr="006529B6" w:rsidTr="000912C9">
        <w:tc>
          <w:tcPr>
            <w:tcW w:w="72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00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工程质量</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投标函中载明的质量符合第二章</w:t>
            </w:r>
            <w:r w:rsidRPr="006529B6">
              <w:t>“</w:t>
            </w:r>
            <w:r w:rsidRPr="006529B6">
              <w:t>投标人</w:t>
            </w:r>
            <w:r w:rsidRPr="006529B6">
              <w:lastRenderedPageBreak/>
              <w:t>须知</w:t>
            </w:r>
            <w:r w:rsidRPr="006529B6">
              <w:t>”</w:t>
            </w:r>
            <w:r w:rsidRPr="006529B6">
              <w:t>第</w:t>
            </w:r>
            <w:r w:rsidRPr="006529B6">
              <w:t>1.3.3</w:t>
            </w:r>
            <w:r w:rsidRPr="006529B6">
              <w:t>项规定</w:t>
            </w:r>
          </w:p>
        </w:tc>
      </w:tr>
      <w:tr w:rsidR="00E9247F" w:rsidRPr="006529B6" w:rsidTr="000912C9">
        <w:tc>
          <w:tcPr>
            <w:tcW w:w="72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00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投标有效期</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投标函附录中承诺的投标有效期符合第二章</w:t>
            </w:r>
            <w:r w:rsidRPr="006529B6">
              <w:t>“</w:t>
            </w:r>
            <w:r w:rsidRPr="006529B6">
              <w:t>投标人须知</w:t>
            </w:r>
            <w:r w:rsidRPr="006529B6">
              <w:t>”</w:t>
            </w:r>
            <w:r w:rsidRPr="006529B6">
              <w:t>第</w:t>
            </w:r>
            <w:r w:rsidRPr="006529B6">
              <w:t>3.3.1</w:t>
            </w:r>
            <w:r w:rsidRPr="006529B6">
              <w:t>项规定</w:t>
            </w:r>
          </w:p>
        </w:tc>
      </w:tr>
      <w:tr w:rsidR="00E9247F" w:rsidRPr="006529B6" w:rsidTr="000912C9">
        <w:tc>
          <w:tcPr>
            <w:tcW w:w="72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00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投标保证金</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符合第二章</w:t>
            </w:r>
            <w:r w:rsidRPr="006529B6">
              <w:t>“</w:t>
            </w:r>
            <w:r w:rsidRPr="006529B6">
              <w:t>投标人须知</w:t>
            </w:r>
            <w:r w:rsidRPr="006529B6">
              <w:t>”</w:t>
            </w:r>
            <w:r w:rsidRPr="006529B6">
              <w:t>第</w:t>
            </w:r>
            <w:r w:rsidRPr="006529B6">
              <w:t>3.4.1</w:t>
            </w:r>
            <w:r w:rsidRPr="006529B6">
              <w:t>项规定；</w:t>
            </w:r>
          </w:p>
        </w:tc>
      </w:tr>
      <w:tr w:rsidR="00E9247F" w:rsidRPr="006529B6" w:rsidTr="000912C9">
        <w:tc>
          <w:tcPr>
            <w:tcW w:w="72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00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已标价工程量清单</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符合第二章</w:t>
            </w:r>
            <w:r w:rsidRPr="006529B6">
              <w:t>“</w:t>
            </w:r>
            <w:r w:rsidRPr="006529B6">
              <w:t>投标人须知</w:t>
            </w:r>
            <w:r w:rsidRPr="006529B6">
              <w:t>”</w:t>
            </w:r>
            <w:r w:rsidRPr="006529B6">
              <w:t>第</w:t>
            </w:r>
            <w:r w:rsidRPr="006529B6">
              <w:t>3.2.2</w:t>
            </w:r>
            <w:r w:rsidRPr="006529B6">
              <w:t>项规定</w:t>
            </w:r>
            <w:r w:rsidRPr="006529B6">
              <w:t xml:space="preserve"> </w:t>
            </w:r>
            <w:r w:rsidRPr="006529B6">
              <w:rPr>
                <w:rFonts w:ascii="宋体" w:hAnsi="宋体" w:cs="宋体" w:hint="eastAsia"/>
              </w:rPr>
              <w:t>①</w:t>
            </w:r>
            <w:r w:rsidRPr="006529B6">
              <w:t>投标报价不低于工程成本或者不高于招标文件设定的招标控制价或者招标人设置的投标限价的；</w:t>
            </w:r>
            <w:r w:rsidRPr="006529B6">
              <w:rPr>
                <w:rFonts w:ascii="宋体" w:hAnsi="宋体" w:cs="宋体" w:hint="eastAsia"/>
              </w:rPr>
              <w:t>②</w:t>
            </w:r>
            <w:r w:rsidRPr="006529B6">
              <w:t>未改变</w:t>
            </w:r>
            <w:r w:rsidRPr="006529B6">
              <w:t>“</w:t>
            </w:r>
            <w:r w:rsidRPr="006529B6">
              <w:t>招标工程量清单</w:t>
            </w:r>
            <w:r w:rsidRPr="006529B6">
              <w:t>”</w:t>
            </w:r>
            <w:r w:rsidRPr="006529B6">
              <w:t>给出的项目编码、项目名称、项目特征、计量单位和工程量的；</w:t>
            </w:r>
            <w:r w:rsidRPr="006529B6">
              <w:rPr>
                <w:rFonts w:ascii="宋体" w:hAnsi="宋体" w:cs="宋体" w:hint="eastAsia"/>
              </w:rPr>
              <w:t>③</w:t>
            </w:r>
            <w:r w:rsidRPr="006529B6">
              <w:t>未改变招标文件规定的暂估价、暂列金额</w:t>
            </w:r>
            <w:proofErr w:type="gramStart"/>
            <w:r w:rsidRPr="006529B6">
              <w:t>及甲供材料</w:t>
            </w:r>
            <w:proofErr w:type="gramEnd"/>
            <w:r w:rsidRPr="006529B6">
              <w:t>价格；</w:t>
            </w:r>
            <w:r w:rsidRPr="006529B6">
              <w:rPr>
                <w:rFonts w:hint="eastAsia"/>
              </w:rPr>
              <w:t>④</w:t>
            </w:r>
            <w:r w:rsidRPr="006529B6">
              <w:t>未改变不可竞争费用项目或费率或计算基础的</w:t>
            </w:r>
          </w:p>
        </w:tc>
      </w:tr>
      <w:tr w:rsidR="00E9247F" w:rsidRPr="006529B6" w:rsidTr="000912C9">
        <w:tc>
          <w:tcPr>
            <w:tcW w:w="72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003" w:type="dxa"/>
            <w:vMerge/>
            <w:tcBorders>
              <w:left w:val="outset" w:sz="6" w:space="0" w:color="auto"/>
              <w:right w:val="outset" w:sz="6" w:space="0" w:color="auto"/>
            </w:tcBorders>
            <w:vAlign w:val="center"/>
          </w:tcPr>
          <w:p w:rsidR="00E9247F" w:rsidRPr="006529B6" w:rsidRDefault="00E9247F" w:rsidP="000912C9">
            <w:pPr>
              <w:spacing w:line="400" w:lineRule="exact"/>
              <w:jc w:val="left"/>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textAlignment w:val="center"/>
              <w:rPr>
                <w:rFonts w:ascii="宋体" w:hAnsi="宋体"/>
                <w:szCs w:val="21"/>
              </w:rPr>
            </w:pPr>
            <w:r w:rsidRPr="006529B6">
              <w:rPr>
                <w:rFonts w:ascii="宋体" w:hAnsi="宋体"/>
                <w:szCs w:val="21"/>
              </w:rPr>
              <w:t>……</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center"/>
              <w:textAlignment w:val="center"/>
              <w:rPr>
                <w:rFonts w:ascii="宋体" w:hAnsi="宋体"/>
                <w:szCs w:val="21"/>
              </w:rPr>
            </w:pPr>
            <w:r w:rsidRPr="006529B6">
              <w:rPr>
                <w:rFonts w:ascii="宋体" w:hAnsi="宋体"/>
                <w:szCs w:val="21"/>
              </w:rPr>
              <w:t>……</w:t>
            </w:r>
          </w:p>
        </w:tc>
      </w:tr>
      <w:tr w:rsidR="00E9247F" w:rsidRPr="006529B6" w:rsidTr="000912C9">
        <w:trPr>
          <w:trHeight w:val="508"/>
        </w:trPr>
        <w:tc>
          <w:tcPr>
            <w:tcW w:w="723" w:type="dxa"/>
            <w:vMerge/>
            <w:tcBorders>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p>
        </w:tc>
        <w:tc>
          <w:tcPr>
            <w:tcW w:w="2003" w:type="dxa"/>
            <w:vMerge/>
            <w:tcBorders>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p>
        </w:tc>
        <w:tc>
          <w:tcPr>
            <w:tcW w:w="241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t>其他要求：</w:t>
            </w:r>
          </w:p>
        </w:tc>
        <w:tc>
          <w:tcPr>
            <w:tcW w:w="3701" w:type="dxa"/>
            <w:tcBorders>
              <w:top w:val="outset" w:sz="6" w:space="0" w:color="auto"/>
              <w:left w:val="outset" w:sz="6" w:space="0" w:color="auto"/>
              <w:bottom w:val="outset" w:sz="6" w:space="0" w:color="auto"/>
              <w:right w:val="outset" w:sz="6" w:space="0" w:color="auto"/>
            </w:tcBorders>
            <w:vAlign w:val="center"/>
          </w:tcPr>
          <w:p w:rsidR="00E9247F" w:rsidRPr="006529B6" w:rsidRDefault="00E9247F" w:rsidP="000912C9">
            <w:pPr>
              <w:spacing w:line="400" w:lineRule="exact"/>
              <w:jc w:val="left"/>
            </w:pPr>
            <w:r w:rsidRPr="006529B6">
              <w:rPr>
                <w:rFonts w:hint="eastAsia"/>
              </w:rPr>
              <w:t>无评标办法第</w:t>
            </w:r>
            <w:r w:rsidRPr="006529B6">
              <w:rPr>
                <w:rFonts w:hint="eastAsia"/>
              </w:rPr>
              <w:t>3.3.6</w:t>
            </w:r>
            <w:r w:rsidRPr="006529B6">
              <w:rPr>
                <w:rFonts w:hint="eastAsia"/>
              </w:rPr>
              <w:t>条所列情形</w:t>
            </w:r>
          </w:p>
        </w:tc>
      </w:tr>
    </w:tbl>
    <w:p w:rsidR="00E9247F" w:rsidRPr="006529B6" w:rsidRDefault="00E9247F" w:rsidP="00E9247F">
      <w:pPr>
        <w:spacing w:after="100" w:afterAutospacing="1"/>
      </w:pPr>
    </w:p>
    <w:tbl>
      <w:tblPr>
        <w:tblW w:w="8897" w:type="dxa"/>
        <w:tblLayout w:type="fixed"/>
        <w:tblLook w:val="0000"/>
      </w:tblPr>
      <w:tblGrid>
        <w:gridCol w:w="1302"/>
        <w:gridCol w:w="1737"/>
        <w:gridCol w:w="5858"/>
      </w:tblGrid>
      <w:tr w:rsidR="00E9247F" w:rsidRPr="006529B6" w:rsidTr="000912C9">
        <w:trPr>
          <w:trHeight w:val="567"/>
          <w:tblHeader/>
        </w:trPr>
        <w:tc>
          <w:tcPr>
            <w:tcW w:w="1302" w:type="dxa"/>
            <w:tcBorders>
              <w:top w:val="single" w:sz="4" w:space="0" w:color="auto"/>
              <w:left w:val="single" w:sz="4" w:space="0" w:color="auto"/>
              <w:bottom w:val="single" w:sz="4" w:space="0" w:color="auto"/>
              <w:right w:val="single" w:sz="4" w:space="0" w:color="auto"/>
            </w:tcBorders>
            <w:vAlign w:val="center"/>
          </w:tcPr>
          <w:p w:rsidR="00E9247F" w:rsidRPr="006529B6" w:rsidRDefault="00E9247F" w:rsidP="000912C9">
            <w:pPr>
              <w:spacing w:line="360" w:lineRule="auto"/>
              <w:jc w:val="center"/>
              <w:rPr>
                <w:rFonts w:ascii="宋体" w:hAnsi="宋体"/>
                <w:szCs w:val="24"/>
              </w:rPr>
            </w:pPr>
            <w:r w:rsidRPr="006529B6">
              <w:rPr>
                <w:rFonts w:ascii="宋体" w:hAnsi="宋体" w:hint="eastAsia"/>
              </w:rPr>
              <w:t>条款号</w:t>
            </w:r>
          </w:p>
        </w:tc>
        <w:tc>
          <w:tcPr>
            <w:tcW w:w="1737" w:type="dxa"/>
            <w:tcBorders>
              <w:top w:val="single" w:sz="4" w:space="0" w:color="auto"/>
              <w:left w:val="single" w:sz="4" w:space="0" w:color="auto"/>
              <w:bottom w:val="single" w:sz="4" w:space="0" w:color="auto"/>
              <w:right w:val="single" w:sz="4" w:space="0" w:color="auto"/>
            </w:tcBorders>
            <w:vAlign w:val="center"/>
          </w:tcPr>
          <w:p w:rsidR="00E9247F" w:rsidRPr="006529B6" w:rsidRDefault="00E9247F" w:rsidP="000912C9">
            <w:pPr>
              <w:spacing w:line="360" w:lineRule="auto"/>
              <w:jc w:val="center"/>
              <w:rPr>
                <w:rFonts w:ascii="宋体" w:hAnsi="宋体"/>
                <w:szCs w:val="24"/>
              </w:rPr>
            </w:pPr>
            <w:r w:rsidRPr="006529B6">
              <w:rPr>
                <w:rFonts w:ascii="宋体" w:hAnsi="宋体" w:hint="eastAsia"/>
              </w:rPr>
              <w:t>条款名称</w:t>
            </w:r>
          </w:p>
        </w:tc>
        <w:tc>
          <w:tcPr>
            <w:tcW w:w="5858" w:type="dxa"/>
            <w:tcBorders>
              <w:top w:val="single" w:sz="4" w:space="0" w:color="auto"/>
              <w:left w:val="single" w:sz="4" w:space="0" w:color="auto"/>
              <w:bottom w:val="single" w:sz="4" w:space="0" w:color="auto"/>
              <w:right w:val="single" w:sz="4" w:space="0" w:color="auto"/>
            </w:tcBorders>
            <w:vAlign w:val="center"/>
          </w:tcPr>
          <w:p w:rsidR="00E9247F" w:rsidRPr="006529B6" w:rsidRDefault="00E9247F" w:rsidP="000912C9">
            <w:pPr>
              <w:spacing w:line="360" w:lineRule="auto"/>
              <w:jc w:val="center"/>
              <w:rPr>
                <w:rFonts w:ascii="宋体" w:hAnsi="宋体"/>
                <w:szCs w:val="24"/>
              </w:rPr>
            </w:pPr>
            <w:r w:rsidRPr="006529B6">
              <w:rPr>
                <w:rFonts w:ascii="宋体" w:hAnsi="宋体" w:hint="eastAsia"/>
              </w:rPr>
              <w:t>编  列  内  容</w:t>
            </w:r>
          </w:p>
        </w:tc>
      </w:tr>
      <w:tr w:rsidR="00E9247F" w:rsidRPr="006529B6" w:rsidTr="000912C9">
        <w:trPr>
          <w:trHeight w:val="567"/>
        </w:trPr>
        <w:tc>
          <w:tcPr>
            <w:tcW w:w="1302" w:type="dxa"/>
            <w:tcBorders>
              <w:top w:val="single" w:sz="4" w:space="0" w:color="auto"/>
              <w:left w:val="single" w:sz="4" w:space="0" w:color="auto"/>
              <w:bottom w:val="single" w:sz="4" w:space="0" w:color="auto"/>
              <w:right w:val="single" w:sz="4" w:space="0" w:color="auto"/>
            </w:tcBorders>
            <w:vAlign w:val="center"/>
          </w:tcPr>
          <w:p w:rsidR="00E9247F" w:rsidRPr="006529B6" w:rsidRDefault="00E9247F" w:rsidP="000912C9">
            <w:pPr>
              <w:spacing w:line="360" w:lineRule="auto"/>
              <w:jc w:val="center"/>
              <w:rPr>
                <w:rFonts w:ascii="宋体" w:hAnsi="宋体"/>
                <w:szCs w:val="24"/>
              </w:rPr>
            </w:pPr>
            <w:r w:rsidRPr="006529B6">
              <w:rPr>
                <w:rFonts w:ascii="宋体" w:hAnsi="宋体" w:hint="eastAsia"/>
              </w:rPr>
              <w:t>1</w:t>
            </w:r>
          </w:p>
        </w:tc>
        <w:tc>
          <w:tcPr>
            <w:tcW w:w="1737" w:type="dxa"/>
            <w:tcBorders>
              <w:top w:val="single" w:sz="4" w:space="0" w:color="auto"/>
              <w:left w:val="single" w:sz="4" w:space="0" w:color="auto"/>
              <w:bottom w:val="single" w:sz="4" w:space="0" w:color="auto"/>
              <w:right w:val="single" w:sz="4" w:space="0" w:color="auto"/>
            </w:tcBorders>
            <w:vAlign w:val="center"/>
          </w:tcPr>
          <w:p w:rsidR="00E9247F" w:rsidRPr="006529B6" w:rsidRDefault="00E9247F" w:rsidP="000912C9">
            <w:pPr>
              <w:spacing w:line="360" w:lineRule="auto"/>
              <w:rPr>
                <w:rFonts w:ascii="宋体" w:hAnsi="宋体"/>
                <w:szCs w:val="24"/>
              </w:rPr>
            </w:pPr>
            <w:r w:rsidRPr="006529B6">
              <w:rPr>
                <w:rFonts w:ascii="宋体" w:hAnsi="宋体" w:hint="eastAsia"/>
              </w:rPr>
              <w:t>评标办法</w:t>
            </w:r>
          </w:p>
        </w:tc>
        <w:tc>
          <w:tcPr>
            <w:tcW w:w="5858" w:type="dxa"/>
            <w:tcBorders>
              <w:top w:val="single" w:sz="4" w:space="0" w:color="auto"/>
              <w:left w:val="single" w:sz="4" w:space="0" w:color="auto"/>
              <w:bottom w:val="single" w:sz="4" w:space="0" w:color="auto"/>
              <w:right w:val="single" w:sz="4" w:space="0" w:color="auto"/>
            </w:tcBorders>
            <w:vAlign w:val="center"/>
          </w:tcPr>
          <w:p w:rsidR="00E9247F" w:rsidRPr="006529B6" w:rsidRDefault="00E9247F" w:rsidP="000912C9">
            <w:pPr>
              <w:spacing w:line="360" w:lineRule="auto"/>
            </w:pPr>
            <w:bookmarkStart w:id="6" w:name="EB8c4fee8113804c2ca80b42613afd87ea"/>
            <w:r w:rsidRPr="006529B6">
              <w:rPr>
                <w:rFonts w:ascii="宋体" w:hAnsi="宋体" w:hint="eastAsia"/>
                <w:color w:val="0000FF"/>
              </w:rPr>
              <w:t xml:space="preserve"> ☑ </w:t>
            </w:r>
            <w:bookmarkEnd w:id="6"/>
            <w:r w:rsidRPr="006529B6">
              <w:rPr>
                <w:rFonts w:ascii="宋体" w:hAnsi="宋体" w:hint="eastAsia"/>
              </w:rPr>
              <w:t>3.</w:t>
            </w:r>
            <w:r w:rsidR="00211842">
              <w:rPr>
                <w:rFonts w:ascii="宋体" w:hAnsi="宋体" w:hint="eastAsia"/>
              </w:rPr>
              <w:t>1</w:t>
            </w:r>
            <w:r w:rsidRPr="006529B6">
              <w:rPr>
                <w:rFonts w:ascii="宋体" w:hAnsi="宋体" w:hint="eastAsia"/>
              </w:rPr>
              <w:t xml:space="preserve"> </w:t>
            </w:r>
            <w:r w:rsidRPr="006529B6">
              <w:rPr>
                <w:rFonts w:hint="eastAsia"/>
              </w:rPr>
              <w:t>合理造价区间随机抽取中标人法</w:t>
            </w:r>
          </w:p>
          <w:p w:rsidR="00E9247F" w:rsidRPr="006529B6" w:rsidRDefault="00E9247F" w:rsidP="000912C9">
            <w:pPr>
              <w:spacing w:line="360" w:lineRule="auto"/>
              <w:ind w:left="210" w:right="420" w:firstLine="630"/>
              <w:rPr>
                <w:u w:val="single"/>
              </w:rPr>
            </w:pPr>
            <w:r w:rsidRPr="006529B6">
              <w:rPr>
                <w:rFonts w:hint="eastAsia"/>
              </w:rPr>
              <w:t>本工程定价为：</w:t>
            </w:r>
            <w:bookmarkStart w:id="7" w:name="EBb60cb98d967b4049aa72c7d37ef6b8c4"/>
            <w:r w:rsidRPr="006529B6">
              <w:rPr>
                <w:rFonts w:hint="eastAsia"/>
                <w:color w:val="0000FF"/>
              </w:rPr>
              <w:t>6800000</w:t>
            </w:r>
            <w:r w:rsidRPr="006529B6">
              <w:rPr>
                <w:rFonts w:hint="eastAsia"/>
                <w:color w:val="0000FF"/>
              </w:rPr>
              <w:t>元</w:t>
            </w:r>
            <w:bookmarkEnd w:id="7"/>
            <w:r w:rsidRPr="006529B6">
              <w:rPr>
                <w:rFonts w:hint="eastAsia"/>
                <w:b/>
                <w:color w:val="0000FF"/>
              </w:rPr>
              <w:t>(</w:t>
            </w:r>
            <w:r w:rsidRPr="006529B6">
              <w:rPr>
                <w:rFonts w:hint="eastAsia"/>
                <w:b/>
                <w:color w:val="0000FF"/>
              </w:rPr>
              <w:t>请各投标单位按此价格进行报价</w:t>
            </w:r>
            <w:r w:rsidRPr="006529B6">
              <w:rPr>
                <w:rFonts w:hint="eastAsia"/>
                <w:b/>
                <w:color w:val="0000FF"/>
              </w:rPr>
              <w:t>)</w:t>
            </w:r>
            <w:r w:rsidRPr="006529B6">
              <w:rPr>
                <w:rFonts w:hint="eastAsia"/>
                <w:b/>
                <w:color w:val="0000FF"/>
              </w:rPr>
              <w:t>。</w:t>
            </w:r>
          </w:p>
          <w:p w:rsidR="00E9247F" w:rsidRPr="006529B6" w:rsidRDefault="00E9247F" w:rsidP="000912C9">
            <w:pPr>
              <w:spacing w:line="360" w:lineRule="auto"/>
              <w:ind w:left="315" w:right="420"/>
            </w:pPr>
            <w:r w:rsidRPr="006529B6">
              <w:rPr>
                <w:rFonts w:hint="eastAsia"/>
              </w:rPr>
              <w:t>开标时项目负责人是否要到场：</w:t>
            </w:r>
            <w:bookmarkStart w:id="8" w:name="EB5a5216bb02314f08810714630ab2f6e1"/>
            <w:r w:rsidRPr="006529B6">
              <w:rPr>
                <w:rFonts w:ascii="宋体" w:hAnsi="宋体" w:hint="eastAsia"/>
              </w:rPr>
              <w:t xml:space="preserve"> </w:t>
            </w:r>
            <w:bookmarkStart w:id="9" w:name="EB58494ae89c664572870f5e6ef0e84f25"/>
            <w:bookmarkEnd w:id="8"/>
            <w:r w:rsidRPr="006529B6">
              <w:rPr>
                <w:rFonts w:ascii="宋体" w:hAnsi="宋体" w:hint="eastAsia"/>
                <w:color w:val="0000FF"/>
              </w:rPr>
              <w:t xml:space="preserve"> □ </w:t>
            </w:r>
            <w:bookmarkEnd w:id="9"/>
            <w:r w:rsidRPr="006529B6">
              <w:rPr>
                <w:rFonts w:hint="eastAsia"/>
              </w:rPr>
              <w:t>要；</w:t>
            </w:r>
            <w:bookmarkStart w:id="10" w:name="EB0f03af59381847cda32c7f6fc90f1f8c"/>
            <w:r w:rsidRPr="006529B6">
              <w:rPr>
                <w:rFonts w:ascii="宋体" w:hAnsi="宋体" w:hint="eastAsia"/>
              </w:rPr>
              <w:t xml:space="preserve"> </w:t>
            </w:r>
            <w:bookmarkStart w:id="11" w:name="EBbf5a5a8ede064f059a64d62452ddfb05"/>
            <w:bookmarkEnd w:id="10"/>
            <w:r w:rsidRPr="006529B6">
              <w:rPr>
                <w:rFonts w:ascii="宋体" w:hAnsi="宋体" w:hint="eastAsia"/>
                <w:color w:val="0000FF"/>
              </w:rPr>
              <w:t xml:space="preserve"> ☑ </w:t>
            </w:r>
            <w:bookmarkEnd w:id="11"/>
            <w:r w:rsidRPr="006529B6">
              <w:rPr>
                <w:rFonts w:hint="eastAsia"/>
              </w:rPr>
              <w:t>不要（仅适用于合理造价区间随机抽取中标人法）</w:t>
            </w:r>
          </w:p>
          <w:p w:rsidR="00E9247F" w:rsidRPr="006529B6" w:rsidRDefault="00E9247F" w:rsidP="000912C9">
            <w:pPr>
              <w:spacing w:line="360" w:lineRule="auto"/>
              <w:ind w:left="315" w:right="420"/>
            </w:pPr>
            <w:r w:rsidRPr="006529B6">
              <w:rPr>
                <w:rFonts w:hint="eastAsia"/>
              </w:rPr>
              <w:t>确定第一中标候选人方法：</w:t>
            </w:r>
          </w:p>
          <w:p w:rsidR="00E9247F" w:rsidRPr="006529B6" w:rsidRDefault="00E9247F" w:rsidP="000912C9">
            <w:pPr>
              <w:spacing w:line="360" w:lineRule="auto"/>
              <w:ind w:left="315" w:right="420"/>
              <w:rPr>
                <w:rFonts w:ascii="宋体" w:hAnsi="宋体"/>
                <w:color w:val="0000FF"/>
              </w:rPr>
            </w:pPr>
            <w:bookmarkStart w:id="12" w:name="EB69d2b40cf0924730877af867db46ca84"/>
            <w:r w:rsidRPr="006529B6">
              <w:rPr>
                <w:rFonts w:ascii="宋体" w:hAnsi="宋体" w:hint="eastAsia"/>
                <w:color w:val="0000FF"/>
              </w:rPr>
              <w:t xml:space="preserve"> □ </w:t>
            </w:r>
            <w:bookmarkEnd w:id="12"/>
            <w:r w:rsidRPr="006529B6">
              <w:rPr>
                <w:rFonts w:ascii="仿宋_GB2312" w:hAnsi="宋体" w:cs="宋体" w:hint="eastAsia"/>
                <w:color w:val="000000"/>
                <w:szCs w:val="32"/>
              </w:rPr>
              <w:t>招标人在二名中标候选人中直接选定，当场公布。</w:t>
            </w:r>
          </w:p>
          <w:p w:rsidR="00E9247F" w:rsidRPr="00B254F1" w:rsidRDefault="00E9247F" w:rsidP="00B254F1">
            <w:pPr>
              <w:spacing w:line="360" w:lineRule="auto"/>
              <w:ind w:left="315" w:right="420"/>
              <w:rPr>
                <w:color w:val="000000"/>
                <w:szCs w:val="21"/>
              </w:rPr>
            </w:pPr>
            <w:bookmarkStart w:id="13" w:name="EBafc7070bbf2240429e96383069e1bc4f"/>
            <w:r w:rsidRPr="006529B6">
              <w:rPr>
                <w:rFonts w:ascii="宋体" w:hAnsi="宋体" w:hint="eastAsia"/>
                <w:color w:val="0000FF"/>
              </w:rPr>
              <w:t xml:space="preserve"> </w:t>
            </w:r>
            <w:r w:rsidRPr="006529B6">
              <w:rPr>
                <w:rFonts w:ascii="MS Mincho" w:eastAsia="MS Mincho" w:hAnsi="MS Mincho" w:cs="MS Mincho" w:hint="eastAsia"/>
                <w:color w:val="0000FF"/>
              </w:rPr>
              <w:t>☑</w:t>
            </w:r>
            <w:r w:rsidRPr="006529B6">
              <w:rPr>
                <w:rFonts w:ascii="宋体" w:hAnsi="宋体" w:hint="eastAsia"/>
                <w:color w:val="0000FF"/>
              </w:rPr>
              <w:t xml:space="preserve"> </w:t>
            </w:r>
            <w:bookmarkEnd w:id="13"/>
            <w:r w:rsidRPr="006529B6">
              <w:rPr>
                <w:rFonts w:ascii="仿宋_GB2312" w:hAnsi="宋体" w:cs="宋体" w:hint="eastAsia"/>
                <w:color w:val="000000"/>
                <w:szCs w:val="32"/>
              </w:rPr>
              <w:t>招标人在二名中标候选人中当众随机抽签确定。</w:t>
            </w:r>
          </w:p>
        </w:tc>
      </w:tr>
      <w:tr w:rsidR="00E9247F" w:rsidRPr="006529B6" w:rsidTr="000912C9">
        <w:trPr>
          <w:trHeight w:val="567"/>
        </w:trPr>
        <w:tc>
          <w:tcPr>
            <w:tcW w:w="1302" w:type="dxa"/>
            <w:tcBorders>
              <w:top w:val="single" w:sz="4" w:space="0" w:color="auto"/>
              <w:left w:val="single" w:sz="4" w:space="0" w:color="auto"/>
              <w:bottom w:val="single" w:sz="4" w:space="0" w:color="auto"/>
              <w:right w:val="single" w:sz="4" w:space="0" w:color="auto"/>
            </w:tcBorders>
            <w:vAlign w:val="center"/>
          </w:tcPr>
          <w:p w:rsidR="00E9247F" w:rsidRPr="006529B6" w:rsidRDefault="00E9247F" w:rsidP="000912C9">
            <w:pPr>
              <w:spacing w:line="360" w:lineRule="auto"/>
              <w:jc w:val="center"/>
              <w:rPr>
                <w:rFonts w:ascii="宋体" w:hAnsi="宋体"/>
              </w:rPr>
            </w:pPr>
            <w:r w:rsidRPr="006529B6">
              <w:rPr>
                <w:rFonts w:ascii="宋体" w:hAnsi="宋体" w:hint="eastAsia"/>
              </w:rPr>
              <w:t>2</w:t>
            </w:r>
          </w:p>
        </w:tc>
        <w:tc>
          <w:tcPr>
            <w:tcW w:w="1737" w:type="dxa"/>
            <w:tcBorders>
              <w:top w:val="single" w:sz="4" w:space="0" w:color="auto"/>
              <w:left w:val="single" w:sz="4" w:space="0" w:color="auto"/>
              <w:bottom w:val="single" w:sz="4" w:space="0" w:color="auto"/>
              <w:right w:val="single" w:sz="4" w:space="0" w:color="auto"/>
            </w:tcBorders>
            <w:vAlign w:val="center"/>
          </w:tcPr>
          <w:p w:rsidR="00E9247F" w:rsidRPr="006529B6" w:rsidRDefault="00E9247F" w:rsidP="000912C9">
            <w:pPr>
              <w:spacing w:line="360" w:lineRule="auto"/>
            </w:pPr>
            <w:r w:rsidRPr="006529B6">
              <w:rPr>
                <w:rFonts w:hint="eastAsia"/>
              </w:rPr>
              <w:t>评标委员会</w:t>
            </w:r>
          </w:p>
        </w:tc>
        <w:tc>
          <w:tcPr>
            <w:tcW w:w="5858" w:type="dxa"/>
            <w:tcBorders>
              <w:top w:val="single" w:sz="4" w:space="0" w:color="auto"/>
              <w:left w:val="single" w:sz="4" w:space="0" w:color="auto"/>
              <w:bottom w:val="single" w:sz="4" w:space="0" w:color="auto"/>
              <w:right w:val="single" w:sz="4" w:space="0" w:color="auto"/>
            </w:tcBorders>
            <w:vAlign w:val="center"/>
          </w:tcPr>
          <w:p w:rsidR="00E9247F" w:rsidRPr="006529B6" w:rsidRDefault="00E9247F" w:rsidP="000912C9">
            <w:pPr>
              <w:adjustRightInd w:val="0"/>
              <w:spacing w:line="360" w:lineRule="auto"/>
              <w:rPr>
                <w:rFonts w:ascii="宋体" w:hAnsi="宋体"/>
                <w:szCs w:val="21"/>
              </w:rPr>
            </w:pPr>
            <w:bookmarkStart w:id="14" w:name="EB9c3793b89e9a44889429ee14d96373f9"/>
            <w:r w:rsidRPr="006529B6">
              <w:rPr>
                <w:rFonts w:ascii="宋体" w:hAnsi="宋体" w:hint="eastAsia"/>
                <w:color w:val="0000FF"/>
                <w:szCs w:val="21"/>
              </w:rPr>
              <w:t xml:space="preserve"> □ </w:t>
            </w:r>
            <w:bookmarkEnd w:id="14"/>
            <w:r w:rsidRPr="006529B6">
              <w:rPr>
                <w:rFonts w:ascii="宋体" w:hAnsi="宋体" w:hint="eastAsia"/>
                <w:szCs w:val="21"/>
              </w:rPr>
              <w:t>7人组成，技术标评委5人，商务标评委2人；</w:t>
            </w:r>
          </w:p>
          <w:p w:rsidR="00E9247F" w:rsidRPr="006529B6" w:rsidRDefault="00E9247F" w:rsidP="000912C9">
            <w:pPr>
              <w:adjustRightInd w:val="0"/>
              <w:spacing w:line="360" w:lineRule="auto"/>
              <w:rPr>
                <w:rFonts w:ascii="宋体" w:hAnsi="宋体"/>
                <w:szCs w:val="21"/>
              </w:rPr>
            </w:pPr>
            <w:bookmarkStart w:id="15" w:name="EB17dbc1d4e63e43d3a8a365bf46b351a2"/>
            <w:r w:rsidRPr="006529B6">
              <w:rPr>
                <w:rFonts w:ascii="宋体" w:hAnsi="宋体" w:hint="eastAsia"/>
                <w:color w:val="0000FF"/>
                <w:szCs w:val="21"/>
              </w:rPr>
              <w:t xml:space="preserve"> □ </w:t>
            </w:r>
            <w:bookmarkEnd w:id="15"/>
            <w:r w:rsidRPr="006529B6">
              <w:rPr>
                <w:rFonts w:ascii="宋体" w:hAnsi="宋体" w:hint="eastAsia"/>
                <w:szCs w:val="21"/>
              </w:rPr>
              <w:t>5人组成，技术标评委3人，商务标评委2人；</w:t>
            </w:r>
          </w:p>
          <w:p w:rsidR="00E9247F" w:rsidRPr="006529B6" w:rsidRDefault="00E9247F" w:rsidP="000912C9">
            <w:pPr>
              <w:adjustRightInd w:val="0"/>
              <w:spacing w:line="360" w:lineRule="auto"/>
              <w:rPr>
                <w:rFonts w:ascii="宋体" w:hAnsi="宋体"/>
                <w:color w:val="0000FF"/>
                <w:szCs w:val="21"/>
              </w:rPr>
            </w:pPr>
            <w:bookmarkStart w:id="16" w:name="EBa298d058aa9c450bbc669c2aa8638aa2"/>
            <w:r w:rsidRPr="006529B6">
              <w:rPr>
                <w:rFonts w:ascii="宋体" w:hAnsi="宋体" w:hint="eastAsia"/>
                <w:color w:val="0000FF"/>
                <w:szCs w:val="21"/>
              </w:rPr>
              <w:t xml:space="preserve"> ☑ </w:t>
            </w:r>
            <w:bookmarkStart w:id="17" w:name="EB4ff5789eabbf45ec9dc9bab19ab90441"/>
            <w:bookmarkEnd w:id="16"/>
            <w:r w:rsidRPr="006529B6">
              <w:rPr>
                <w:rFonts w:ascii="宋体" w:hAnsi="宋体" w:hint="eastAsia"/>
                <w:color w:val="0000FF"/>
                <w:szCs w:val="21"/>
                <w:u w:val="single"/>
              </w:rPr>
              <w:t>3</w:t>
            </w:r>
            <w:bookmarkEnd w:id="17"/>
            <w:r w:rsidRPr="006529B6">
              <w:rPr>
                <w:rFonts w:ascii="宋体" w:hAnsi="宋体" w:hint="eastAsia"/>
                <w:szCs w:val="21"/>
              </w:rPr>
              <w:t>人组成，技术标评委</w:t>
            </w:r>
            <w:r w:rsidRPr="006529B6">
              <w:rPr>
                <w:rFonts w:ascii="宋体" w:hAnsi="宋体" w:hint="eastAsia"/>
                <w:color w:val="0000FF"/>
                <w:szCs w:val="21"/>
                <w:u w:val="single"/>
              </w:rPr>
              <w:t>0</w:t>
            </w:r>
            <w:r w:rsidRPr="006529B6">
              <w:rPr>
                <w:rFonts w:ascii="宋体" w:hAnsi="宋体" w:hint="eastAsia"/>
                <w:szCs w:val="21"/>
              </w:rPr>
              <w:t>人，商务标评委</w:t>
            </w:r>
            <w:bookmarkStart w:id="18" w:name="EBc0dfac34d087437ebfdee473d8f36351"/>
            <w:bookmarkEnd w:id="18"/>
            <w:r w:rsidRPr="006529B6">
              <w:rPr>
                <w:rFonts w:ascii="宋体" w:hAnsi="宋体" w:hint="eastAsia"/>
                <w:szCs w:val="21"/>
              </w:rPr>
              <w:t>3人。</w:t>
            </w:r>
          </w:p>
        </w:tc>
      </w:tr>
    </w:tbl>
    <w:p w:rsidR="0029339C" w:rsidRPr="00E9247F" w:rsidRDefault="0029339C"/>
    <w:sectPr w:rsidR="0029339C" w:rsidRPr="00E9247F" w:rsidSect="00293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7F" w:rsidRDefault="00E9247F" w:rsidP="00E9247F">
      <w:r>
        <w:separator/>
      </w:r>
    </w:p>
  </w:endnote>
  <w:endnote w:type="continuationSeparator" w:id="0">
    <w:p w:rsidR="00E9247F" w:rsidRDefault="00E9247F" w:rsidP="00E924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7F" w:rsidRDefault="00E9247F" w:rsidP="00E9247F">
      <w:r>
        <w:separator/>
      </w:r>
    </w:p>
  </w:footnote>
  <w:footnote w:type="continuationSeparator" w:id="0">
    <w:p w:rsidR="00E9247F" w:rsidRDefault="00E9247F" w:rsidP="00E924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47F"/>
    <w:rsid w:val="000557BE"/>
    <w:rsid w:val="00211842"/>
    <w:rsid w:val="0029339C"/>
    <w:rsid w:val="00B254F1"/>
    <w:rsid w:val="00E9247F"/>
    <w:rsid w:val="00F92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F"/>
    <w:pPr>
      <w:widowControl w:val="0"/>
      <w:jc w:val="both"/>
    </w:pPr>
    <w:rPr>
      <w:rFonts w:ascii="Times New Roman" w:eastAsia="宋体" w:hAnsi="Times New Roman" w:cs="Times New Roman"/>
    </w:rPr>
  </w:style>
  <w:style w:type="paragraph" w:styleId="1">
    <w:name w:val="heading 1"/>
    <w:basedOn w:val="a"/>
    <w:next w:val="a"/>
    <w:link w:val="1Char"/>
    <w:qFormat/>
    <w:rsid w:val="00E9247F"/>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E9247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4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9247F"/>
    <w:rPr>
      <w:sz w:val="18"/>
      <w:szCs w:val="18"/>
    </w:rPr>
  </w:style>
  <w:style w:type="paragraph" w:styleId="a4">
    <w:name w:val="footer"/>
    <w:basedOn w:val="a"/>
    <w:link w:val="Char0"/>
    <w:uiPriority w:val="99"/>
    <w:semiHidden/>
    <w:unhideWhenUsed/>
    <w:rsid w:val="00E924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9247F"/>
    <w:rPr>
      <w:sz w:val="18"/>
      <w:szCs w:val="18"/>
    </w:rPr>
  </w:style>
  <w:style w:type="character" w:customStyle="1" w:styleId="1Char">
    <w:name w:val="标题 1 Char"/>
    <w:basedOn w:val="a0"/>
    <w:link w:val="1"/>
    <w:rsid w:val="00E9247F"/>
    <w:rPr>
      <w:rFonts w:ascii="Times New Roman" w:eastAsia="宋体" w:hAnsi="Times New Roman" w:cs="Times New Roman"/>
      <w:b/>
      <w:bCs/>
      <w:kern w:val="44"/>
      <w:sz w:val="44"/>
      <w:szCs w:val="44"/>
    </w:rPr>
  </w:style>
  <w:style w:type="paragraph" w:customStyle="1" w:styleId="2TimesNewRoman5020">
    <w:name w:val="样式 标题 2 + Times New Roman 四号 非加粗 段前: 5 磅 段后: 0 磅 行距: 固定值 20..."/>
    <w:basedOn w:val="2"/>
    <w:rsid w:val="00E9247F"/>
    <w:pPr>
      <w:spacing w:before="100" w:after="0" w:line="400" w:lineRule="exact"/>
    </w:pPr>
    <w:rPr>
      <w:rFonts w:ascii="Times New Roman" w:eastAsia="黑体" w:hAnsi="Times New Roman" w:cs="宋体"/>
      <w:b w:val="0"/>
      <w:bCs w:val="0"/>
      <w:kern w:val="0"/>
      <w:sz w:val="28"/>
      <w:szCs w:val="20"/>
    </w:rPr>
  </w:style>
  <w:style w:type="character" w:customStyle="1" w:styleId="2Char">
    <w:name w:val="标题 2 Char"/>
    <w:basedOn w:val="a0"/>
    <w:link w:val="2"/>
    <w:uiPriority w:val="9"/>
    <w:semiHidden/>
    <w:rsid w:val="00E9247F"/>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2019-04-22T12:43:00Z</dcterms:created>
  <dcterms:modified xsi:type="dcterms:W3CDTF">2019-04-22T12:46:00Z</dcterms:modified>
</cp:coreProperties>
</file>