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/>
        <w:jc w:val="center"/>
        <w:rPr>
          <w:rFonts w:hint="eastAsia" w:eastAsia="黑体"/>
          <w:lang w:eastAsia="zh-CN"/>
        </w:rPr>
      </w:pPr>
      <w:r>
        <w:rPr>
          <w:rFonts w:hint="eastAsia"/>
          <w:lang w:eastAsia="zh-CN"/>
        </w:rPr>
        <w:t>询价文件</w:t>
      </w:r>
    </w:p>
    <w:p>
      <w:pPr>
        <w:pStyle w:val="2"/>
        <w:spacing w:before="120"/>
      </w:pPr>
      <w:r>
        <w:rPr>
          <w:rFonts w:hint="eastAsia"/>
        </w:rPr>
        <w:t>供应商</w:t>
      </w:r>
      <w:r>
        <w:t>资格要求</w:t>
      </w:r>
    </w:p>
    <w:p>
      <w:pPr>
        <w:ind w:firstLine="480"/>
      </w:pPr>
      <w:r>
        <w:rPr>
          <w:rFonts w:hint="eastAsia"/>
        </w:rPr>
        <w:t>专项条件：</w:t>
      </w:r>
    </w:p>
    <w:p>
      <w:pPr>
        <w:ind w:firstLine="480"/>
        <w:rPr>
          <w:rFonts w:hint="eastAsia" w:ascii="楷体" w:hAnsi="楷体" w:eastAsia="楷体"/>
          <w:u w:val="single"/>
          <w:lang w:val="en-US" w:eastAsia="zh-CN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t xml:space="preserve"> </w:t>
      </w:r>
      <w:r>
        <w:rPr>
          <w:rFonts w:hint="eastAsia"/>
        </w:rPr>
        <w:t>资质要求：</w:t>
      </w:r>
      <w:r>
        <w:rPr>
          <w:rFonts w:hint="eastAsia"/>
          <w:lang w:val="en-US" w:eastAsia="zh-CN"/>
        </w:rPr>
        <w:t>a、</w:t>
      </w:r>
      <w:r>
        <w:rPr>
          <w:rFonts w:hint="eastAsia" w:ascii="楷体" w:hAnsi="楷体" w:eastAsia="楷体"/>
          <w:u w:val="single"/>
          <w:lang w:val="en-US" w:eastAsia="zh-CN"/>
        </w:rPr>
        <w:t>投标方必须具备ISO-9001质量体系认证证书，且在有效期内。</w:t>
      </w:r>
    </w:p>
    <w:p>
      <w:pPr>
        <w:ind w:firstLine="480"/>
        <w:rPr>
          <w:rFonts w:hint="eastAsia" w:ascii="楷体" w:hAnsi="楷体" w:eastAsia="楷体"/>
          <w:u w:val="single"/>
          <w:lang w:val="en-US" w:eastAsia="zh-CN"/>
        </w:rPr>
      </w:pPr>
      <w:r>
        <w:rPr>
          <w:rFonts w:hint="eastAsia" w:ascii="楷体" w:hAnsi="楷体" w:eastAsia="楷体"/>
          <w:u w:val="none"/>
          <w:lang w:val="en-US" w:eastAsia="zh-CN"/>
        </w:rPr>
        <w:t>b、</w:t>
      </w:r>
      <w:r>
        <w:rPr>
          <w:rFonts w:hint="eastAsia" w:ascii="楷体" w:hAnsi="楷体" w:eastAsia="楷体"/>
          <w:u w:val="single"/>
          <w:lang w:val="en-US" w:eastAsia="zh-CN"/>
        </w:rPr>
        <w:t>投标方报价的产品必须具备《中国国家强制性产品认证证书》，且在有效期内。</w:t>
      </w:r>
    </w:p>
    <w:p>
      <w:pPr>
        <w:ind w:firstLine="480"/>
      </w:pPr>
      <w:bookmarkStart w:id="0" w:name="_GoBack"/>
      <w:bookmarkEnd w:id="0"/>
      <w:r>
        <w:rPr>
          <w:rFonts w:hint="eastAsia"/>
          <w:lang w:val="en-US" w:eastAsia="zh-CN"/>
        </w:rPr>
        <w:t>2</w:t>
      </w:r>
      <w:r>
        <w:t xml:space="preserve"> 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是否允许</w:t>
      </w:r>
      <w:r>
        <w:t>联合体</w:t>
      </w:r>
      <w:r>
        <w:rPr>
          <w:rFonts w:hint="eastAsia"/>
        </w:rPr>
        <w:t>：</w:t>
      </w:r>
      <w:r>
        <w:rPr>
          <w:rFonts w:hint="eastAsia" w:ascii="楷体" w:hAnsi="楷体" w:eastAsia="楷体"/>
          <w:u w:val="single"/>
        </w:rPr>
        <w:t xml:space="preserve">   </w:t>
      </w:r>
      <w:r>
        <w:rPr>
          <w:rFonts w:hint="eastAsia" w:ascii="楷体" w:hAnsi="楷体" w:eastAsia="楷体"/>
          <w:u w:val="single"/>
          <w:lang w:eastAsia="zh-CN"/>
        </w:rPr>
        <w:t>不接受</w:t>
      </w:r>
      <w:r>
        <w:rPr>
          <w:rFonts w:hint="eastAsia" w:ascii="楷体" w:hAnsi="楷体" w:eastAsia="楷体"/>
          <w:u w:val="single"/>
        </w:rPr>
        <w:t xml:space="preserve">               </w:t>
      </w:r>
      <w:r>
        <w:rPr>
          <w:rFonts w:hint="eastAsia"/>
        </w:rPr>
        <w:t>。</w:t>
      </w:r>
    </w:p>
    <w:p>
      <w:pPr>
        <w:ind w:firstLine="480"/>
      </w:pPr>
      <w:r>
        <w:rPr>
          <w:rFonts w:hint="eastAsia"/>
          <w:lang w:val="en-US" w:eastAsia="zh-CN"/>
        </w:rPr>
        <w:t>3.</w:t>
      </w:r>
      <w:r>
        <w:t xml:space="preserve"> </w:t>
      </w:r>
      <w:r>
        <w:rPr>
          <w:rFonts w:hint="eastAsia"/>
        </w:rPr>
        <w:t>是否接受代理商：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hint="eastAsia" w:ascii="楷体" w:hAnsi="楷体" w:eastAsia="楷体"/>
          <w:u w:val="single"/>
          <w:lang w:eastAsia="zh-CN"/>
        </w:rPr>
        <w:t>不接受代理商</w:t>
      </w:r>
      <w:r>
        <w:rPr>
          <w:rFonts w:hint="eastAsia" w:ascii="楷体" w:hAnsi="楷体" w:eastAsia="楷体"/>
          <w:u w:val="single"/>
        </w:rPr>
        <w:t xml:space="preserve">  </w:t>
      </w:r>
      <w:r>
        <w:rPr>
          <w:rFonts w:hint="eastAsia"/>
        </w:rPr>
        <w:t>。</w:t>
      </w:r>
    </w:p>
    <w:p>
      <w:pPr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Arial" w:hAnsi="Arial" w:eastAsia="黑体" w:cs="Times New Roman"/>
          <w:bCs/>
          <w:kern w:val="0"/>
          <w:sz w:val="28"/>
          <w:szCs w:val="32"/>
          <w:lang w:val="en-US" w:eastAsia="zh-CN" w:bidi="ar-SA"/>
        </w:rPr>
        <w:t>付款方式：</w:t>
      </w:r>
    </w:p>
    <w:p>
      <w:pPr>
        <w:pStyle w:val="3"/>
        <w:spacing w:line="312" w:lineRule="auto"/>
        <w:ind w:firstLine="42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本合同设备抵达现场验收合格，安装、调试完毕、设备正常投运后，买方支付合同总价款的90%，卖方需提供金额为合同价格100%的增值税专用发票及总价款的90%的相应财务收据、验收单各一份。</w:t>
      </w:r>
    </w:p>
    <w:p>
      <w:pPr>
        <w:pStyle w:val="3"/>
        <w:spacing w:line="312" w:lineRule="auto"/>
        <w:ind w:firstLine="424" w:firstLineChars="17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 </w:t>
      </w:r>
      <w:r>
        <w:rPr>
          <w:rFonts w:hint="eastAsia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 剩余合同价的10％，为质保金，在设备投运壹年后，复检合格，无质量问题，买方向卖方支付10%质保金，卖方需提供相应财务收据、验收单各一份。</w:t>
      </w:r>
    </w:p>
    <w:p>
      <w:pPr>
        <w:pStyle w:val="3"/>
        <w:spacing w:line="312" w:lineRule="auto"/>
        <w:ind w:firstLine="424" w:firstLineChars="177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 付款方式：电汇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C7F5E"/>
    <w:rsid w:val="1BDD7968"/>
    <w:rsid w:val="23337A59"/>
    <w:rsid w:val="246940B7"/>
    <w:rsid w:val="279B4EBD"/>
    <w:rsid w:val="29C143B9"/>
    <w:rsid w:val="2C234272"/>
    <w:rsid w:val="309C5C90"/>
    <w:rsid w:val="323F1EC7"/>
    <w:rsid w:val="372E662B"/>
    <w:rsid w:val="3A162073"/>
    <w:rsid w:val="3E57166A"/>
    <w:rsid w:val="45076689"/>
    <w:rsid w:val="4E535579"/>
    <w:rsid w:val="55F6515D"/>
    <w:rsid w:val="58723187"/>
    <w:rsid w:val="5CD63220"/>
    <w:rsid w:val="64513BAA"/>
    <w:rsid w:val="689640B0"/>
    <w:rsid w:val="780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50" w:beforeLines="50" w:line="360" w:lineRule="auto"/>
      <w:ind w:firstLine="0" w:firstLineChars="0"/>
      <w:jc w:val="left"/>
      <w:outlineLvl w:val="1"/>
    </w:pPr>
    <w:rPr>
      <w:rFonts w:ascii="Arial" w:hAnsi="Arial" w:eastAsia="黑体"/>
      <w:bCs/>
      <w:kern w:val="0"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葛建波</cp:lastModifiedBy>
  <dcterms:modified xsi:type="dcterms:W3CDTF">2019-05-05T03:29:41Z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