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rPr>
      </w:pPr>
      <w:bookmarkStart w:id="0" w:name="_Toc376982914"/>
      <w:r>
        <w:rPr>
          <w:rFonts w:hint="eastAsia" w:ascii="宋体" w:hAnsi="宋体"/>
          <w:b/>
          <w:sz w:val="32"/>
          <w:szCs w:val="32"/>
        </w:rPr>
        <w:t>中铁一局广州分公司佛冈综合体项目电力电缆采购招标公告</w:t>
      </w:r>
    </w:p>
    <w:p>
      <w:pPr>
        <w:snapToGrid w:val="0"/>
        <w:spacing w:line="360" w:lineRule="auto"/>
        <w:ind w:firstLine="413" w:firstLineChars="196"/>
        <w:jc w:val="left"/>
        <w:outlineLvl w:val="1"/>
        <w:rPr>
          <w:b/>
        </w:rPr>
      </w:pPr>
      <w:bookmarkStart w:id="1" w:name="_Toc381350425"/>
      <w:bookmarkStart w:id="2" w:name="_Toc416354581"/>
      <w:bookmarkStart w:id="3" w:name="_Toc439149417"/>
      <w:bookmarkStart w:id="4" w:name="_Toc414355671"/>
      <w:bookmarkStart w:id="5" w:name="_Toc19729"/>
      <w:r>
        <w:rPr>
          <w:b/>
        </w:rPr>
        <w:t>1</w:t>
      </w:r>
      <w:r>
        <w:rPr>
          <w:rFonts w:hint="eastAsia"/>
          <w:b/>
        </w:rPr>
        <w:t>．</w:t>
      </w:r>
      <w:bookmarkEnd w:id="1"/>
      <w:bookmarkEnd w:id="2"/>
      <w:bookmarkEnd w:id="3"/>
      <w:bookmarkEnd w:id="4"/>
      <w:bookmarkStart w:id="6" w:name="_Toc258487778"/>
      <w:r>
        <w:rPr>
          <w:rFonts w:hint="eastAsia"/>
          <w:b/>
        </w:rPr>
        <w:t>招标依据</w:t>
      </w:r>
      <w:bookmarkEnd w:id="5"/>
    </w:p>
    <w:p>
      <w:pPr>
        <w:spacing w:line="360" w:lineRule="auto"/>
        <w:ind w:firstLine="405"/>
        <w:jc w:val="left"/>
        <w:rPr>
          <w:rFonts w:ascii="宋体" w:hAnsi="宋体"/>
          <w:szCs w:val="22"/>
        </w:rPr>
      </w:pPr>
      <w:bookmarkStart w:id="7" w:name="sendword"/>
      <w:bookmarkEnd w:id="7"/>
      <w:r>
        <w:rPr>
          <w:rFonts w:ascii="宋体" w:hAnsi="宋体"/>
          <w:szCs w:val="22"/>
        </w:rPr>
        <w:t>1.1</w:t>
      </w:r>
      <w:r>
        <w:rPr>
          <w:rFonts w:hint="eastAsia" w:ascii="宋体" w:hAnsi="宋体"/>
          <w:szCs w:val="22"/>
        </w:rPr>
        <w:t>《中华人民共和国招标投标法》（中华人民共和国主席令第</w:t>
      </w:r>
      <w:r>
        <w:rPr>
          <w:rFonts w:ascii="宋体" w:hAnsi="宋体"/>
          <w:szCs w:val="22"/>
        </w:rPr>
        <w:t>21</w:t>
      </w:r>
      <w:r>
        <w:rPr>
          <w:rFonts w:hint="eastAsia" w:ascii="宋体" w:hAnsi="宋体"/>
          <w:szCs w:val="22"/>
        </w:rPr>
        <w:t>号）；</w:t>
      </w:r>
    </w:p>
    <w:p>
      <w:pPr>
        <w:spacing w:line="360" w:lineRule="auto"/>
        <w:ind w:firstLine="405"/>
        <w:jc w:val="left"/>
        <w:rPr>
          <w:rFonts w:ascii="宋体" w:hAnsi="宋体"/>
          <w:szCs w:val="22"/>
        </w:rPr>
      </w:pPr>
      <w:r>
        <w:rPr>
          <w:rFonts w:ascii="宋体" w:hAnsi="宋体"/>
          <w:szCs w:val="22"/>
        </w:rPr>
        <w:t>1.2</w:t>
      </w:r>
      <w:r>
        <w:rPr>
          <w:rFonts w:hint="eastAsia" w:ascii="宋体" w:hAnsi="宋体"/>
          <w:szCs w:val="22"/>
        </w:rPr>
        <w:t>《中华人民共和国招标投标实施条例》（中华人民共和国国务院令第</w:t>
      </w:r>
      <w:r>
        <w:rPr>
          <w:rFonts w:ascii="宋体" w:hAnsi="宋体"/>
          <w:szCs w:val="22"/>
        </w:rPr>
        <w:t>613</w:t>
      </w:r>
      <w:r>
        <w:rPr>
          <w:rFonts w:hint="eastAsia" w:ascii="宋体" w:hAnsi="宋体"/>
          <w:szCs w:val="22"/>
        </w:rPr>
        <w:t>号）；</w:t>
      </w:r>
    </w:p>
    <w:p>
      <w:pPr>
        <w:spacing w:line="360" w:lineRule="auto"/>
        <w:ind w:firstLine="405"/>
        <w:jc w:val="left"/>
        <w:rPr>
          <w:rFonts w:ascii="宋体" w:hAnsi="宋体"/>
          <w:szCs w:val="22"/>
        </w:rPr>
      </w:pPr>
      <w:r>
        <w:rPr>
          <w:rFonts w:ascii="宋体" w:hAnsi="宋体"/>
          <w:szCs w:val="22"/>
        </w:rPr>
        <w:t>1.3</w:t>
      </w:r>
      <w:r>
        <w:rPr>
          <w:rFonts w:hint="eastAsia" w:ascii="宋体" w:hAnsi="宋体"/>
          <w:szCs w:val="22"/>
        </w:rPr>
        <w:t>《评标委员会和评标办法暂行规定》（国家发展改革委等七部委第</w:t>
      </w:r>
      <w:r>
        <w:rPr>
          <w:rFonts w:ascii="宋体" w:hAnsi="宋体"/>
          <w:szCs w:val="22"/>
        </w:rPr>
        <w:t>12</w:t>
      </w:r>
      <w:r>
        <w:rPr>
          <w:rFonts w:hint="eastAsia" w:ascii="宋体" w:hAnsi="宋体"/>
          <w:szCs w:val="22"/>
        </w:rPr>
        <w:t>号令）；</w:t>
      </w:r>
    </w:p>
    <w:p>
      <w:pPr>
        <w:spacing w:line="360" w:lineRule="auto"/>
        <w:ind w:firstLine="405"/>
        <w:jc w:val="left"/>
        <w:rPr>
          <w:rFonts w:ascii="宋体" w:hAnsi="宋体"/>
          <w:szCs w:val="22"/>
        </w:rPr>
      </w:pPr>
      <w:r>
        <w:rPr>
          <w:rFonts w:ascii="宋体" w:hAnsi="宋体"/>
          <w:szCs w:val="22"/>
        </w:rPr>
        <w:t>1</w:t>
      </w:r>
      <w:r>
        <w:rPr>
          <w:rFonts w:hint="eastAsia" w:ascii="宋体" w:hAnsi="宋体"/>
          <w:szCs w:val="22"/>
        </w:rPr>
        <w:t>.4《工程建设项目货物招标投标办法》（国家发展改革委等七部委第</w:t>
      </w:r>
      <w:r>
        <w:rPr>
          <w:rFonts w:ascii="宋体" w:hAnsi="宋体"/>
          <w:szCs w:val="22"/>
        </w:rPr>
        <w:t>27</w:t>
      </w:r>
      <w:r>
        <w:rPr>
          <w:rFonts w:hint="eastAsia" w:ascii="宋体" w:hAnsi="宋体"/>
          <w:szCs w:val="22"/>
        </w:rPr>
        <w:t>号令）；</w:t>
      </w:r>
    </w:p>
    <w:p>
      <w:pPr>
        <w:spacing w:line="360" w:lineRule="auto"/>
        <w:ind w:firstLine="405"/>
        <w:jc w:val="left"/>
        <w:rPr>
          <w:rFonts w:ascii="宋体" w:hAnsi="宋体"/>
          <w:szCs w:val="21"/>
        </w:rPr>
      </w:pPr>
      <w:r>
        <w:rPr>
          <w:rFonts w:ascii="宋体" w:hAnsi="宋体"/>
          <w:szCs w:val="22"/>
        </w:rPr>
        <w:t>1</w:t>
      </w:r>
      <w:bookmarkStart w:id="8" w:name="_Toc376982915"/>
      <w:r>
        <w:rPr>
          <w:rFonts w:hint="eastAsia" w:ascii="宋体" w:hAnsi="宋体"/>
          <w:szCs w:val="22"/>
        </w:rPr>
        <w:t>.</w:t>
      </w:r>
      <w:r>
        <w:rPr>
          <w:rFonts w:ascii="宋体" w:hAnsi="宋体"/>
          <w:szCs w:val="22"/>
        </w:rPr>
        <w:t>5</w:t>
      </w:r>
      <w:r>
        <w:rPr>
          <w:rFonts w:hint="eastAsia" w:ascii="宋体" w:hAnsi="宋体"/>
          <w:szCs w:val="22"/>
        </w:rPr>
        <w:t>其它相关法律、法</w:t>
      </w:r>
      <w:r>
        <w:rPr>
          <w:rFonts w:hint="eastAsia" w:ascii="宋体" w:hAnsi="宋体" w:cs="宋体"/>
          <w:kern w:val="0"/>
          <w:szCs w:val="21"/>
        </w:rPr>
        <w:t>规、规章。</w:t>
      </w:r>
    </w:p>
    <w:p>
      <w:pPr>
        <w:snapToGrid w:val="0"/>
        <w:spacing w:line="360" w:lineRule="auto"/>
        <w:ind w:firstLine="413" w:firstLineChars="196"/>
        <w:jc w:val="left"/>
        <w:outlineLvl w:val="1"/>
        <w:rPr>
          <w:rFonts w:ascii="宋体" w:hAnsi="宋体"/>
          <w:szCs w:val="21"/>
        </w:rPr>
      </w:pPr>
      <w:bookmarkStart w:id="9" w:name="_Toc416354582"/>
      <w:bookmarkStart w:id="10" w:name="_Toc414355672"/>
      <w:bookmarkStart w:id="11" w:name="_Toc381350426"/>
      <w:bookmarkStart w:id="12" w:name="_Toc439149418"/>
      <w:bookmarkStart w:id="13" w:name="_Toc23243"/>
      <w:r>
        <w:rPr>
          <w:b/>
        </w:rPr>
        <w:t>2</w:t>
      </w:r>
      <w:r>
        <w:rPr>
          <w:rFonts w:hint="eastAsia"/>
          <w:b/>
        </w:rPr>
        <w:t>．项目概况与招标内容</w:t>
      </w:r>
      <w:bookmarkEnd w:id="6"/>
      <w:bookmarkEnd w:id="8"/>
      <w:bookmarkEnd w:id="9"/>
      <w:bookmarkEnd w:id="10"/>
      <w:bookmarkEnd w:id="11"/>
      <w:bookmarkEnd w:id="12"/>
      <w:bookmarkEnd w:id="13"/>
    </w:p>
    <w:p>
      <w:pPr>
        <w:spacing w:line="360" w:lineRule="auto"/>
        <w:ind w:firstLine="426" w:firstLineChars="202"/>
        <w:rPr>
          <w:rFonts w:hint="eastAsia" w:ascii="宋体" w:hAnsi="宋体"/>
          <w:b/>
        </w:rPr>
      </w:pPr>
      <w:r>
        <w:rPr>
          <w:rFonts w:hint="eastAsia" w:ascii="宋体" w:hAnsi="宋体"/>
          <w:b/>
        </w:rPr>
        <w:t>2.1招标方式</w:t>
      </w:r>
    </w:p>
    <w:p>
      <w:pPr>
        <w:spacing w:line="360" w:lineRule="auto"/>
        <w:ind w:firstLine="424" w:firstLineChars="202"/>
        <w:rPr>
          <w:rFonts w:hint="eastAsia" w:ascii="宋体" w:hAnsi="宋体"/>
          <w:bCs/>
        </w:rPr>
      </w:pPr>
      <w:r>
        <w:rPr>
          <w:rFonts w:hint="eastAsia" w:ascii="宋体" w:hAnsi="宋体"/>
          <w:bCs/>
        </w:rPr>
        <w:t>公开招标</w:t>
      </w:r>
    </w:p>
    <w:p>
      <w:pPr>
        <w:spacing w:line="360" w:lineRule="auto"/>
        <w:ind w:firstLine="420" w:firstLineChars="200"/>
        <w:rPr>
          <w:rFonts w:hint="eastAsia" w:ascii="宋体" w:hAnsi="宋体" w:cs="宋体"/>
          <w:szCs w:val="21"/>
        </w:rPr>
      </w:pPr>
      <w:r>
        <w:rPr>
          <w:rFonts w:hint="eastAsia" w:ascii="宋体" w:hAnsi="宋体" w:cs="宋体"/>
          <w:szCs w:val="21"/>
        </w:rPr>
        <w:t>2.</w:t>
      </w:r>
      <w:bookmarkStart w:id="14" w:name="_Toc185304885"/>
      <w:r>
        <w:rPr>
          <w:rFonts w:hint="eastAsia" w:ascii="宋体" w:hAnsi="宋体" w:cs="宋体"/>
          <w:szCs w:val="21"/>
        </w:rPr>
        <w:t>2项目概况</w:t>
      </w:r>
    </w:p>
    <w:p>
      <w:pPr>
        <w:pStyle w:val="2"/>
        <w:ind w:firstLine="482" w:firstLineChars="200"/>
        <w:rPr>
          <w:rFonts w:hint="eastAsia" w:ascii="宋体" w:hAnsi="宋体"/>
          <w:b/>
          <w:szCs w:val="24"/>
        </w:rPr>
      </w:pPr>
      <w:bookmarkStart w:id="15" w:name="_Toc484676396"/>
      <w:r>
        <w:rPr>
          <w:rFonts w:hint="eastAsia" w:ascii="宋体" w:hAnsi="宋体"/>
          <w:b/>
          <w:szCs w:val="24"/>
        </w:rPr>
        <w:t>中铁一局集团有限公司佛冈县城市综合公共建筑及交通基础设施工程PPP项目经理部（以下简称：佛冈综合体项目）</w:t>
      </w:r>
    </w:p>
    <w:p>
      <w:pPr>
        <w:spacing w:line="360" w:lineRule="auto"/>
        <w:ind w:firstLine="420" w:firstLineChars="200"/>
        <w:rPr>
          <w:rFonts w:hint="eastAsia"/>
        </w:rPr>
      </w:pPr>
      <w:r>
        <w:rPr>
          <w:rFonts w:hint="eastAsia"/>
        </w:rPr>
        <w:t>本项目包括省道252线佛冈县城段改建工程、佛冈县全民健身中心工程、佛冈县中医院整体搬迁项目、佛冈县职业技术学校建设项目、佛冈县城南小学建设项目、佛冈县城北篁胜小学建设项目、佛冈县三个主要外联出入口景观升级工程，共计七个子项目。</w:t>
      </w:r>
    </w:p>
    <w:p>
      <w:pPr>
        <w:spacing w:line="360" w:lineRule="auto"/>
        <w:ind w:firstLine="420" w:firstLineChars="200"/>
        <w:rPr>
          <w:rFonts w:hint="eastAsia"/>
        </w:rPr>
      </w:pPr>
      <w:r>
        <w:rPr>
          <w:rFonts w:hint="eastAsia"/>
        </w:rPr>
        <w:t>项目动态总投资为15.25亿元。</w:t>
      </w:r>
    </w:p>
    <w:bookmarkEnd w:id="14"/>
    <w:bookmarkEnd w:id="15"/>
    <w:p>
      <w:pPr>
        <w:spacing w:line="360" w:lineRule="auto"/>
        <w:ind w:firstLine="405"/>
        <w:jc w:val="left"/>
        <w:rPr>
          <w:rFonts w:hint="eastAsia" w:ascii="宋体" w:hAnsi="宋体"/>
          <w:b/>
          <w:szCs w:val="21"/>
        </w:rPr>
      </w:pPr>
      <w:r>
        <w:rPr>
          <w:rFonts w:ascii="宋体" w:hAnsi="宋体"/>
          <w:b/>
          <w:szCs w:val="21"/>
        </w:rPr>
        <w:t>2.</w:t>
      </w:r>
      <w:r>
        <w:rPr>
          <w:rFonts w:hint="eastAsia" w:ascii="宋体" w:hAnsi="宋体"/>
          <w:b/>
          <w:szCs w:val="21"/>
        </w:rPr>
        <w:t>3招标内容</w:t>
      </w:r>
    </w:p>
    <w:p>
      <w:pPr>
        <w:spacing w:line="360" w:lineRule="auto"/>
        <w:ind w:firstLine="405"/>
        <w:jc w:val="left"/>
        <w:rPr>
          <w:rFonts w:ascii="宋体" w:hAnsi="宋体"/>
          <w:bCs/>
          <w:szCs w:val="21"/>
        </w:rPr>
      </w:pPr>
      <w:r>
        <w:rPr>
          <w:rFonts w:hint="eastAsia" w:ascii="宋体" w:hAnsi="宋体"/>
          <w:bCs/>
          <w:szCs w:val="21"/>
        </w:rPr>
        <w:t>本次招标的物资数量及包件划分详见附件一。</w:t>
      </w:r>
    </w:p>
    <w:p>
      <w:pPr>
        <w:spacing w:line="360" w:lineRule="auto"/>
        <w:ind w:firstLine="426" w:firstLineChars="202"/>
        <w:outlineLvl w:val="0"/>
        <w:rPr>
          <w:b/>
        </w:rPr>
      </w:pPr>
      <w:bookmarkStart w:id="16" w:name="_Toc376982916"/>
      <w:bookmarkStart w:id="17" w:name="_Toc238552179"/>
      <w:bookmarkStart w:id="18" w:name="_Toc258487779"/>
      <w:bookmarkStart w:id="19" w:name="_Toc22450"/>
      <w:bookmarkStart w:id="20" w:name="_Toc238797534"/>
      <w:bookmarkStart w:id="21" w:name="_Toc416354583"/>
      <w:bookmarkStart w:id="22" w:name="_Toc152042290"/>
      <w:bookmarkStart w:id="23" w:name="_Toc439149419"/>
      <w:bookmarkStart w:id="24" w:name="_Toc152045514"/>
      <w:bookmarkStart w:id="25" w:name="_Toc381350427"/>
      <w:bookmarkStart w:id="26" w:name="_Toc144974482"/>
      <w:bookmarkStart w:id="27" w:name="_Toc414355673"/>
      <w:r>
        <w:rPr>
          <w:b/>
        </w:rPr>
        <w:t>3</w:t>
      </w:r>
      <w:r>
        <w:rPr>
          <w:rFonts w:hint="eastAsia"/>
          <w:b/>
        </w:rPr>
        <w:t>．投标人资格要求</w:t>
      </w:r>
      <w:bookmarkEnd w:id="16"/>
      <w:bookmarkEnd w:id="17"/>
      <w:bookmarkEnd w:id="18"/>
      <w:bookmarkEnd w:id="19"/>
      <w:bookmarkEnd w:id="20"/>
      <w:bookmarkEnd w:id="21"/>
      <w:bookmarkEnd w:id="22"/>
      <w:bookmarkEnd w:id="23"/>
      <w:bookmarkEnd w:id="24"/>
      <w:bookmarkEnd w:id="25"/>
      <w:bookmarkEnd w:id="26"/>
      <w:bookmarkEnd w:id="27"/>
    </w:p>
    <w:p>
      <w:pPr>
        <w:spacing w:line="360" w:lineRule="auto"/>
        <w:ind w:firstLine="424" w:firstLineChars="202"/>
        <w:rPr>
          <w:rFonts w:ascii="宋体" w:hAnsi="宋体"/>
        </w:rPr>
      </w:pPr>
      <w:bookmarkStart w:id="28" w:name="_Toc381449806"/>
      <w:bookmarkStart w:id="29" w:name="_Toc375392868"/>
      <w:bookmarkStart w:id="30" w:name="_Toc357427217"/>
      <w:bookmarkStart w:id="31" w:name="_Toc376982917"/>
      <w:bookmarkStart w:id="32" w:name="_Toc381350430"/>
      <w:bookmarkStart w:id="33" w:name="_Toc144974483"/>
      <w:bookmarkStart w:id="34" w:name="_Toc152045515"/>
      <w:bookmarkStart w:id="35" w:name="_Toc238797535"/>
      <w:bookmarkStart w:id="36" w:name="_Toc238552180"/>
      <w:bookmarkStart w:id="37" w:name="_Toc152042291"/>
      <w:r>
        <w:rPr>
          <w:rFonts w:hint="eastAsia" w:ascii="宋体" w:hAnsi="宋体"/>
        </w:rPr>
        <w:t xml:space="preserve">3.1 </w:t>
      </w:r>
      <w:bookmarkEnd w:id="28"/>
      <w:r>
        <w:rPr>
          <w:rFonts w:hint="eastAsia" w:ascii="宋体" w:hAnsi="宋体"/>
        </w:rPr>
        <w:t>投标人资格条件要求：详见附件一。</w:t>
      </w:r>
    </w:p>
    <w:p>
      <w:pPr>
        <w:spacing w:line="360" w:lineRule="auto"/>
        <w:ind w:firstLine="424" w:firstLineChars="202"/>
        <w:rPr>
          <w:rFonts w:ascii="宋体" w:hAnsi="宋体"/>
        </w:rPr>
      </w:pPr>
      <w:bookmarkStart w:id="38" w:name="_Toc381449807"/>
      <w:r>
        <w:rPr>
          <w:rFonts w:hint="eastAsia" w:ascii="宋体" w:hAnsi="宋体"/>
        </w:rPr>
        <w:t>3.2 本次招标不接受联合体投标。</w:t>
      </w:r>
      <w:bookmarkEnd w:id="38"/>
    </w:p>
    <w:p>
      <w:pPr>
        <w:spacing w:line="360" w:lineRule="auto"/>
        <w:ind w:firstLine="422" w:firstLineChars="200"/>
        <w:outlineLvl w:val="1"/>
        <w:rPr>
          <w:rFonts w:ascii="宋体" w:hAnsi="宋体"/>
          <w:szCs w:val="21"/>
        </w:rPr>
      </w:pPr>
      <w:bookmarkStart w:id="39" w:name="_Toc416354584"/>
      <w:bookmarkStart w:id="40" w:name="_Toc7402"/>
      <w:bookmarkStart w:id="41" w:name="_Toc414355674"/>
      <w:bookmarkStart w:id="42" w:name="_Toc439149420"/>
      <w:r>
        <w:rPr>
          <w:b/>
        </w:rPr>
        <w:t>4</w:t>
      </w:r>
      <w:r>
        <w:rPr>
          <w:rFonts w:hint="eastAsia"/>
          <w:b/>
        </w:rPr>
        <w:t>．资格审查方式</w:t>
      </w:r>
      <w:bookmarkEnd w:id="29"/>
      <w:bookmarkEnd w:id="30"/>
      <w:bookmarkEnd w:id="31"/>
      <w:bookmarkEnd w:id="32"/>
      <w:bookmarkEnd w:id="39"/>
      <w:bookmarkEnd w:id="40"/>
      <w:bookmarkEnd w:id="41"/>
      <w:bookmarkEnd w:id="42"/>
    </w:p>
    <w:p>
      <w:pPr>
        <w:spacing w:line="360" w:lineRule="auto"/>
        <w:ind w:firstLine="424" w:firstLineChars="202"/>
        <w:rPr>
          <w:rFonts w:ascii="宋体" w:hAnsi="宋体"/>
          <w:szCs w:val="21"/>
        </w:rPr>
      </w:pPr>
      <w:r>
        <w:rPr>
          <w:rFonts w:hint="eastAsia" w:ascii="宋体" w:hAnsi="宋体"/>
          <w:szCs w:val="21"/>
        </w:rPr>
        <w:t>本次招标采用资格后审方式。</w:t>
      </w:r>
      <w:bookmarkStart w:id="43" w:name="_Toc258487780"/>
      <w:bookmarkStart w:id="44" w:name="_Toc376982918"/>
    </w:p>
    <w:p>
      <w:pPr>
        <w:spacing w:line="360" w:lineRule="auto"/>
        <w:ind w:firstLine="426" w:firstLineChars="202"/>
        <w:outlineLvl w:val="1"/>
        <w:rPr>
          <w:b/>
        </w:rPr>
      </w:pPr>
      <w:bookmarkStart w:id="45" w:name="_Toc20199"/>
      <w:bookmarkStart w:id="46" w:name="_Toc416354585"/>
      <w:bookmarkStart w:id="47" w:name="_Toc381350431"/>
      <w:bookmarkStart w:id="48" w:name="_Toc439149421"/>
      <w:bookmarkStart w:id="49" w:name="_Toc414355675"/>
      <w:r>
        <w:rPr>
          <w:b/>
        </w:rPr>
        <w:t>5</w:t>
      </w:r>
      <w:r>
        <w:rPr>
          <w:rFonts w:hint="eastAsia"/>
          <w:b/>
        </w:rPr>
        <w:t>．招标文件的获取</w:t>
      </w:r>
      <w:bookmarkEnd w:id="33"/>
      <w:bookmarkEnd w:id="34"/>
      <w:bookmarkEnd w:id="35"/>
      <w:bookmarkEnd w:id="36"/>
      <w:bookmarkEnd w:id="37"/>
      <w:bookmarkEnd w:id="43"/>
      <w:bookmarkEnd w:id="44"/>
      <w:bookmarkEnd w:id="45"/>
      <w:bookmarkEnd w:id="46"/>
      <w:bookmarkEnd w:id="47"/>
      <w:bookmarkEnd w:id="48"/>
      <w:bookmarkEnd w:id="49"/>
    </w:p>
    <w:p>
      <w:pPr>
        <w:spacing w:line="360" w:lineRule="auto"/>
        <w:ind w:firstLine="420" w:firstLineChars="200"/>
        <w:jc w:val="left"/>
        <w:rPr>
          <w:rFonts w:ascii="宋体" w:hAnsi="宋体"/>
        </w:rPr>
      </w:pPr>
      <w:r>
        <w:rPr>
          <w:rFonts w:ascii="宋体" w:hAnsi="宋体"/>
        </w:rPr>
        <w:t>5.1</w:t>
      </w:r>
      <w:r>
        <w:rPr>
          <w:rFonts w:hint="eastAsia" w:ascii="宋体" w:hAnsi="宋体"/>
        </w:rPr>
        <w:t>本次招标文件仅采用电子版方式发售，潜在投标人购买招标文件务必先在中国中铁采购电子商务平台（</w:t>
      </w:r>
      <w:r>
        <w:rPr>
          <w:rFonts w:ascii="宋体" w:hAnsi="宋体"/>
        </w:rPr>
        <w:t>www.crecgec.com</w:t>
      </w:r>
      <w:r>
        <w:rPr>
          <w:rFonts w:hint="eastAsia" w:ascii="宋体" w:hAnsi="宋体"/>
        </w:rPr>
        <w:t>）进行供应商注册。</w:t>
      </w:r>
      <w:r>
        <w:rPr>
          <w:rFonts w:ascii="宋体" w:hAnsi="宋体"/>
        </w:rPr>
        <w:t>凡有意参加投标的潜在投标人，请于公告之日起至</w:t>
      </w:r>
      <w:r>
        <w:rPr>
          <w:rFonts w:hint="eastAsia" w:ascii="宋体" w:hAnsi="宋体"/>
        </w:rPr>
        <w:t>2019年</w:t>
      </w:r>
      <w:r>
        <w:rPr>
          <w:rFonts w:hint="eastAsia" w:ascii="宋体" w:hAnsi="宋体"/>
          <w:lang w:val="en-US" w:eastAsia="zh-CN"/>
        </w:rPr>
        <w:t>12</w:t>
      </w:r>
      <w:r>
        <w:rPr>
          <w:rFonts w:hint="eastAsia" w:ascii="宋体" w:hAnsi="宋体"/>
        </w:rPr>
        <w:t>月</w:t>
      </w:r>
      <w:r>
        <w:rPr>
          <w:rFonts w:hint="eastAsia" w:ascii="宋体" w:hAnsi="宋体"/>
          <w:lang w:val="en-US" w:eastAsia="zh-CN"/>
        </w:rPr>
        <w:t>23</w:t>
      </w:r>
      <w:r>
        <w:rPr>
          <w:rFonts w:hint="eastAsia" w:ascii="宋体" w:hAnsi="宋体"/>
        </w:rPr>
        <w:t>日17时</w:t>
      </w:r>
      <w:r>
        <w:rPr>
          <w:rFonts w:ascii="宋体" w:hAnsi="宋体"/>
        </w:rPr>
        <w:t>前将投标申请表（附件</w:t>
      </w:r>
      <w:r>
        <w:rPr>
          <w:rFonts w:hint="eastAsia" w:ascii="宋体" w:hAnsi="宋体"/>
        </w:rPr>
        <w:t>二</w:t>
      </w:r>
      <w:r>
        <w:rPr>
          <w:rFonts w:ascii="宋体" w:hAnsi="宋体"/>
        </w:rPr>
        <w:t>）、营业执照副本（加盖公章）、投标联系人身份证扫描件（加盖公章）发至招标联系人电子邮箱</w:t>
      </w:r>
      <w:r>
        <w:rPr>
          <w:rFonts w:hint="eastAsia" w:ascii="宋体" w:hAnsi="宋体"/>
        </w:rPr>
        <w:t>。提交资料经招标采购工作小组审核通过后，</w:t>
      </w:r>
      <w:r>
        <w:rPr>
          <w:rFonts w:ascii="宋体" w:hAnsi="宋体"/>
        </w:rPr>
        <w:t>投标人登陆中国中铁采购电子商务平台</w:t>
      </w:r>
      <w:r>
        <w:rPr>
          <w:rFonts w:hint="eastAsia" w:ascii="宋体" w:hAnsi="宋体"/>
        </w:rPr>
        <w:t>自行下载</w:t>
      </w:r>
      <w:r>
        <w:rPr>
          <w:rFonts w:ascii="宋体" w:hAnsi="宋体"/>
        </w:rPr>
        <w:t xml:space="preserve">电子版招标文件。 </w:t>
      </w:r>
    </w:p>
    <w:p>
      <w:pPr>
        <w:spacing w:line="360" w:lineRule="auto"/>
        <w:ind w:firstLine="424" w:firstLineChars="202"/>
        <w:rPr>
          <w:rFonts w:ascii="宋体" w:hAnsi="宋体"/>
        </w:rPr>
      </w:pPr>
      <w:r>
        <w:rPr>
          <w:rFonts w:ascii="宋体" w:hAnsi="宋体"/>
          <w:szCs w:val="21"/>
        </w:rPr>
        <w:t>5.2</w:t>
      </w:r>
      <w:r>
        <w:rPr>
          <w:rFonts w:hint="eastAsia" w:ascii="宋体" w:hAnsi="宋体"/>
          <w:szCs w:val="21"/>
        </w:rPr>
        <w:t>招标文件每套售价（见附件一）</w:t>
      </w:r>
      <w:r>
        <w:rPr>
          <w:rFonts w:hint="eastAsia" w:ascii="宋体" w:hAnsi="宋体"/>
        </w:rPr>
        <w:t>。</w:t>
      </w:r>
      <w:bookmarkStart w:id="50" w:name="_Toc381350432"/>
    </w:p>
    <w:p>
      <w:pPr>
        <w:spacing w:line="360" w:lineRule="auto"/>
        <w:ind w:firstLine="424" w:firstLineChars="202"/>
        <w:rPr>
          <w:rFonts w:ascii="宋体" w:hAnsi="宋体"/>
        </w:rPr>
      </w:pPr>
      <w:r>
        <w:rPr>
          <w:rFonts w:hint="eastAsia" w:ascii="宋体" w:hAnsi="宋体"/>
        </w:rPr>
        <w:t>投标人将标书款、投标保证金电汇至下述账号，同时须在汇款单据上注明招标编号及购买包件号；招标文件售后不退；购买标书的费用不提供发票，只提供收据；投标人在开标日领取收据。</w:t>
      </w:r>
      <w:r>
        <w:rPr>
          <w:rFonts w:hint="eastAsia" w:ascii="新宋体" w:hAnsi="新宋体" w:eastAsia="新宋体" w:cs="新宋体"/>
          <w:szCs w:val="21"/>
        </w:rPr>
        <w:t>投标人将银行回单扫描件发送至招标组织单位</w:t>
      </w:r>
      <w:r>
        <w:rPr>
          <w:rFonts w:hint="eastAsia" w:ascii="新宋体" w:hAnsi="新宋体" w:eastAsia="新宋体" w:cs="新宋体"/>
          <w:b/>
          <w:bCs/>
          <w:szCs w:val="21"/>
        </w:rPr>
        <w:t>邮箱</w:t>
      </w:r>
      <w:r>
        <w:rPr>
          <w:rFonts w:hint="eastAsia" w:ascii="宋体" w:hAnsi="宋体" w:eastAsia="新宋体"/>
          <w:b/>
          <w:bCs/>
          <w:u w:val="single"/>
        </w:rPr>
        <w:t xml:space="preserve"> 1442481556@qq.com </w:t>
      </w:r>
      <w:r>
        <w:rPr>
          <w:rFonts w:hint="eastAsia" w:ascii="宋体" w:hAnsi="宋体" w:eastAsia="新宋体"/>
        </w:rPr>
        <w:t>，</w:t>
      </w:r>
      <w:r>
        <w:rPr>
          <w:rFonts w:hint="eastAsia" w:ascii="新宋体" w:hAnsi="新宋体" w:eastAsia="新宋体" w:cs="新宋体"/>
          <w:szCs w:val="21"/>
        </w:rPr>
        <w:t>招标组织单位收到信息经核实后，通知投标人在中国中铁采购电子商务平台（www.crecgec.com）下载电子版招标文件或将电子版招标文件发送至投标人申请表提供的邮箱中。</w:t>
      </w:r>
    </w:p>
    <w:p>
      <w:pPr>
        <w:spacing w:line="360" w:lineRule="auto"/>
        <w:ind w:left="420" w:leftChars="200"/>
        <w:rPr>
          <w:rFonts w:hint="eastAsia" w:ascii="宋体" w:hAnsi="宋体"/>
        </w:rPr>
      </w:pPr>
      <w:r>
        <w:rPr>
          <w:rFonts w:hint="eastAsia" w:ascii="宋体" w:hAnsi="宋体"/>
        </w:rPr>
        <w:t>户名：中铁一局集团有限公司广州分公司</w:t>
      </w:r>
      <w:r>
        <w:rPr>
          <w:rFonts w:hint="eastAsia" w:ascii="宋体" w:hAnsi="宋体"/>
        </w:rPr>
        <w:br w:type="textWrapping"/>
      </w:r>
      <w:r>
        <w:rPr>
          <w:rFonts w:hint="eastAsia" w:ascii="宋体" w:hAnsi="宋体"/>
        </w:rPr>
        <w:t>账号：44050110257800000005</w:t>
      </w:r>
      <w:r>
        <w:rPr>
          <w:rFonts w:hint="eastAsia" w:ascii="宋体" w:hAnsi="宋体"/>
        </w:rPr>
        <w:br w:type="textWrapping"/>
      </w:r>
      <w:r>
        <w:rPr>
          <w:rFonts w:hint="eastAsia" w:ascii="宋体" w:hAnsi="宋体"/>
        </w:rPr>
        <w:t>开户行：中国建设银行广州市番禺区金山谷支行</w:t>
      </w:r>
    </w:p>
    <w:p>
      <w:pPr>
        <w:spacing w:line="360" w:lineRule="auto"/>
        <w:ind w:firstLine="424" w:firstLineChars="202"/>
        <w:rPr>
          <w:rFonts w:ascii="宋体" w:hAnsi="宋体"/>
          <w:szCs w:val="21"/>
        </w:rPr>
      </w:pPr>
      <w:r>
        <w:rPr>
          <w:rFonts w:ascii="宋体" w:hAnsi="宋体"/>
          <w:szCs w:val="21"/>
        </w:rPr>
        <w:t xml:space="preserve">5.3 </w:t>
      </w:r>
      <w:r>
        <w:rPr>
          <w:rFonts w:hint="eastAsia" w:ascii="宋体" w:hAnsi="宋体"/>
          <w:szCs w:val="21"/>
        </w:rPr>
        <w:t>本次招标的招标文件将采用电子邮件方式发售（鲁班网上下载）。</w:t>
      </w:r>
      <w:bookmarkEnd w:id="50"/>
      <w:bookmarkStart w:id="51" w:name="_Toc152045516"/>
      <w:bookmarkStart w:id="52" w:name="_Toc238552181"/>
      <w:bookmarkStart w:id="53" w:name="_Toc144974484"/>
      <w:bookmarkStart w:id="54" w:name="_Toc152042292"/>
      <w:bookmarkStart w:id="55" w:name="_Toc258487781"/>
      <w:bookmarkStart w:id="56" w:name="_Toc376982919"/>
      <w:bookmarkStart w:id="57" w:name="_Toc238797536"/>
    </w:p>
    <w:p>
      <w:pPr>
        <w:spacing w:line="360" w:lineRule="auto"/>
        <w:ind w:firstLine="424" w:firstLineChars="202"/>
        <w:rPr>
          <w:rFonts w:ascii="宋体" w:hAnsi="宋体"/>
        </w:rPr>
      </w:pPr>
      <w:r>
        <w:rPr>
          <w:rFonts w:hint="eastAsia" w:ascii="宋体" w:hAnsi="宋体"/>
        </w:rPr>
        <w:t>5.4本次招标物资一包一投。</w:t>
      </w:r>
    </w:p>
    <w:bookmarkEnd w:id="51"/>
    <w:bookmarkEnd w:id="52"/>
    <w:bookmarkEnd w:id="53"/>
    <w:bookmarkEnd w:id="54"/>
    <w:bookmarkEnd w:id="55"/>
    <w:bookmarkEnd w:id="56"/>
    <w:bookmarkEnd w:id="57"/>
    <w:p>
      <w:pPr>
        <w:tabs>
          <w:tab w:val="left" w:pos="3150"/>
        </w:tabs>
        <w:spacing w:line="360" w:lineRule="auto"/>
        <w:ind w:firstLine="426" w:firstLineChars="202"/>
        <w:outlineLvl w:val="0"/>
        <w:rPr>
          <w:b/>
        </w:rPr>
      </w:pPr>
      <w:bookmarkStart w:id="58" w:name="_Toc439149422"/>
      <w:bookmarkStart w:id="59" w:name="_Toc21429"/>
      <w:bookmarkStart w:id="60" w:name="_Toc414355676"/>
      <w:bookmarkStart w:id="61" w:name="_Toc416354586"/>
      <w:bookmarkStart w:id="62" w:name="_Toc381350433"/>
      <w:bookmarkStart w:id="63" w:name="_Toc414355678"/>
      <w:bookmarkStart w:id="64" w:name="_Toc439149424"/>
      <w:bookmarkStart w:id="65" w:name="_Toc381350435"/>
      <w:bookmarkStart w:id="66" w:name="_Toc238797537"/>
      <w:bookmarkStart w:id="67" w:name="_Toc258487783"/>
      <w:bookmarkStart w:id="68" w:name="_Toc416354588"/>
      <w:bookmarkStart w:id="69" w:name="_Toc238552182"/>
      <w:bookmarkStart w:id="70" w:name="_Toc376982921"/>
      <w:bookmarkStart w:id="71" w:name="_Toc157499355"/>
      <w:r>
        <w:rPr>
          <w:b/>
        </w:rPr>
        <w:t>6</w:t>
      </w:r>
      <w:r>
        <w:rPr>
          <w:rFonts w:hint="eastAsia"/>
          <w:b/>
        </w:rPr>
        <w:t>．投标文件的递交</w:t>
      </w:r>
      <w:bookmarkEnd w:id="58"/>
      <w:bookmarkEnd w:id="59"/>
      <w:bookmarkEnd w:id="60"/>
      <w:bookmarkEnd w:id="61"/>
      <w:bookmarkEnd w:id="62"/>
      <w:r>
        <w:rPr>
          <w:b/>
        </w:rPr>
        <w:tab/>
      </w:r>
    </w:p>
    <w:p>
      <w:pPr>
        <w:spacing w:line="360" w:lineRule="auto"/>
        <w:ind w:firstLine="420" w:firstLineChars="200"/>
        <w:rPr>
          <w:rFonts w:ascii="宋体" w:hAnsi="宋体"/>
        </w:rPr>
      </w:pPr>
      <w:r>
        <w:rPr>
          <w:rFonts w:hint="eastAsia" w:ascii="宋体" w:hAnsi="宋体"/>
        </w:rPr>
        <w:t>6.1投标文件递交的时间为：20</w:t>
      </w:r>
      <w:r>
        <w:rPr>
          <w:rFonts w:hint="eastAsia" w:ascii="宋体" w:hAnsi="宋体"/>
          <w:lang w:val="en-US" w:eastAsia="zh-CN"/>
        </w:rPr>
        <w:t>20</w:t>
      </w:r>
      <w:r>
        <w:rPr>
          <w:rFonts w:hint="eastAsia" w:ascii="宋体" w:hAnsi="宋体"/>
        </w:rPr>
        <w:t>年</w:t>
      </w:r>
      <w:r>
        <w:rPr>
          <w:rFonts w:ascii="宋体" w:hAnsi="宋体"/>
        </w:rPr>
        <w:t>1</w:t>
      </w:r>
      <w:r>
        <w:rPr>
          <w:rFonts w:hint="eastAsia" w:ascii="宋体" w:hAnsi="宋体"/>
        </w:rPr>
        <w:t>月</w:t>
      </w:r>
      <w:r>
        <w:rPr>
          <w:rFonts w:hint="eastAsia" w:ascii="宋体" w:hAnsi="宋体"/>
          <w:lang w:val="en-US" w:eastAsia="zh-CN"/>
        </w:rPr>
        <w:t>6</w:t>
      </w:r>
      <w:r>
        <w:rPr>
          <w:rFonts w:hint="eastAsia" w:ascii="宋体" w:hAnsi="宋体"/>
        </w:rPr>
        <w:t>日09：30时，递交投标文件的截止时间（投标截止时间，下同）为20</w:t>
      </w:r>
      <w:r>
        <w:rPr>
          <w:rFonts w:hint="eastAsia" w:ascii="宋体" w:hAnsi="宋体"/>
          <w:lang w:val="en-US" w:eastAsia="zh-CN"/>
        </w:rPr>
        <w:t>20</w:t>
      </w:r>
      <w:r>
        <w:rPr>
          <w:rFonts w:hint="eastAsia" w:ascii="宋体" w:hAnsi="宋体"/>
        </w:rPr>
        <w:t>年1月</w:t>
      </w:r>
      <w:r>
        <w:rPr>
          <w:rFonts w:hint="eastAsia" w:ascii="宋体" w:hAnsi="宋体"/>
          <w:lang w:val="en-US" w:eastAsia="zh-CN"/>
        </w:rPr>
        <w:t>6</w:t>
      </w:r>
      <w:r>
        <w:rPr>
          <w:rFonts w:hint="eastAsia" w:ascii="宋体" w:hAnsi="宋体"/>
        </w:rPr>
        <w:t>日09：30时，地点为：广东省广州市番禺区东艺路金山谷意库6栋，请投标人法定代表人或其授权委托代理人届时参加。</w:t>
      </w:r>
    </w:p>
    <w:p>
      <w:pPr>
        <w:spacing w:line="360" w:lineRule="auto"/>
        <w:ind w:firstLine="424" w:firstLineChars="202"/>
        <w:rPr>
          <w:rFonts w:ascii="宋体" w:hAnsi="宋体"/>
        </w:rPr>
      </w:pPr>
      <w:r>
        <w:rPr>
          <w:rFonts w:hint="eastAsia" w:ascii="宋体" w:hAnsi="宋体"/>
        </w:rPr>
        <w:t>6.2 逾期送达的或者未送达指定地点的投标文件，招标人不予受理。</w:t>
      </w:r>
      <w:bookmarkStart w:id="72" w:name="_Toc376982920"/>
      <w:bookmarkStart w:id="73" w:name="_Toc258487782"/>
    </w:p>
    <w:p>
      <w:pPr>
        <w:spacing w:line="360" w:lineRule="auto"/>
        <w:ind w:firstLine="426" w:firstLineChars="202"/>
        <w:outlineLvl w:val="0"/>
        <w:rPr>
          <w:rFonts w:ascii="宋体" w:hAnsi="宋体"/>
        </w:rPr>
      </w:pPr>
      <w:bookmarkStart w:id="74" w:name="_Toc416354587"/>
      <w:bookmarkStart w:id="75" w:name="_Toc439149423"/>
      <w:bookmarkStart w:id="76" w:name="_Toc381350434"/>
      <w:bookmarkStart w:id="77" w:name="_Toc414355677"/>
      <w:bookmarkStart w:id="78" w:name="_Toc406672554"/>
      <w:bookmarkStart w:id="79" w:name="_Toc22000"/>
      <w:r>
        <w:rPr>
          <w:b/>
        </w:rPr>
        <w:t>7</w:t>
      </w:r>
      <w:r>
        <w:rPr>
          <w:rFonts w:hint="eastAsia"/>
          <w:b/>
        </w:rPr>
        <w:t>．开标</w:t>
      </w:r>
      <w:bookmarkEnd w:id="72"/>
      <w:bookmarkEnd w:id="73"/>
      <w:bookmarkEnd w:id="74"/>
      <w:bookmarkEnd w:id="75"/>
      <w:bookmarkEnd w:id="76"/>
      <w:bookmarkEnd w:id="77"/>
      <w:bookmarkEnd w:id="78"/>
      <w:bookmarkEnd w:id="79"/>
    </w:p>
    <w:p>
      <w:pPr>
        <w:spacing w:line="360" w:lineRule="auto"/>
        <w:ind w:firstLine="424" w:firstLineChars="202"/>
        <w:rPr>
          <w:rFonts w:ascii="宋体" w:hAnsi="宋体"/>
        </w:rPr>
      </w:pPr>
      <w:r>
        <w:rPr>
          <w:rFonts w:hint="eastAsia" w:ascii="宋体" w:hAnsi="宋体"/>
        </w:rPr>
        <w:t>7.1时间：20</w:t>
      </w:r>
      <w:r>
        <w:rPr>
          <w:rFonts w:hint="eastAsia" w:ascii="宋体" w:hAnsi="宋体"/>
          <w:lang w:val="en-US" w:eastAsia="zh-CN"/>
        </w:rPr>
        <w:t>20</w:t>
      </w:r>
      <w:r>
        <w:rPr>
          <w:rFonts w:hint="eastAsia" w:ascii="宋体" w:hAnsi="宋体"/>
        </w:rPr>
        <w:t>年1月</w:t>
      </w:r>
      <w:r>
        <w:rPr>
          <w:rFonts w:hint="eastAsia" w:ascii="宋体" w:hAnsi="宋体"/>
          <w:lang w:val="en-US" w:eastAsia="zh-CN"/>
        </w:rPr>
        <w:t>6</w:t>
      </w:r>
      <w:r>
        <w:rPr>
          <w:rFonts w:hint="eastAsia" w:ascii="宋体" w:hAnsi="宋体"/>
        </w:rPr>
        <w:t>日09：30时。</w:t>
      </w:r>
    </w:p>
    <w:p>
      <w:pPr>
        <w:spacing w:line="360" w:lineRule="auto"/>
        <w:ind w:firstLine="424" w:firstLineChars="202"/>
        <w:rPr>
          <w:rFonts w:ascii="宋体" w:hAnsi="宋体"/>
        </w:rPr>
      </w:pPr>
      <w:r>
        <w:rPr>
          <w:rFonts w:hint="eastAsia" w:ascii="宋体" w:hAnsi="宋体"/>
        </w:rPr>
        <w:t>7.2地点：广东省广州市番禺区东艺路金山谷意库6栋</w:t>
      </w:r>
      <w:r>
        <w:rPr>
          <w:rFonts w:hint="eastAsia" w:ascii="新宋体" w:hAnsi="新宋体" w:eastAsia="新宋体" w:cs="新宋体"/>
          <w:szCs w:val="21"/>
        </w:rPr>
        <w:t>。</w:t>
      </w:r>
      <w:r>
        <w:rPr>
          <w:rFonts w:hint="eastAsia" w:ascii="宋体" w:hAnsi="宋体"/>
        </w:rPr>
        <w:t>上述安排如有变化，招标人将通过发布公告的媒介发布通知。</w:t>
      </w:r>
    </w:p>
    <w:p>
      <w:pPr>
        <w:spacing w:line="360" w:lineRule="auto"/>
        <w:ind w:firstLine="426" w:firstLineChars="202"/>
        <w:outlineLvl w:val="0"/>
        <w:rPr>
          <w:rFonts w:ascii="宋体" w:hAnsi="宋体"/>
        </w:rPr>
      </w:pPr>
      <w:bookmarkStart w:id="80" w:name="_Toc14973"/>
      <w:r>
        <w:rPr>
          <w:b/>
        </w:rPr>
        <w:t>8</w:t>
      </w:r>
      <w:r>
        <w:rPr>
          <w:rFonts w:hint="eastAsia"/>
          <w:b/>
        </w:rPr>
        <w:t>．发布公告的媒介</w:t>
      </w:r>
      <w:bookmarkEnd w:id="63"/>
      <w:bookmarkEnd w:id="64"/>
      <w:bookmarkEnd w:id="65"/>
      <w:bookmarkEnd w:id="66"/>
      <w:bookmarkEnd w:id="67"/>
      <w:bookmarkEnd w:id="68"/>
      <w:bookmarkEnd w:id="69"/>
      <w:bookmarkEnd w:id="70"/>
      <w:bookmarkEnd w:id="71"/>
      <w:bookmarkEnd w:id="80"/>
    </w:p>
    <w:p>
      <w:pPr>
        <w:spacing w:line="360" w:lineRule="auto"/>
        <w:ind w:firstLine="424" w:firstLineChars="202"/>
        <w:rPr>
          <w:rFonts w:ascii="宋体" w:hAnsi="宋体"/>
        </w:rPr>
      </w:pPr>
      <w:r>
        <w:rPr>
          <w:rFonts w:hint="eastAsia" w:ascii="宋体" w:hAnsi="宋体"/>
        </w:rPr>
        <w:t>本次招标公告在中国采购与招标网（</w:t>
      </w:r>
      <w:r>
        <w:rPr>
          <w:rFonts w:ascii="宋体" w:hAnsi="宋体"/>
        </w:rPr>
        <w:t>http</w:t>
      </w:r>
      <w:r>
        <w:rPr>
          <w:rFonts w:hint="eastAsia" w:ascii="宋体" w:hAnsi="宋体"/>
        </w:rPr>
        <w:t>：</w:t>
      </w:r>
      <w:r>
        <w:rPr>
          <w:rFonts w:ascii="宋体" w:hAnsi="宋体"/>
        </w:rPr>
        <w:t>//www.chinabidding.com.cn</w:t>
      </w:r>
      <w:r>
        <w:rPr>
          <w:rFonts w:hint="eastAsia" w:ascii="宋体" w:hAnsi="宋体"/>
        </w:rPr>
        <w:t xml:space="preserve"> ）和中国中铁采购电子商务平台(</w:t>
      </w:r>
      <w:r>
        <w:rPr>
          <w:rFonts w:ascii="宋体" w:hAnsi="宋体"/>
        </w:rPr>
        <w:t>http://www.crecgec.com/</w:t>
      </w:r>
      <w:r>
        <w:rPr>
          <w:rFonts w:hint="eastAsia" w:ascii="宋体" w:hAnsi="宋体"/>
        </w:rPr>
        <w:t>)网站上发布。</w:t>
      </w:r>
      <w:bookmarkStart w:id="81" w:name="_Toc238797538"/>
      <w:bookmarkStart w:id="82" w:name="_Toc238552183"/>
      <w:bookmarkStart w:id="83" w:name="_Toc376982922"/>
      <w:bookmarkStart w:id="84" w:name="_Toc258487784"/>
      <w:bookmarkStart w:id="85" w:name="_Toc152045517"/>
      <w:bookmarkStart w:id="86" w:name="_Toc152042293"/>
      <w:bookmarkStart w:id="87" w:name="_Toc144974485"/>
    </w:p>
    <w:p>
      <w:pPr>
        <w:spacing w:line="360" w:lineRule="auto"/>
        <w:ind w:firstLine="426" w:firstLineChars="202"/>
        <w:outlineLvl w:val="0"/>
        <w:rPr>
          <w:b/>
        </w:rPr>
      </w:pPr>
      <w:bookmarkStart w:id="88" w:name="_Toc439149425"/>
      <w:bookmarkStart w:id="89" w:name="_Toc416354589"/>
      <w:bookmarkStart w:id="90" w:name="_Toc13194"/>
      <w:bookmarkStart w:id="91" w:name="_Toc381350436"/>
      <w:bookmarkStart w:id="92" w:name="_Toc414355679"/>
      <w:r>
        <w:rPr>
          <w:b/>
        </w:rPr>
        <w:t>9</w:t>
      </w:r>
      <w:r>
        <w:rPr>
          <w:rFonts w:hint="eastAsia"/>
          <w:b/>
        </w:rPr>
        <w:t>．招标人信息</w:t>
      </w:r>
      <w:bookmarkEnd w:id="81"/>
      <w:bookmarkEnd w:id="82"/>
      <w:bookmarkEnd w:id="83"/>
      <w:bookmarkEnd w:id="84"/>
      <w:bookmarkEnd w:id="85"/>
      <w:bookmarkEnd w:id="86"/>
      <w:bookmarkEnd w:id="87"/>
      <w:bookmarkEnd w:id="88"/>
      <w:bookmarkEnd w:id="89"/>
      <w:bookmarkEnd w:id="90"/>
      <w:bookmarkEnd w:id="91"/>
      <w:bookmarkEnd w:id="92"/>
    </w:p>
    <w:p>
      <w:pPr>
        <w:spacing w:line="360" w:lineRule="auto"/>
        <w:ind w:firstLine="424" w:firstLineChars="202"/>
        <w:rPr>
          <w:rFonts w:ascii="宋体" w:hAnsi="宋体"/>
        </w:rPr>
      </w:pPr>
      <w:r>
        <w:rPr>
          <w:rFonts w:hint="eastAsia" w:ascii="宋体" w:hAnsi="宋体"/>
        </w:rPr>
        <w:t>招标单位</w:t>
      </w:r>
      <w:r>
        <w:rPr>
          <w:rFonts w:ascii="宋体" w:hAnsi="宋体"/>
        </w:rPr>
        <w:t>:</w:t>
      </w:r>
      <w:r>
        <w:rPr>
          <w:rFonts w:hint="eastAsia" w:ascii="宋体" w:hAnsi="宋体"/>
        </w:rPr>
        <w:t>中铁一局集团有限公司广州分公司</w:t>
      </w:r>
    </w:p>
    <w:p>
      <w:pPr>
        <w:spacing w:line="360" w:lineRule="auto"/>
        <w:ind w:firstLine="424" w:firstLineChars="202"/>
        <w:rPr>
          <w:rFonts w:ascii="宋体" w:hAnsi="宋体"/>
        </w:rPr>
      </w:pPr>
      <w:r>
        <w:rPr>
          <w:rFonts w:hint="eastAsia" w:ascii="宋体" w:hAnsi="宋体"/>
        </w:rPr>
        <w:t>联 系 人</w:t>
      </w:r>
      <w:r>
        <w:rPr>
          <w:rFonts w:ascii="宋体" w:hAnsi="宋体"/>
        </w:rPr>
        <w:t>：</w:t>
      </w:r>
    </w:p>
    <w:p>
      <w:pPr>
        <w:spacing w:line="360" w:lineRule="auto"/>
        <w:ind w:firstLine="424" w:firstLineChars="202"/>
        <w:rPr>
          <w:rFonts w:hint="eastAsia" w:ascii="宋体" w:hAnsi="宋体"/>
        </w:rPr>
      </w:pPr>
      <w:r>
        <w:rPr>
          <w:rFonts w:hint="eastAsia" w:ascii="宋体" w:hAnsi="宋体"/>
        </w:rPr>
        <w:t>广州分公司物资设备部：  张凯强  电话：13590236261   邮  箱：</w:t>
      </w:r>
      <w:r>
        <w:rPr>
          <w:rFonts w:hint="eastAsia" w:ascii="宋体" w:hAnsi="宋体"/>
        </w:rPr>
        <w:fldChar w:fldCharType="begin"/>
      </w:r>
      <w:r>
        <w:rPr>
          <w:rFonts w:hint="eastAsia" w:ascii="宋体" w:hAnsi="宋体"/>
        </w:rPr>
        <w:instrText xml:space="preserve"> HYPERLINK "mailto:1442481556@qq.com" </w:instrText>
      </w:r>
      <w:r>
        <w:rPr>
          <w:rFonts w:hint="eastAsia" w:ascii="宋体" w:hAnsi="宋体"/>
        </w:rPr>
        <w:fldChar w:fldCharType="separate"/>
      </w:r>
      <w:r>
        <w:rPr>
          <w:rStyle w:val="7"/>
          <w:rFonts w:hint="eastAsia" w:ascii="宋体" w:hAnsi="宋体"/>
        </w:rPr>
        <w:t>1442481556@qq.com</w:t>
      </w:r>
      <w:r>
        <w:rPr>
          <w:rFonts w:hint="eastAsia" w:ascii="宋体" w:hAnsi="宋体"/>
        </w:rPr>
        <w:fldChar w:fldCharType="end"/>
      </w:r>
    </w:p>
    <w:p>
      <w:pPr>
        <w:spacing w:line="360" w:lineRule="auto"/>
        <w:ind w:firstLine="424" w:firstLineChars="202"/>
        <w:rPr>
          <w:rFonts w:hint="eastAsia" w:ascii="宋体" w:hAnsi="宋体"/>
        </w:rPr>
      </w:pPr>
      <w:r>
        <w:rPr>
          <w:rFonts w:hint="eastAsia" w:ascii="宋体" w:hAnsi="宋体"/>
        </w:rPr>
        <w:t>佛冈综合体项目：        陈  伟  电话：18677429988</w:t>
      </w:r>
    </w:p>
    <w:p>
      <w:pPr>
        <w:tabs>
          <w:tab w:val="left" w:pos="4044"/>
        </w:tabs>
        <w:spacing w:line="360" w:lineRule="auto"/>
        <w:ind w:firstLine="426" w:firstLineChars="202"/>
        <w:jc w:val="left"/>
        <w:outlineLvl w:val="0"/>
        <w:rPr>
          <w:b/>
        </w:rPr>
      </w:pPr>
      <w:bookmarkStart w:id="93" w:name="_Toc439149426"/>
      <w:bookmarkStart w:id="94" w:name="_Toc23293"/>
      <w:bookmarkStart w:id="95" w:name="_Toc414355680"/>
      <w:bookmarkStart w:id="96" w:name="_Toc416354590"/>
      <w:r>
        <w:rPr>
          <w:rFonts w:hint="eastAsia"/>
          <w:b/>
        </w:rPr>
        <w:t>10．附件</w:t>
      </w:r>
      <w:bookmarkEnd w:id="93"/>
      <w:bookmarkEnd w:id="94"/>
      <w:bookmarkEnd w:id="95"/>
      <w:bookmarkEnd w:id="96"/>
    </w:p>
    <w:p>
      <w:pPr>
        <w:spacing w:line="360" w:lineRule="auto"/>
        <w:ind w:firstLine="424" w:firstLineChars="202"/>
        <w:rPr>
          <w:rFonts w:ascii="宋体" w:hAnsi="宋体"/>
        </w:rPr>
      </w:pPr>
      <w:r>
        <w:rPr>
          <w:rFonts w:ascii="宋体" w:hAnsi="宋体"/>
        </w:rPr>
        <w:t>附件</w:t>
      </w:r>
      <w:r>
        <w:rPr>
          <w:rFonts w:hint="eastAsia" w:ascii="宋体" w:hAnsi="宋体"/>
        </w:rPr>
        <w:t>一</w:t>
      </w:r>
      <w:r>
        <w:rPr>
          <w:rFonts w:ascii="宋体" w:hAnsi="宋体"/>
        </w:rPr>
        <w:t>、招标内容、投标人资格条件</w:t>
      </w:r>
    </w:p>
    <w:p>
      <w:pPr>
        <w:spacing w:line="360" w:lineRule="auto"/>
        <w:ind w:firstLine="424" w:firstLineChars="202"/>
        <w:rPr>
          <w:rFonts w:ascii="宋体" w:hAnsi="宋体"/>
        </w:rPr>
      </w:pPr>
      <w:r>
        <w:rPr>
          <w:rFonts w:ascii="宋体" w:hAnsi="宋体"/>
        </w:rPr>
        <w:t>附件</w:t>
      </w:r>
      <w:r>
        <w:rPr>
          <w:rFonts w:hint="eastAsia" w:ascii="宋体" w:hAnsi="宋体"/>
        </w:rPr>
        <w:t>二</w:t>
      </w:r>
      <w:r>
        <w:rPr>
          <w:rFonts w:ascii="宋体" w:hAnsi="宋体"/>
        </w:rPr>
        <w:t>、投标申请表</w:t>
      </w:r>
    </w:p>
    <w:p>
      <w:pPr>
        <w:spacing w:line="360" w:lineRule="auto"/>
        <w:ind w:firstLine="424" w:firstLineChars="202"/>
        <w:rPr>
          <w:rFonts w:ascii="宋体" w:hAnsi="宋体"/>
        </w:rPr>
      </w:pPr>
      <w:r>
        <w:rPr>
          <w:rFonts w:hint="eastAsia" w:ascii="宋体" w:hAnsi="宋体"/>
        </w:rPr>
        <w:t>附件三、物资需求明细</w:t>
      </w:r>
    </w:p>
    <w:p>
      <w:pPr>
        <w:spacing w:line="360" w:lineRule="auto"/>
        <w:ind w:firstLine="424" w:firstLineChars="202"/>
        <w:rPr>
          <w:rFonts w:ascii="宋体" w:hAnsi="宋体"/>
        </w:rPr>
      </w:pPr>
      <w:r>
        <w:rPr>
          <w:rFonts w:hint="eastAsia" w:ascii="宋体" w:hAnsi="宋体"/>
        </w:rPr>
        <w:t>附件四、技术规格书</w:t>
      </w:r>
    </w:p>
    <w:p>
      <w:pPr>
        <w:sectPr>
          <w:footerReference r:id="rId4" w:type="first"/>
          <w:footerReference r:id="rId3" w:type="default"/>
          <w:pgSz w:w="11906" w:h="16838"/>
          <w:pgMar w:top="1134" w:right="1418" w:bottom="1134" w:left="1191" w:header="851" w:footer="1418" w:gutter="0"/>
          <w:pgNumType w:start="1"/>
          <w:cols w:space="720" w:num="1"/>
          <w:docGrid w:type="lines" w:linePitch="312" w:charSpace="0"/>
        </w:sectPr>
      </w:pPr>
    </w:p>
    <w:p>
      <w:pPr>
        <w:outlineLvl w:val="0"/>
        <w:rPr>
          <w:rFonts w:ascii="宋体" w:hAnsi="宋体"/>
          <w:b/>
        </w:rPr>
      </w:pPr>
      <w:bookmarkStart w:id="97" w:name="_Toc414355682"/>
      <w:bookmarkStart w:id="98" w:name="_Toc446067213"/>
      <w:bookmarkStart w:id="99" w:name="_Toc439149429"/>
      <w:bookmarkStart w:id="100" w:name="_Toc436387210"/>
      <w:bookmarkStart w:id="101" w:name="_Toc416354592"/>
      <w:bookmarkStart w:id="102" w:name="_Toc484676408"/>
      <w:bookmarkStart w:id="103" w:name="_Toc22725"/>
      <w:bookmarkStart w:id="104" w:name="_Toc484187714"/>
      <w:bookmarkStart w:id="105" w:name="_Toc26096"/>
      <w:r>
        <w:rPr>
          <w:rFonts w:hint="eastAsia"/>
          <w:b/>
          <w:bCs/>
          <w:sz w:val="20"/>
        </w:rPr>
        <w:t>附件一：</w:t>
      </w:r>
      <w:bookmarkEnd w:id="97"/>
      <w:bookmarkEnd w:id="98"/>
      <w:bookmarkEnd w:id="99"/>
      <w:bookmarkEnd w:id="100"/>
      <w:bookmarkEnd w:id="101"/>
      <w:r>
        <w:rPr>
          <w:rFonts w:ascii="宋体" w:hAnsi="宋体"/>
          <w:b/>
        </w:rPr>
        <w:t>招标内容、投标人资格条件</w:t>
      </w:r>
      <w:bookmarkEnd w:id="102"/>
      <w:bookmarkEnd w:id="103"/>
      <w:bookmarkEnd w:id="104"/>
      <w:bookmarkEnd w:id="105"/>
    </w:p>
    <w:p>
      <w:pPr>
        <w:outlineLvl w:val="0"/>
        <w:rPr>
          <w:b/>
          <w:bCs/>
          <w:sz w:val="20"/>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2"/>
        <w:gridCol w:w="718"/>
        <w:gridCol w:w="841"/>
        <w:gridCol w:w="503"/>
        <w:gridCol w:w="827"/>
        <w:gridCol w:w="1781"/>
        <w:gridCol w:w="1093"/>
        <w:gridCol w:w="743"/>
        <w:gridCol w:w="1122"/>
        <w:gridCol w:w="6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75" w:hRule="atLeast"/>
        </w:trPr>
        <w:tc>
          <w:tcPr>
            <w:tcW w:w="422" w:type="dxa"/>
            <w:noWrap w:val="0"/>
            <w:vAlign w:val="center"/>
          </w:tcPr>
          <w:p>
            <w:pPr>
              <w:jc w:val="center"/>
              <w:outlineLvl w:val="0"/>
              <w:rPr>
                <w:rFonts w:hint="eastAsia"/>
                <w:b/>
                <w:bCs/>
                <w:sz w:val="16"/>
                <w:szCs w:val="21"/>
              </w:rPr>
            </w:pPr>
            <w:bookmarkStart w:id="106" w:name="_Toc24175"/>
            <w:r>
              <w:rPr>
                <w:rFonts w:hint="eastAsia"/>
                <w:b/>
                <w:bCs/>
                <w:sz w:val="16"/>
                <w:szCs w:val="21"/>
              </w:rPr>
              <w:t>序号</w:t>
            </w:r>
            <w:bookmarkEnd w:id="106"/>
          </w:p>
        </w:tc>
        <w:tc>
          <w:tcPr>
            <w:tcW w:w="718" w:type="dxa"/>
            <w:noWrap w:val="0"/>
            <w:vAlign w:val="center"/>
          </w:tcPr>
          <w:p>
            <w:pPr>
              <w:jc w:val="center"/>
              <w:outlineLvl w:val="0"/>
              <w:rPr>
                <w:rFonts w:hint="eastAsia"/>
                <w:b/>
                <w:bCs/>
                <w:sz w:val="16"/>
                <w:szCs w:val="21"/>
              </w:rPr>
            </w:pPr>
            <w:bookmarkStart w:id="107" w:name="_Toc4869"/>
            <w:r>
              <w:rPr>
                <w:rFonts w:hint="eastAsia"/>
                <w:b/>
                <w:bCs/>
                <w:sz w:val="16"/>
                <w:szCs w:val="21"/>
              </w:rPr>
              <w:t>物资名称</w:t>
            </w:r>
            <w:bookmarkEnd w:id="107"/>
          </w:p>
        </w:tc>
        <w:tc>
          <w:tcPr>
            <w:tcW w:w="841" w:type="dxa"/>
            <w:noWrap w:val="0"/>
            <w:vAlign w:val="center"/>
          </w:tcPr>
          <w:p>
            <w:pPr>
              <w:jc w:val="center"/>
              <w:outlineLvl w:val="0"/>
              <w:rPr>
                <w:rFonts w:hint="eastAsia"/>
                <w:b/>
                <w:bCs/>
                <w:sz w:val="16"/>
                <w:szCs w:val="21"/>
              </w:rPr>
            </w:pPr>
            <w:bookmarkStart w:id="108" w:name="_Toc10894"/>
            <w:r>
              <w:rPr>
                <w:rFonts w:hint="eastAsia"/>
                <w:b/>
                <w:bCs/>
                <w:sz w:val="16"/>
                <w:szCs w:val="21"/>
              </w:rPr>
              <w:t>包件</w:t>
            </w:r>
            <w:bookmarkEnd w:id="108"/>
          </w:p>
        </w:tc>
        <w:tc>
          <w:tcPr>
            <w:tcW w:w="503" w:type="dxa"/>
            <w:noWrap w:val="0"/>
            <w:vAlign w:val="center"/>
          </w:tcPr>
          <w:p>
            <w:pPr>
              <w:jc w:val="center"/>
              <w:outlineLvl w:val="0"/>
              <w:rPr>
                <w:rFonts w:hint="eastAsia"/>
                <w:b/>
                <w:bCs/>
                <w:sz w:val="16"/>
                <w:szCs w:val="21"/>
              </w:rPr>
            </w:pPr>
            <w:bookmarkStart w:id="109" w:name="_Toc12294"/>
            <w:r>
              <w:rPr>
                <w:rFonts w:hint="eastAsia"/>
                <w:b/>
                <w:bCs/>
                <w:sz w:val="16"/>
                <w:szCs w:val="21"/>
              </w:rPr>
              <w:t>计量单位</w:t>
            </w:r>
            <w:bookmarkEnd w:id="109"/>
          </w:p>
        </w:tc>
        <w:tc>
          <w:tcPr>
            <w:tcW w:w="827" w:type="dxa"/>
            <w:noWrap w:val="0"/>
            <w:vAlign w:val="center"/>
          </w:tcPr>
          <w:p>
            <w:pPr>
              <w:jc w:val="center"/>
              <w:outlineLvl w:val="0"/>
              <w:rPr>
                <w:rFonts w:hint="eastAsia"/>
                <w:b/>
                <w:bCs/>
                <w:sz w:val="16"/>
                <w:szCs w:val="21"/>
              </w:rPr>
            </w:pPr>
            <w:bookmarkStart w:id="110" w:name="_Toc14233"/>
            <w:r>
              <w:rPr>
                <w:rFonts w:hint="eastAsia"/>
                <w:b/>
                <w:bCs/>
                <w:sz w:val="16"/>
                <w:szCs w:val="21"/>
              </w:rPr>
              <w:t>包件数量</w:t>
            </w:r>
            <w:bookmarkEnd w:id="110"/>
          </w:p>
        </w:tc>
        <w:tc>
          <w:tcPr>
            <w:tcW w:w="1781" w:type="dxa"/>
            <w:noWrap w:val="0"/>
            <w:vAlign w:val="center"/>
          </w:tcPr>
          <w:p>
            <w:pPr>
              <w:jc w:val="center"/>
              <w:outlineLvl w:val="0"/>
              <w:rPr>
                <w:rFonts w:hint="eastAsia"/>
                <w:b/>
                <w:bCs/>
                <w:sz w:val="16"/>
                <w:szCs w:val="21"/>
              </w:rPr>
            </w:pPr>
            <w:bookmarkStart w:id="111" w:name="_Toc9307"/>
            <w:r>
              <w:rPr>
                <w:rFonts w:hint="eastAsia"/>
                <w:b/>
                <w:bCs/>
                <w:sz w:val="16"/>
                <w:szCs w:val="21"/>
              </w:rPr>
              <w:t>项目</w:t>
            </w:r>
            <w:r>
              <w:rPr>
                <w:b/>
                <w:bCs/>
                <w:sz w:val="16"/>
                <w:szCs w:val="21"/>
              </w:rPr>
              <w:t>名称</w:t>
            </w:r>
            <w:bookmarkEnd w:id="111"/>
          </w:p>
        </w:tc>
        <w:tc>
          <w:tcPr>
            <w:tcW w:w="1093" w:type="dxa"/>
            <w:noWrap w:val="0"/>
            <w:vAlign w:val="center"/>
          </w:tcPr>
          <w:p>
            <w:pPr>
              <w:jc w:val="center"/>
              <w:outlineLvl w:val="0"/>
              <w:rPr>
                <w:rFonts w:hint="eastAsia"/>
                <w:b/>
                <w:bCs/>
                <w:sz w:val="16"/>
                <w:szCs w:val="21"/>
              </w:rPr>
            </w:pPr>
            <w:bookmarkStart w:id="112" w:name="_Toc12628"/>
            <w:r>
              <w:rPr>
                <w:rFonts w:hint="eastAsia"/>
                <w:b/>
                <w:bCs/>
                <w:sz w:val="16"/>
                <w:szCs w:val="21"/>
              </w:rPr>
              <w:t>招标人</w:t>
            </w:r>
            <w:bookmarkEnd w:id="112"/>
          </w:p>
        </w:tc>
        <w:tc>
          <w:tcPr>
            <w:tcW w:w="743" w:type="dxa"/>
            <w:noWrap w:val="0"/>
            <w:vAlign w:val="center"/>
          </w:tcPr>
          <w:p>
            <w:pPr>
              <w:jc w:val="center"/>
              <w:outlineLvl w:val="0"/>
              <w:rPr>
                <w:rFonts w:hint="eastAsia"/>
                <w:b/>
                <w:bCs/>
                <w:sz w:val="16"/>
                <w:szCs w:val="21"/>
              </w:rPr>
            </w:pPr>
            <w:bookmarkStart w:id="113" w:name="_Toc14242"/>
            <w:r>
              <w:rPr>
                <w:rFonts w:hint="eastAsia"/>
                <w:b/>
                <w:bCs/>
                <w:sz w:val="16"/>
                <w:szCs w:val="21"/>
              </w:rPr>
              <w:t>包件售价（元）</w:t>
            </w:r>
            <w:bookmarkEnd w:id="113"/>
          </w:p>
        </w:tc>
        <w:tc>
          <w:tcPr>
            <w:tcW w:w="1122" w:type="dxa"/>
            <w:noWrap w:val="0"/>
            <w:vAlign w:val="center"/>
          </w:tcPr>
          <w:p>
            <w:pPr>
              <w:jc w:val="center"/>
              <w:outlineLvl w:val="0"/>
              <w:rPr>
                <w:rFonts w:hint="eastAsia"/>
                <w:b/>
                <w:bCs/>
                <w:sz w:val="16"/>
                <w:szCs w:val="21"/>
              </w:rPr>
            </w:pPr>
            <w:bookmarkStart w:id="114" w:name="_Toc26684"/>
            <w:r>
              <w:rPr>
                <w:rFonts w:hint="eastAsia"/>
                <w:b/>
                <w:bCs/>
                <w:sz w:val="16"/>
                <w:szCs w:val="21"/>
              </w:rPr>
              <w:t>投标保证金（元）</w:t>
            </w:r>
            <w:bookmarkEnd w:id="114"/>
          </w:p>
        </w:tc>
        <w:tc>
          <w:tcPr>
            <w:tcW w:w="6710" w:type="dxa"/>
            <w:noWrap w:val="0"/>
            <w:vAlign w:val="center"/>
          </w:tcPr>
          <w:p>
            <w:pPr>
              <w:jc w:val="center"/>
              <w:outlineLvl w:val="0"/>
              <w:rPr>
                <w:rFonts w:hint="eastAsia"/>
                <w:b/>
                <w:bCs/>
                <w:sz w:val="16"/>
                <w:szCs w:val="21"/>
              </w:rPr>
            </w:pPr>
            <w:bookmarkStart w:id="115" w:name="_Toc27213"/>
            <w:r>
              <w:rPr>
                <w:rFonts w:hint="eastAsia"/>
                <w:b/>
                <w:bCs/>
                <w:sz w:val="16"/>
                <w:szCs w:val="21"/>
              </w:rPr>
              <w:t>供应商资格条件</w:t>
            </w:r>
            <w:bookmarkEnd w:id="1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3" w:hRule="atLeast"/>
        </w:trPr>
        <w:tc>
          <w:tcPr>
            <w:tcW w:w="422" w:type="dxa"/>
            <w:noWrap w:val="0"/>
            <w:vAlign w:val="center"/>
          </w:tcPr>
          <w:p>
            <w:pPr>
              <w:jc w:val="center"/>
              <w:outlineLvl w:val="0"/>
              <w:rPr>
                <w:rFonts w:hint="eastAsia"/>
                <w:sz w:val="16"/>
                <w:szCs w:val="21"/>
              </w:rPr>
            </w:pPr>
            <w:r>
              <w:rPr>
                <w:rFonts w:hint="eastAsia"/>
                <w:sz w:val="16"/>
                <w:szCs w:val="21"/>
              </w:rPr>
              <w:t>1</w:t>
            </w:r>
          </w:p>
        </w:tc>
        <w:tc>
          <w:tcPr>
            <w:tcW w:w="718" w:type="dxa"/>
            <w:noWrap w:val="0"/>
            <w:vAlign w:val="center"/>
          </w:tcPr>
          <w:p>
            <w:pPr>
              <w:jc w:val="center"/>
              <w:outlineLvl w:val="0"/>
              <w:rPr>
                <w:rFonts w:hint="eastAsia"/>
                <w:sz w:val="16"/>
                <w:szCs w:val="21"/>
              </w:rPr>
            </w:pPr>
            <w:r>
              <w:rPr>
                <w:rFonts w:hint="eastAsia"/>
                <w:sz w:val="16"/>
                <w:szCs w:val="21"/>
              </w:rPr>
              <w:t>电力电线、电缆</w:t>
            </w:r>
          </w:p>
        </w:tc>
        <w:tc>
          <w:tcPr>
            <w:tcW w:w="841" w:type="dxa"/>
            <w:noWrap w:val="0"/>
            <w:vAlign w:val="center"/>
          </w:tcPr>
          <w:p>
            <w:pPr>
              <w:jc w:val="center"/>
              <w:outlineLvl w:val="0"/>
              <w:rPr>
                <w:rFonts w:hint="eastAsia"/>
                <w:sz w:val="16"/>
                <w:szCs w:val="21"/>
              </w:rPr>
            </w:pPr>
            <w:r>
              <w:rPr>
                <w:rFonts w:hint="eastAsia"/>
                <w:sz w:val="16"/>
                <w:szCs w:val="21"/>
              </w:rPr>
              <w:t>DL-01包</w:t>
            </w:r>
          </w:p>
        </w:tc>
        <w:tc>
          <w:tcPr>
            <w:tcW w:w="503" w:type="dxa"/>
            <w:noWrap w:val="0"/>
            <w:vAlign w:val="center"/>
          </w:tcPr>
          <w:p>
            <w:pPr>
              <w:jc w:val="center"/>
              <w:outlineLvl w:val="0"/>
              <w:rPr>
                <w:rFonts w:hint="eastAsia"/>
                <w:sz w:val="16"/>
                <w:szCs w:val="21"/>
              </w:rPr>
            </w:pPr>
            <w:r>
              <w:rPr>
                <w:rFonts w:hint="eastAsia"/>
                <w:sz w:val="16"/>
                <w:szCs w:val="21"/>
              </w:rPr>
              <w:t>米</w:t>
            </w:r>
          </w:p>
        </w:tc>
        <w:tc>
          <w:tcPr>
            <w:tcW w:w="827" w:type="dxa"/>
            <w:noWrap w:val="0"/>
            <w:vAlign w:val="center"/>
          </w:tcPr>
          <w:p>
            <w:pPr>
              <w:jc w:val="center"/>
              <w:outlineLvl w:val="0"/>
              <w:rPr>
                <w:sz w:val="16"/>
                <w:szCs w:val="21"/>
              </w:rPr>
            </w:pPr>
            <w:r>
              <w:rPr>
                <w:sz w:val="16"/>
                <w:szCs w:val="21"/>
              </w:rPr>
              <w:t>438342</w:t>
            </w:r>
          </w:p>
        </w:tc>
        <w:tc>
          <w:tcPr>
            <w:tcW w:w="1781" w:type="dxa"/>
            <w:noWrap w:val="0"/>
            <w:vAlign w:val="center"/>
          </w:tcPr>
          <w:p>
            <w:pPr>
              <w:jc w:val="center"/>
              <w:outlineLvl w:val="0"/>
              <w:rPr>
                <w:color w:val="auto"/>
                <w:sz w:val="16"/>
                <w:szCs w:val="21"/>
              </w:rPr>
            </w:pPr>
            <w:r>
              <w:rPr>
                <w:rFonts w:hint="eastAsia"/>
                <w:color w:val="auto"/>
                <w:sz w:val="16"/>
                <w:szCs w:val="21"/>
              </w:rPr>
              <w:t>中铁一局广州分公司佛冈综合体项目</w:t>
            </w:r>
          </w:p>
        </w:tc>
        <w:tc>
          <w:tcPr>
            <w:tcW w:w="1093" w:type="dxa"/>
            <w:noWrap w:val="0"/>
            <w:vAlign w:val="center"/>
          </w:tcPr>
          <w:p>
            <w:pPr>
              <w:jc w:val="center"/>
              <w:outlineLvl w:val="0"/>
              <w:rPr>
                <w:rFonts w:hint="eastAsia"/>
                <w:color w:val="auto"/>
                <w:sz w:val="16"/>
                <w:szCs w:val="21"/>
              </w:rPr>
            </w:pPr>
            <w:bookmarkStart w:id="116" w:name="_Toc7740"/>
            <w:r>
              <w:rPr>
                <w:rFonts w:hint="eastAsia"/>
                <w:color w:val="auto"/>
                <w:sz w:val="16"/>
                <w:szCs w:val="21"/>
              </w:rPr>
              <w:t>中铁一局集团有限公司广州分公司</w:t>
            </w:r>
            <w:bookmarkEnd w:id="116"/>
          </w:p>
        </w:tc>
        <w:tc>
          <w:tcPr>
            <w:tcW w:w="743" w:type="dxa"/>
            <w:noWrap w:val="0"/>
            <w:vAlign w:val="center"/>
          </w:tcPr>
          <w:p>
            <w:pPr>
              <w:jc w:val="center"/>
              <w:outlineLvl w:val="0"/>
              <w:rPr>
                <w:rFonts w:hint="eastAsia" w:eastAsia="宋体"/>
                <w:color w:val="auto"/>
                <w:sz w:val="16"/>
                <w:szCs w:val="21"/>
                <w:lang w:val="en-US" w:eastAsia="zh-CN"/>
              </w:rPr>
            </w:pPr>
            <w:r>
              <w:rPr>
                <w:rFonts w:hint="eastAsia"/>
                <w:color w:val="auto"/>
                <w:sz w:val="16"/>
                <w:szCs w:val="21"/>
                <w:lang w:val="en-US" w:eastAsia="zh-CN"/>
              </w:rPr>
              <w:t>不收取</w:t>
            </w:r>
          </w:p>
        </w:tc>
        <w:tc>
          <w:tcPr>
            <w:tcW w:w="1122" w:type="dxa"/>
            <w:noWrap w:val="0"/>
            <w:vAlign w:val="center"/>
          </w:tcPr>
          <w:p>
            <w:pPr>
              <w:jc w:val="center"/>
              <w:outlineLvl w:val="0"/>
              <w:rPr>
                <w:rFonts w:hint="eastAsia"/>
                <w:color w:val="auto"/>
                <w:sz w:val="16"/>
                <w:szCs w:val="21"/>
              </w:rPr>
            </w:pPr>
            <w:r>
              <w:rPr>
                <w:rFonts w:hint="eastAsia"/>
                <w:color w:val="auto"/>
                <w:sz w:val="16"/>
                <w:szCs w:val="21"/>
              </w:rPr>
              <w:t>10000</w:t>
            </w:r>
          </w:p>
        </w:tc>
        <w:tc>
          <w:tcPr>
            <w:tcW w:w="6710" w:type="dxa"/>
            <w:noWrap w:val="0"/>
            <w:vAlign w:val="top"/>
          </w:tcPr>
          <w:p>
            <w:pPr>
              <w:jc w:val="left"/>
              <w:outlineLvl w:val="0"/>
              <w:rPr>
                <w:rFonts w:hint="eastAsia"/>
                <w:sz w:val="16"/>
                <w:szCs w:val="21"/>
              </w:rPr>
            </w:pPr>
            <w:bookmarkStart w:id="117" w:name="_Toc24572"/>
            <w:r>
              <w:rPr>
                <w:rFonts w:hint="eastAsia"/>
                <w:sz w:val="16"/>
                <w:szCs w:val="21"/>
              </w:rPr>
              <w:t>供应商资格要求：</w:t>
            </w:r>
            <w:bookmarkEnd w:id="117"/>
          </w:p>
          <w:p>
            <w:pPr>
              <w:ind w:firstLine="320" w:firstLineChars="200"/>
              <w:jc w:val="left"/>
              <w:outlineLvl w:val="0"/>
              <w:rPr>
                <w:rFonts w:hint="eastAsia"/>
                <w:sz w:val="16"/>
                <w:szCs w:val="21"/>
              </w:rPr>
            </w:pPr>
            <w:r>
              <w:rPr>
                <w:rFonts w:hint="eastAsia"/>
                <w:sz w:val="16"/>
                <w:szCs w:val="21"/>
              </w:rPr>
              <w:t>1、营业范围要求：在中华人民共和国境内依法注册，具有独立法人资格、具有招标物资生产供应经验的生产厂或贸易商，并且具有合法、有效的营业执照、税务登记证书、组织机构代码证书。</w:t>
            </w:r>
            <w:r>
              <w:rPr>
                <w:rFonts w:hint="eastAsia"/>
                <w:b/>
                <w:bCs/>
                <w:sz w:val="16"/>
                <w:szCs w:val="21"/>
              </w:rPr>
              <w:t xml:space="preserve">且必须为《中国中铁电线电缆供应商准入名录》内的供应商。   </w:t>
            </w:r>
            <w:r>
              <w:rPr>
                <w:rFonts w:hint="eastAsia"/>
                <w:sz w:val="16"/>
                <w:szCs w:val="21"/>
              </w:rPr>
              <w:t xml:space="preserve">                           </w:t>
            </w:r>
            <w:r>
              <w:rPr>
                <w:rFonts w:hint="eastAsia"/>
                <w:sz w:val="16"/>
                <w:szCs w:val="21"/>
              </w:rPr>
              <w:br w:type="textWrapping"/>
            </w:r>
            <w:r>
              <w:rPr>
                <w:rFonts w:hint="eastAsia"/>
                <w:sz w:val="16"/>
                <w:szCs w:val="21"/>
              </w:rPr>
              <w:t>　　2、生产能力要求：生产商须具备投标物资生产工艺、装备必须符合国家石材产业发展政策的相关规定。</w:t>
            </w:r>
          </w:p>
          <w:p>
            <w:pPr>
              <w:ind w:firstLine="320" w:firstLineChars="200"/>
              <w:jc w:val="left"/>
              <w:outlineLvl w:val="0"/>
              <w:rPr>
                <w:sz w:val="16"/>
                <w:szCs w:val="21"/>
              </w:rPr>
            </w:pPr>
            <w:r>
              <w:rPr>
                <w:rFonts w:hint="eastAsia"/>
                <w:sz w:val="16"/>
                <w:szCs w:val="21"/>
              </w:rPr>
              <w:t>3、财务能力要求：具有良好的资金财务状况，生产商及贸易商注册资金均要求不低于500万元人民币。</w:t>
            </w:r>
          </w:p>
          <w:p>
            <w:pPr>
              <w:ind w:firstLine="320"/>
              <w:jc w:val="left"/>
              <w:outlineLvl w:val="0"/>
              <w:rPr>
                <w:rFonts w:hint="eastAsia"/>
                <w:sz w:val="16"/>
                <w:szCs w:val="21"/>
              </w:rPr>
            </w:pPr>
            <w:r>
              <w:rPr>
                <w:rFonts w:hint="eastAsia"/>
                <w:sz w:val="16"/>
                <w:szCs w:val="21"/>
              </w:rPr>
              <w:t>4、质量保证能力要求：产品符合国家现行标及招标文件规定，提供由专业检测机构出具的投标物资质量检验报告，份数不得少于一份（无需对应物资需求明细表中各规格型号）；</w:t>
            </w:r>
          </w:p>
          <w:p>
            <w:pPr>
              <w:ind w:firstLine="320"/>
              <w:jc w:val="left"/>
              <w:outlineLvl w:val="0"/>
              <w:rPr>
                <w:rFonts w:hint="eastAsia"/>
                <w:b/>
                <w:bCs/>
                <w:sz w:val="16"/>
                <w:szCs w:val="21"/>
              </w:rPr>
            </w:pPr>
            <w:r>
              <w:rPr>
                <w:rFonts w:hint="eastAsia"/>
                <w:sz w:val="16"/>
                <w:szCs w:val="21"/>
              </w:rPr>
              <w:t>5、供货业绩要求：具有近两年工程项目供货业绩。（须附供货合同复印件等）。</w:t>
            </w:r>
            <w:r>
              <w:rPr>
                <w:rFonts w:hint="eastAsia"/>
                <w:sz w:val="16"/>
                <w:szCs w:val="21"/>
              </w:rPr>
              <w:br w:type="textWrapping"/>
            </w:r>
            <w:r>
              <w:rPr>
                <w:rFonts w:hint="eastAsia"/>
                <w:sz w:val="16"/>
                <w:szCs w:val="21"/>
              </w:rPr>
              <w:t>　　6、履约信用要求：具有良好的社会信誉，近期没有在其他项目物资投标中提供虚假材料或违规违纪处于被取消投标资格状态的投标人；最近两年内没有与骗取合同有关的犯罪或严重违法行为而引起的诉讼和仲裁；近两年不曾在合同中严重违约或被逐；财产未被接管或冻结，企业未处于禁止或取消投标状态；中国中铁股份公司处罚期内的投标单位；</w:t>
            </w:r>
            <w:r>
              <w:rPr>
                <w:rFonts w:hint="eastAsia"/>
                <w:b/>
                <w:bCs/>
                <w:sz w:val="16"/>
                <w:szCs w:val="21"/>
              </w:rPr>
              <w:t>“信用中国”或各级信用信息共享平台中，投标人未被纳入失信被执行人、企业经营异常名录、重大税收违法案件当事人名单、政府采购严重违法失信名单。</w:t>
            </w:r>
          </w:p>
          <w:p>
            <w:pPr>
              <w:ind w:firstLine="320" w:firstLineChars="200"/>
              <w:jc w:val="left"/>
              <w:outlineLvl w:val="0"/>
              <w:rPr>
                <w:rFonts w:hint="eastAsia"/>
                <w:sz w:val="16"/>
                <w:szCs w:val="21"/>
              </w:rPr>
            </w:pPr>
            <w:r>
              <w:rPr>
                <w:rFonts w:hint="eastAsia"/>
                <w:sz w:val="16"/>
                <w:szCs w:val="21"/>
              </w:rPr>
              <w:t>7、其他要求：与采购单位存在利害或者隶属关系可能影响采购公正性的法人、其他组织或者个人不得参加。</w:t>
            </w:r>
          </w:p>
          <w:p>
            <w:pPr>
              <w:jc w:val="left"/>
              <w:outlineLvl w:val="0"/>
              <w:rPr>
                <w:rFonts w:hint="eastAsia"/>
                <w:sz w:val="16"/>
                <w:szCs w:val="21"/>
              </w:rPr>
            </w:pPr>
          </w:p>
        </w:tc>
      </w:tr>
    </w:tbl>
    <w:p>
      <w:pPr>
        <w:sectPr>
          <w:pgSz w:w="16838" w:h="11906" w:orient="landscape"/>
          <w:pgMar w:top="710" w:right="1134" w:bottom="851" w:left="1134" w:header="284" w:footer="787" w:gutter="0"/>
          <w:cols w:space="720" w:num="1"/>
          <w:docGrid w:type="lines" w:linePitch="312" w:charSpace="0"/>
        </w:sectPr>
      </w:pPr>
    </w:p>
    <w:p>
      <w:pPr>
        <w:widowControl/>
        <w:spacing w:line="380" w:lineRule="atLeast"/>
        <w:ind w:firstLine="210" w:firstLineChars="100"/>
        <w:outlineLvl w:val="0"/>
        <w:rPr>
          <w:rFonts w:ascii="新宋体" w:hAnsi="新宋体" w:eastAsia="新宋体" w:cs="新宋体"/>
          <w:bCs/>
          <w:kern w:val="0"/>
        </w:rPr>
      </w:pPr>
      <w:bookmarkStart w:id="118" w:name="_Toc446067214"/>
      <w:bookmarkStart w:id="119" w:name="_Toc439149431"/>
      <w:bookmarkStart w:id="120" w:name="_Toc436387212"/>
      <w:bookmarkStart w:id="121" w:name="_Toc416354593"/>
      <w:bookmarkStart w:id="122" w:name="_Toc484187922"/>
      <w:bookmarkStart w:id="123" w:name="_Toc9599"/>
      <w:bookmarkStart w:id="124" w:name="_Toc29786"/>
      <w:r>
        <w:rPr>
          <w:rFonts w:hint="eastAsia" w:ascii="新宋体" w:hAnsi="新宋体" w:eastAsia="新宋体" w:cs="新宋体"/>
          <w:bCs/>
          <w:kern w:val="0"/>
        </w:rPr>
        <w:t>附件二：</w:t>
      </w:r>
      <w:bookmarkEnd w:id="118"/>
      <w:bookmarkEnd w:id="119"/>
      <w:bookmarkEnd w:id="120"/>
      <w:bookmarkEnd w:id="121"/>
      <w:r>
        <w:rPr>
          <w:rFonts w:hint="eastAsia" w:ascii="新宋体" w:hAnsi="新宋体" w:eastAsia="新宋体" w:cs="新宋体"/>
          <w:bCs/>
          <w:kern w:val="0"/>
        </w:rPr>
        <w:t>投标申请表</w:t>
      </w:r>
      <w:bookmarkEnd w:id="122"/>
      <w:bookmarkEnd w:id="123"/>
      <w:bookmarkEnd w:id="124"/>
    </w:p>
    <w:p>
      <w:pPr>
        <w:widowControl/>
        <w:spacing w:line="380" w:lineRule="atLeast"/>
        <w:jc w:val="center"/>
        <w:rPr>
          <w:rFonts w:ascii="新宋体" w:hAnsi="新宋体" w:eastAsia="新宋体" w:cs="新宋体"/>
          <w:b/>
          <w:bCs/>
          <w:kern w:val="0"/>
          <w:sz w:val="36"/>
          <w:szCs w:val="36"/>
        </w:rPr>
      </w:pPr>
      <w:r>
        <w:rPr>
          <w:rFonts w:hint="eastAsia" w:ascii="新宋体" w:hAnsi="新宋体" w:eastAsia="新宋体" w:cs="新宋体"/>
          <w:b/>
          <w:bCs/>
          <w:kern w:val="0"/>
          <w:sz w:val="36"/>
          <w:szCs w:val="36"/>
        </w:rPr>
        <w:t>投标申请表</w:t>
      </w:r>
    </w:p>
    <w:p>
      <w:pPr>
        <w:widowControl/>
        <w:shd w:val="clear" w:color="auto" w:fill="FFFFFF"/>
        <w:spacing w:line="330" w:lineRule="atLeast"/>
        <w:ind w:firstLine="480"/>
        <w:jc w:val="left"/>
        <w:rPr>
          <w:rFonts w:ascii="宋体" w:cs="宋体"/>
          <w:kern w:val="0"/>
          <w:sz w:val="24"/>
        </w:rPr>
      </w:pPr>
      <w:r>
        <w:rPr>
          <w:rFonts w:hint="eastAsia" w:ascii="宋体" w:hAnsi="宋体" w:cs="宋体"/>
          <w:kern w:val="0"/>
          <w:sz w:val="24"/>
          <w:szCs w:val="21"/>
        </w:rPr>
        <w:t>招标编号：</w:t>
      </w:r>
    </w:p>
    <w:tbl>
      <w:tblPr>
        <w:tblStyle w:val="5"/>
        <w:tblW w:w="0" w:type="auto"/>
        <w:tblInd w:w="39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tcBorders>
              <w:top w:val="single" w:color="auto" w:sz="8" w:space="0"/>
            </w:tcBorders>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投标人名称</w:t>
            </w:r>
          </w:p>
        </w:tc>
        <w:tc>
          <w:tcPr>
            <w:tcW w:w="6577" w:type="dxa"/>
            <w:gridSpan w:val="3"/>
            <w:tcBorders>
              <w:top w:val="single" w:color="auto" w:sz="8" w:space="0"/>
            </w:tcBorders>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noWrap w:val="0"/>
            <w:vAlign w:val="center"/>
          </w:tcPr>
          <w:p>
            <w:pPr>
              <w:widowControl/>
              <w:spacing w:line="440" w:lineRule="exact"/>
              <w:ind w:firstLine="240" w:firstLineChars="100"/>
              <w:jc w:val="center"/>
              <w:rPr>
                <w:rFonts w:ascii="宋体" w:cs="宋体"/>
                <w:kern w:val="0"/>
                <w:sz w:val="24"/>
                <w:szCs w:val="21"/>
              </w:rPr>
            </w:pPr>
            <w:r>
              <w:rPr>
                <w:rFonts w:hint="eastAsia" w:ascii="宋体" w:hAnsi="宋体" w:cs="宋体"/>
                <w:kern w:val="0"/>
                <w:sz w:val="24"/>
                <w:szCs w:val="21"/>
              </w:rPr>
              <w:t>投标人联系地址</w:t>
            </w:r>
          </w:p>
        </w:tc>
        <w:tc>
          <w:tcPr>
            <w:tcW w:w="6577" w:type="dxa"/>
            <w:gridSpan w:val="3"/>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法定代表人</w:t>
            </w:r>
          </w:p>
        </w:tc>
        <w:tc>
          <w:tcPr>
            <w:tcW w:w="2431" w:type="dxa"/>
            <w:noWrap w:val="0"/>
            <w:vAlign w:val="center"/>
          </w:tcPr>
          <w:p>
            <w:pPr>
              <w:widowControl/>
              <w:spacing w:line="440" w:lineRule="exact"/>
              <w:ind w:firstLine="480"/>
              <w:jc w:val="center"/>
              <w:rPr>
                <w:rFonts w:ascii="宋体" w:cs="宋体"/>
                <w:kern w:val="0"/>
                <w:sz w:val="24"/>
                <w:szCs w:val="21"/>
              </w:rPr>
            </w:pPr>
          </w:p>
        </w:tc>
        <w:tc>
          <w:tcPr>
            <w:tcW w:w="1747" w:type="dxa"/>
            <w:noWrap w:val="0"/>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法人委托人</w:t>
            </w:r>
          </w:p>
        </w:tc>
        <w:tc>
          <w:tcPr>
            <w:tcW w:w="2399" w:type="dxa"/>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投标联系人</w:t>
            </w:r>
          </w:p>
        </w:tc>
        <w:tc>
          <w:tcPr>
            <w:tcW w:w="2431" w:type="dxa"/>
            <w:noWrap w:val="0"/>
            <w:vAlign w:val="center"/>
          </w:tcPr>
          <w:p>
            <w:pPr>
              <w:widowControl/>
              <w:spacing w:line="440" w:lineRule="exact"/>
              <w:ind w:firstLine="480"/>
              <w:jc w:val="center"/>
              <w:rPr>
                <w:rFonts w:ascii="宋体" w:cs="宋体"/>
                <w:kern w:val="0"/>
                <w:sz w:val="24"/>
                <w:szCs w:val="21"/>
              </w:rPr>
            </w:pPr>
          </w:p>
        </w:tc>
        <w:tc>
          <w:tcPr>
            <w:tcW w:w="1747" w:type="dxa"/>
            <w:noWrap w:val="0"/>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联系电话</w:t>
            </w:r>
          </w:p>
        </w:tc>
        <w:tc>
          <w:tcPr>
            <w:tcW w:w="2399" w:type="dxa"/>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noWrap w:val="0"/>
            <w:vAlign w:val="center"/>
          </w:tcPr>
          <w:p>
            <w:pPr>
              <w:widowControl/>
              <w:spacing w:line="440" w:lineRule="exact"/>
              <w:ind w:firstLine="480"/>
              <w:jc w:val="center"/>
              <w:rPr>
                <w:rFonts w:ascii="宋体" w:cs="宋体"/>
                <w:kern w:val="0"/>
                <w:sz w:val="24"/>
                <w:szCs w:val="21"/>
              </w:rPr>
            </w:pPr>
            <w:r>
              <w:rPr>
                <w:rFonts w:hint="eastAsia" w:ascii="宋体" w:hAnsi="宋体" w:cs="宋体"/>
                <w:kern w:val="0"/>
                <w:sz w:val="24"/>
                <w:szCs w:val="21"/>
              </w:rPr>
              <w:t>传真</w:t>
            </w:r>
          </w:p>
        </w:tc>
        <w:tc>
          <w:tcPr>
            <w:tcW w:w="2431" w:type="dxa"/>
            <w:noWrap w:val="0"/>
            <w:vAlign w:val="center"/>
          </w:tcPr>
          <w:p>
            <w:pPr>
              <w:widowControl/>
              <w:spacing w:line="440" w:lineRule="exact"/>
              <w:ind w:firstLine="480"/>
              <w:jc w:val="center"/>
              <w:rPr>
                <w:rFonts w:ascii="宋体" w:cs="宋体"/>
                <w:kern w:val="0"/>
                <w:sz w:val="24"/>
                <w:szCs w:val="21"/>
              </w:rPr>
            </w:pPr>
          </w:p>
        </w:tc>
        <w:tc>
          <w:tcPr>
            <w:tcW w:w="1747" w:type="dxa"/>
            <w:noWrap w:val="0"/>
            <w:vAlign w:val="center"/>
          </w:tcPr>
          <w:p>
            <w:pPr>
              <w:widowControl/>
              <w:spacing w:line="440" w:lineRule="exact"/>
              <w:jc w:val="center"/>
              <w:rPr>
                <w:rFonts w:ascii="宋体" w:cs="宋体"/>
                <w:kern w:val="0"/>
                <w:sz w:val="24"/>
                <w:szCs w:val="21"/>
              </w:rPr>
            </w:pPr>
            <w:r>
              <w:rPr>
                <w:rFonts w:hint="eastAsia" w:ascii="宋体" w:hAnsi="宋体" w:cs="宋体"/>
                <w:kern w:val="0"/>
                <w:sz w:val="24"/>
                <w:szCs w:val="21"/>
              </w:rPr>
              <w:t>电子邮箱  （必填）</w:t>
            </w:r>
          </w:p>
        </w:tc>
        <w:tc>
          <w:tcPr>
            <w:tcW w:w="2399" w:type="dxa"/>
            <w:noWrap w:val="0"/>
            <w:vAlign w:val="center"/>
          </w:tcPr>
          <w:p>
            <w:pPr>
              <w:widowControl/>
              <w:spacing w:line="440" w:lineRule="exact"/>
              <w:ind w:firstLine="480"/>
              <w:jc w:val="center"/>
              <w:rPr>
                <w:rFonts w:asci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04" w:hRule="atLeast"/>
        </w:trPr>
        <w:tc>
          <w:tcPr>
            <w:tcW w:w="8859" w:type="dxa"/>
            <w:gridSpan w:val="4"/>
            <w:tcBorders>
              <w:bottom w:val="single" w:color="auto" w:sz="8" w:space="0"/>
            </w:tcBorders>
            <w:noWrap w:val="0"/>
            <w:vAlign w:val="center"/>
          </w:tcPr>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1.</w:t>
            </w:r>
            <w:r>
              <w:rPr>
                <w:rFonts w:hint="eastAsia" w:ascii="宋体" w:hAnsi="宋体" w:cs="宋体"/>
                <w:kern w:val="0"/>
                <w:sz w:val="24"/>
                <w:szCs w:val="21"/>
              </w:rPr>
              <w:t>购买招标文件方式：电子版</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2.</w:t>
            </w:r>
            <w:r>
              <w:rPr>
                <w:rFonts w:hint="eastAsia" w:ascii="宋体" w:hAnsi="宋体" w:cs="宋体"/>
                <w:kern w:val="0"/>
                <w:sz w:val="24"/>
                <w:szCs w:val="21"/>
              </w:rPr>
              <w:t>申请投标包件：</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r>
              <w:rPr>
                <w:rFonts w:ascii="宋体" w:hAnsi="宋体" w:cs="宋体"/>
                <w:kern w:val="0"/>
                <w:sz w:val="24"/>
                <w:szCs w:val="21"/>
              </w:rPr>
              <w:t>3.</w:t>
            </w:r>
            <w:r>
              <w:rPr>
                <w:rFonts w:hint="eastAsia" w:ascii="宋体" w:hAnsi="宋体" w:cs="宋体"/>
                <w:kern w:val="0"/>
                <w:sz w:val="24"/>
                <w:szCs w:val="21"/>
              </w:rPr>
              <w:t>其它说明：附营业执照、开户许可证资料。</w:t>
            </w: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firstLine="480"/>
              <w:jc w:val="left"/>
              <w:rPr>
                <w:rFonts w:ascii="宋体" w:cs="宋体"/>
                <w:kern w:val="0"/>
                <w:sz w:val="24"/>
                <w:szCs w:val="21"/>
              </w:rPr>
            </w:pPr>
          </w:p>
          <w:p>
            <w:pPr>
              <w:widowControl/>
              <w:spacing w:line="440" w:lineRule="exact"/>
              <w:ind w:right="480" w:firstLine="5040" w:firstLineChars="2100"/>
              <w:jc w:val="left"/>
              <w:rPr>
                <w:rFonts w:ascii="宋体" w:cs="宋体"/>
                <w:kern w:val="0"/>
                <w:sz w:val="24"/>
                <w:szCs w:val="21"/>
              </w:rPr>
            </w:pPr>
            <w:r>
              <w:rPr>
                <w:rFonts w:hint="eastAsia" w:ascii="宋体" w:hAnsi="宋体" w:cs="宋体"/>
                <w:kern w:val="0"/>
                <w:sz w:val="24"/>
                <w:szCs w:val="21"/>
              </w:rPr>
              <w:t>投标人（公章）</w:t>
            </w:r>
          </w:p>
          <w:p>
            <w:pPr>
              <w:widowControl/>
              <w:spacing w:line="440" w:lineRule="exact"/>
              <w:ind w:firstLine="480"/>
              <w:jc w:val="left"/>
              <w:rPr>
                <w:rFonts w:ascii="宋体" w:cs="宋体"/>
                <w:kern w:val="0"/>
                <w:sz w:val="24"/>
                <w:szCs w:val="21"/>
              </w:rPr>
            </w:pPr>
          </w:p>
          <w:p>
            <w:pPr>
              <w:widowControl/>
              <w:spacing w:line="440" w:lineRule="exact"/>
              <w:ind w:firstLine="5160" w:firstLineChars="2150"/>
              <w:jc w:val="left"/>
              <w:rPr>
                <w:rFonts w:ascii="宋体" w:cs="宋体"/>
                <w:kern w:val="0"/>
                <w:sz w:val="24"/>
                <w:szCs w:val="21"/>
              </w:rPr>
            </w:pPr>
            <w:r>
              <w:rPr>
                <w:rFonts w:hint="eastAsia" w:ascii="宋体" w:hAnsi="宋体" w:cs="宋体"/>
                <w:kern w:val="0"/>
                <w:sz w:val="24"/>
                <w:szCs w:val="21"/>
              </w:rPr>
              <w:t xml:space="preserve">    年   月   日</w:t>
            </w:r>
          </w:p>
          <w:p>
            <w:pPr>
              <w:widowControl/>
              <w:spacing w:line="440" w:lineRule="exact"/>
              <w:ind w:firstLine="5160" w:firstLineChars="2150"/>
              <w:jc w:val="left"/>
              <w:rPr>
                <w:rFonts w:ascii="宋体" w:cs="宋体"/>
                <w:kern w:val="0"/>
                <w:sz w:val="24"/>
                <w:szCs w:val="21"/>
              </w:rPr>
            </w:pPr>
          </w:p>
        </w:tc>
      </w:tr>
    </w:tbl>
    <w:p>
      <w:pPr>
        <w:ind w:firstLine="560"/>
      </w:pPr>
    </w:p>
    <w:p>
      <w:pPr>
        <w:rPr>
          <w:rFonts w:ascii="宋体" w:hAnsi="宋体"/>
        </w:rPr>
      </w:pPr>
    </w:p>
    <w:p>
      <w:pPr>
        <w:rPr>
          <w:rFonts w:ascii="宋体" w:hAnsi="宋体"/>
        </w:rPr>
      </w:pPr>
    </w:p>
    <w:p>
      <w:pPr>
        <w:rPr>
          <w:rFonts w:ascii="宋体" w:hAnsi="宋体"/>
        </w:rPr>
      </w:pPr>
    </w:p>
    <w:p>
      <w:pPr>
        <w:rPr>
          <w:rFonts w:ascii="宋体" w:hAnsi="宋体"/>
          <w:b/>
        </w:rPr>
        <w:sectPr>
          <w:pgSz w:w="11906" w:h="16838"/>
          <w:pgMar w:top="1134" w:right="1191" w:bottom="1134" w:left="1276" w:header="851" w:footer="992" w:gutter="0"/>
          <w:cols w:space="720" w:num="1"/>
          <w:docGrid w:linePitch="312" w:charSpace="0"/>
        </w:sectPr>
      </w:pPr>
    </w:p>
    <w:p>
      <w:pPr>
        <w:rPr>
          <w:rFonts w:ascii="宋体" w:hAnsi="宋体"/>
          <w:b/>
        </w:rPr>
      </w:pPr>
      <w:r>
        <w:rPr>
          <w:rFonts w:hint="eastAsia" w:ascii="宋体" w:hAnsi="宋体"/>
          <w:b/>
        </w:rPr>
        <w:t>附件三、物资需求明细</w:t>
      </w:r>
    </w:p>
    <w:p>
      <w:pPr>
        <w:rPr>
          <w:rFonts w:ascii="宋体" w:hAnsi="宋体"/>
          <w:b/>
        </w:rPr>
      </w:pPr>
    </w:p>
    <w:p>
      <w:pPr>
        <w:jc w:val="center"/>
        <w:rPr>
          <w:rFonts w:ascii="宋体" w:hAnsi="宋体"/>
          <w:b/>
          <w:sz w:val="28"/>
          <w:szCs w:val="28"/>
        </w:rPr>
      </w:pPr>
      <w:r>
        <w:rPr>
          <w:rFonts w:hint="eastAsia" w:ascii="宋体" w:hAnsi="宋体"/>
          <w:b/>
          <w:sz w:val="28"/>
          <w:szCs w:val="28"/>
        </w:rPr>
        <w:t>物资需求明细表</w:t>
      </w:r>
    </w:p>
    <w:p>
      <w:pPr>
        <w:kinsoku w:val="0"/>
        <w:overflowPunct w:val="0"/>
        <w:autoSpaceDE w:val="0"/>
        <w:autoSpaceDN w:val="0"/>
        <w:adjustRightInd w:val="0"/>
        <w:snapToGrid w:val="0"/>
        <w:spacing w:line="240" w:lineRule="atLeast"/>
        <w:ind w:firstLine="180" w:firstLineChars="100"/>
        <w:rPr>
          <w:rFonts w:hint="eastAsia" w:ascii="宋体" w:hAnsi="宋体"/>
          <w:sz w:val="18"/>
          <w:szCs w:val="18"/>
        </w:rPr>
      </w:pPr>
    </w:p>
    <w:p>
      <w:pPr>
        <w:kinsoku w:val="0"/>
        <w:overflowPunct w:val="0"/>
        <w:autoSpaceDE w:val="0"/>
        <w:autoSpaceDN w:val="0"/>
        <w:adjustRightInd w:val="0"/>
        <w:snapToGrid w:val="0"/>
        <w:spacing w:line="240" w:lineRule="atLeast"/>
        <w:ind w:firstLine="180" w:firstLineChars="100"/>
        <w:rPr>
          <w:rFonts w:ascii="宋体" w:hAnsi="宋体"/>
          <w:sz w:val="18"/>
          <w:szCs w:val="18"/>
        </w:rPr>
      </w:pPr>
      <w:r>
        <w:rPr>
          <w:rFonts w:hint="eastAsia" w:ascii="宋体" w:hAnsi="宋体"/>
          <w:sz w:val="18"/>
          <w:szCs w:val="18"/>
        </w:rPr>
        <w:t>招标人名称：中铁一局集团有限公司广州分公司                            招标编号:ZTYJGZGS-2019-</w:t>
      </w:r>
      <w:r>
        <w:rPr>
          <w:rFonts w:hint="eastAsia" w:ascii="宋体" w:hAnsi="宋体"/>
          <w:sz w:val="18"/>
          <w:szCs w:val="18"/>
          <w:lang w:val="en-US" w:eastAsia="zh-CN"/>
        </w:rPr>
        <w:t>14</w:t>
      </w:r>
      <w:r>
        <w:rPr>
          <w:rFonts w:hint="eastAsia" w:ascii="宋体" w:hAnsi="宋体"/>
          <w:sz w:val="18"/>
          <w:szCs w:val="18"/>
        </w:rPr>
        <w:t>号                                          包件号：DL-01包</w:t>
      </w:r>
    </w:p>
    <w:tbl>
      <w:tblPr>
        <w:tblStyle w:val="5"/>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835"/>
        <w:gridCol w:w="2977"/>
        <w:gridCol w:w="1275"/>
        <w:gridCol w:w="992"/>
        <w:gridCol w:w="1276"/>
        <w:gridCol w:w="1275"/>
        <w:gridCol w:w="1276"/>
        <w:gridCol w:w="113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291"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工程项目</w:t>
            </w:r>
          </w:p>
        </w:tc>
        <w:tc>
          <w:tcPr>
            <w:tcW w:w="2835"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物资名称</w:t>
            </w:r>
          </w:p>
        </w:tc>
        <w:tc>
          <w:tcPr>
            <w:tcW w:w="2977"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规格型号</w:t>
            </w:r>
          </w:p>
        </w:tc>
        <w:tc>
          <w:tcPr>
            <w:tcW w:w="1275"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定货要求</w:t>
            </w:r>
          </w:p>
        </w:tc>
        <w:tc>
          <w:tcPr>
            <w:tcW w:w="992"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质量标准技术要求</w:t>
            </w:r>
          </w:p>
        </w:tc>
        <w:tc>
          <w:tcPr>
            <w:tcW w:w="1276"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采购主数量</w:t>
            </w:r>
          </w:p>
        </w:tc>
        <w:tc>
          <w:tcPr>
            <w:tcW w:w="1275"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主计量单位</w:t>
            </w:r>
          </w:p>
        </w:tc>
        <w:tc>
          <w:tcPr>
            <w:tcW w:w="1276"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详细地址</w:t>
            </w:r>
          </w:p>
        </w:tc>
        <w:tc>
          <w:tcPr>
            <w:tcW w:w="1134"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交货期</w:t>
            </w:r>
          </w:p>
        </w:tc>
        <w:tc>
          <w:tcPr>
            <w:tcW w:w="709" w:type="dxa"/>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中铁一局广州分公司佛冈综合体项目</w:t>
            </w: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WDZA-YJY-5*6</w:t>
            </w:r>
          </w:p>
        </w:tc>
        <w:tc>
          <w:tcPr>
            <w:tcW w:w="1275"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车板交货价</w:t>
            </w:r>
          </w:p>
        </w:tc>
        <w:tc>
          <w:tcPr>
            <w:tcW w:w="99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见技术规格书</w:t>
            </w: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1000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广东省清远市</w:t>
            </w:r>
          </w:p>
        </w:tc>
        <w:tc>
          <w:tcPr>
            <w:tcW w:w="113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至本工程结束,具体交货数量及时间以买方月度需求计划为准。</w:t>
            </w: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WDZA-YJY-5*10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1100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WDZA-YJY-4*50+1*25</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995</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WDZA-YJY-3*95+2*50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135</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WDZA-YJY-3*70+2*35</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120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WDZA-YJY-4*25+1*16</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130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WDZA-YJY-5*16</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500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WDZA-YJY-4*35+1*16</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WDZA-YJY-4*70+1*35</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315</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WDZA-YJY-4*95+1*50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95</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WDZA-YJY-4*150+1*70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115</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WDZA-YJY-5*4</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950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WDZA-YJY-3*16</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4100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WDZA-YJY-3*6</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280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WDZA-YJY-3*10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550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WDZA-YJV-3*4</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3000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WDZA-YJV-3*6</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600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WDZA-YJY22-5*10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1300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WDZA-YJY-3*150+2*70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WDZA-YJY22-5*16</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459</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WDZA-YJY22-4*185+1*95</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113</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WDZA-YJY22-4*70+135</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505</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WDZA-YJY22-4*150+1*70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234</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WDZA-YJY22-3*240+2*120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180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WDZA-YJY22-4*240+1*120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720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WDZA-YJY22-4*95+1*50</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360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聚乙烯无卤低烟阻燃电线</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WDZA-YJY22-4*50+1*25</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286</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聚乙烯无卤低烟阻燃电线</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WDZA-BYJ-2.5mm²</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180000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聚乙烯无卤低烟阻燃电线</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WDZCN-BYJ-2.5mm²</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80000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聚乙烯无卤低烟阻燃电线</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WDZA-BYJ-4mm²</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115000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　</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291" w:type="dxa"/>
            <w:vMerge w:val="continue"/>
            <w:noWrap w:val="0"/>
            <w:vAlign w:val="center"/>
          </w:tcPr>
          <w:p>
            <w:pPr>
              <w:widowControl/>
              <w:jc w:val="left"/>
              <w:rPr>
                <w:rFonts w:ascii="宋体" w:hAnsi="宋体" w:cs="宋体"/>
                <w:kern w:val="0"/>
                <w:sz w:val="18"/>
                <w:szCs w:val="18"/>
              </w:rPr>
            </w:pPr>
          </w:p>
        </w:tc>
        <w:tc>
          <w:tcPr>
            <w:tcW w:w="2835"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聚乙烯无卤低烟阻燃电缆</w:t>
            </w:r>
          </w:p>
        </w:tc>
        <w:tc>
          <w:tcPr>
            <w:tcW w:w="2977"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WDZA-BYJ-6mm²</w:t>
            </w:r>
          </w:p>
        </w:tc>
        <w:tc>
          <w:tcPr>
            <w:tcW w:w="1275" w:type="dxa"/>
            <w:vMerge w:val="continue"/>
            <w:noWrap w:val="0"/>
            <w:vAlign w:val="center"/>
          </w:tcPr>
          <w:p>
            <w:pPr>
              <w:widowControl/>
              <w:jc w:val="left"/>
              <w:rPr>
                <w:rFonts w:ascii="宋体" w:hAnsi="宋体" w:cs="宋体"/>
                <w:kern w:val="0"/>
                <w:sz w:val="18"/>
                <w:szCs w:val="18"/>
              </w:rPr>
            </w:pPr>
          </w:p>
        </w:tc>
        <w:tc>
          <w:tcPr>
            <w:tcW w:w="992" w:type="dxa"/>
            <w:vMerge w:val="continue"/>
            <w:noWrap w:val="0"/>
            <w:vAlign w:val="center"/>
          </w:tcPr>
          <w:p>
            <w:pPr>
              <w:widowControl/>
              <w:jc w:val="left"/>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45000</w:t>
            </w:r>
          </w:p>
        </w:tc>
        <w:tc>
          <w:tcPr>
            <w:tcW w:w="12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米　</w:t>
            </w:r>
          </w:p>
        </w:tc>
        <w:tc>
          <w:tcPr>
            <w:tcW w:w="1276" w:type="dxa"/>
            <w:vMerge w:val="continue"/>
            <w:noWrap w:val="0"/>
            <w:vAlign w:val="center"/>
          </w:tcPr>
          <w:p>
            <w:pPr>
              <w:widowControl/>
              <w:jc w:val="left"/>
              <w:rPr>
                <w:rFonts w:ascii="宋体" w:hAnsi="宋体" w:cs="宋体"/>
                <w:kern w:val="0"/>
                <w:sz w:val="18"/>
                <w:szCs w:val="18"/>
              </w:rPr>
            </w:pPr>
          </w:p>
        </w:tc>
        <w:tc>
          <w:tcPr>
            <w:tcW w:w="1134" w:type="dxa"/>
            <w:vMerge w:val="continue"/>
            <w:noWrap w:val="0"/>
            <w:vAlign w:val="center"/>
          </w:tcPr>
          <w:p>
            <w:pPr>
              <w:widowControl/>
              <w:jc w:val="left"/>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91"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835" w:type="dxa"/>
            <w:noWrap w:val="0"/>
            <w:vAlign w:val="center"/>
          </w:tcPr>
          <w:p>
            <w:pPr>
              <w:widowControl/>
              <w:jc w:val="center"/>
              <w:rPr>
                <w:rFonts w:ascii="宋体" w:hAnsi="宋体" w:cs="宋体"/>
                <w:kern w:val="0"/>
                <w:sz w:val="18"/>
                <w:szCs w:val="18"/>
              </w:rPr>
            </w:pPr>
          </w:p>
        </w:tc>
        <w:tc>
          <w:tcPr>
            <w:tcW w:w="2977" w:type="dxa"/>
            <w:noWrap w:val="0"/>
            <w:vAlign w:val="center"/>
          </w:tcPr>
          <w:p>
            <w:pPr>
              <w:widowControl/>
              <w:jc w:val="center"/>
              <w:rPr>
                <w:rFonts w:ascii="宋体" w:hAnsi="宋体" w:cs="宋体"/>
                <w:kern w:val="0"/>
                <w:sz w:val="18"/>
                <w:szCs w:val="18"/>
              </w:rPr>
            </w:pPr>
          </w:p>
        </w:tc>
        <w:tc>
          <w:tcPr>
            <w:tcW w:w="1275" w:type="dxa"/>
            <w:noWrap w:val="0"/>
            <w:vAlign w:val="center"/>
          </w:tcPr>
          <w:p>
            <w:pPr>
              <w:widowControl/>
              <w:jc w:val="center"/>
              <w:rPr>
                <w:rFonts w:ascii="宋体" w:hAnsi="宋体" w:cs="宋体"/>
                <w:kern w:val="0"/>
                <w:sz w:val="18"/>
                <w:szCs w:val="18"/>
              </w:rPr>
            </w:pPr>
          </w:p>
        </w:tc>
        <w:tc>
          <w:tcPr>
            <w:tcW w:w="992" w:type="dxa"/>
            <w:noWrap w:val="0"/>
            <w:vAlign w:val="center"/>
          </w:tcPr>
          <w:p>
            <w:pPr>
              <w:widowControl/>
              <w:jc w:val="center"/>
              <w:rPr>
                <w:rFonts w:ascii="宋体" w:hAnsi="宋体" w:cs="宋体"/>
                <w:kern w:val="0"/>
                <w:sz w:val="18"/>
                <w:szCs w:val="18"/>
              </w:rPr>
            </w:pPr>
          </w:p>
        </w:tc>
        <w:tc>
          <w:tcPr>
            <w:tcW w:w="1276" w:type="dxa"/>
            <w:noWrap w:val="0"/>
            <w:vAlign w:val="center"/>
          </w:tcPr>
          <w:p>
            <w:pPr>
              <w:widowControl/>
              <w:jc w:val="center"/>
              <w:rPr>
                <w:rFonts w:hint="eastAsia" w:ascii="宋体" w:hAnsi="宋体" w:cs="宋体"/>
                <w:bCs/>
                <w:kern w:val="0"/>
                <w:sz w:val="18"/>
                <w:szCs w:val="18"/>
              </w:rPr>
            </w:pPr>
            <w:r>
              <w:rPr>
                <w:rFonts w:hint="eastAsia" w:ascii="宋体" w:hAnsi="宋体" w:cs="宋体"/>
                <w:bCs/>
                <w:kern w:val="0"/>
                <w:sz w:val="18"/>
                <w:szCs w:val="18"/>
              </w:rPr>
              <w:t>438342</w:t>
            </w:r>
          </w:p>
        </w:tc>
        <w:tc>
          <w:tcPr>
            <w:tcW w:w="1275" w:type="dxa"/>
            <w:noWrap w:val="0"/>
            <w:vAlign w:val="center"/>
          </w:tcPr>
          <w:p>
            <w:pPr>
              <w:widowControl/>
              <w:jc w:val="center"/>
              <w:rPr>
                <w:rFonts w:ascii="宋体" w:hAnsi="宋体" w:cs="宋体"/>
                <w:color w:val="000000"/>
                <w:kern w:val="0"/>
                <w:sz w:val="18"/>
                <w:szCs w:val="18"/>
              </w:rPr>
            </w:pPr>
          </w:p>
        </w:tc>
        <w:tc>
          <w:tcPr>
            <w:tcW w:w="1276" w:type="dxa"/>
            <w:noWrap w:val="0"/>
            <w:vAlign w:val="center"/>
          </w:tcPr>
          <w:p>
            <w:pPr>
              <w:widowControl/>
              <w:jc w:val="center"/>
              <w:rPr>
                <w:rFonts w:ascii="宋体" w:hAnsi="宋体" w:cs="宋体"/>
                <w:kern w:val="0"/>
                <w:sz w:val="18"/>
                <w:szCs w:val="18"/>
              </w:rPr>
            </w:pPr>
          </w:p>
        </w:tc>
        <w:tc>
          <w:tcPr>
            <w:tcW w:w="1134" w:type="dxa"/>
            <w:noWrap w:val="0"/>
            <w:vAlign w:val="center"/>
          </w:tcPr>
          <w:p>
            <w:pPr>
              <w:widowControl/>
              <w:jc w:val="center"/>
              <w:rPr>
                <w:rFonts w:ascii="宋体" w:hAnsi="宋体" w:cs="宋体"/>
                <w:kern w:val="0"/>
                <w:sz w:val="18"/>
                <w:szCs w:val="18"/>
              </w:rPr>
            </w:pPr>
          </w:p>
        </w:tc>
        <w:tc>
          <w:tcPr>
            <w:tcW w:w="709" w:type="dxa"/>
            <w:noWrap w:val="0"/>
            <w:vAlign w:val="center"/>
          </w:tcPr>
          <w:p>
            <w:pPr>
              <w:widowControl/>
              <w:jc w:val="left"/>
              <w:rPr>
                <w:rFonts w:ascii="宋体" w:hAnsi="宋体" w:cs="宋体"/>
                <w:kern w:val="0"/>
                <w:sz w:val="18"/>
                <w:szCs w:val="18"/>
              </w:rPr>
            </w:pPr>
          </w:p>
        </w:tc>
      </w:tr>
    </w:tbl>
    <w:p>
      <w:pPr>
        <w:kinsoku w:val="0"/>
        <w:overflowPunct w:val="0"/>
        <w:autoSpaceDE w:val="0"/>
        <w:autoSpaceDN w:val="0"/>
        <w:adjustRightInd w:val="0"/>
        <w:snapToGrid w:val="0"/>
        <w:spacing w:line="240" w:lineRule="atLeast"/>
        <w:ind w:firstLine="180" w:firstLineChars="100"/>
        <w:rPr>
          <w:rFonts w:hint="eastAsia" w:ascii="宋体" w:hAnsi="宋体"/>
          <w:sz w:val="18"/>
          <w:szCs w:val="18"/>
        </w:rPr>
      </w:pPr>
    </w:p>
    <w:p>
      <w:pPr>
        <w:adjustRightInd w:val="0"/>
        <w:snapToGrid w:val="0"/>
        <w:spacing w:line="360" w:lineRule="auto"/>
        <w:ind w:firstLine="360" w:firstLineChars="200"/>
        <w:rPr>
          <w:rFonts w:ascii="宋体" w:hAnsi="宋体"/>
          <w:sz w:val="18"/>
          <w:szCs w:val="18"/>
        </w:rPr>
      </w:pPr>
      <w:r>
        <w:rPr>
          <w:rFonts w:hint="eastAsia" w:ascii="宋体" w:hAnsi="宋体"/>
          <w:sz w:val="18"/>
          <w:szCs w:val="18"/>
        </w:rPr>
        <w:t>注：</w:t>
      </w:r>
      <w:r>
        <w:rPr>
          <w:rFonts w:ascii="宋体" w:hAnsi="宋体"/>
          <w:sz w:val="18"/>
          <w:szCs w:val="18"/>
        </w:rPr>
        <w:t>1</w:t>
      </w:r>
      <w:r>
        <w:rPr>
          <w:rFonts w:hint="eastAsia" w:ascii="宋体" w:hAnsi="宋体"/>
          <w:sz w:val="18"/>
          <w:szCs w:val="18"/>
        </w:rPr>
        <w:t>、表中为暂定规格数量，最终规格数量以采购人实际需求规格数量为准。</w:t>
      </w:r>
    </w:p>
    <w:p>
      <w:pPr>
        <w:adjustRightInd w:val="0"/>
        <w:snapToGrid w:val="0"/>
        <w:spacing w:line="360" w:lineRule="auto"/>
        <w:ind w:firstLine="720" w:firstLineChars="400"/>
        <w:rPr>
          <w:rFonts w:ascii="宋体" w:hAnsi="宋体"/>
          <w:sz w:val="18"/>
          <w:szCs w:val="18"/>
        </w:rPr>
      </w:pPr>
      <w:r>
        <w:rPr>
          <w:rFonts w:hint="eastAsia" w:ascii="宋体" w:hAnsi="宋体"/>
          <w:sz w:val="18"/>
          <w:szCs w:val="18"/>
        </w:rPr>
        <w:t>2、交货时间及地点具体以使用单位的书面传真通知为准。</w:t>
      </w:r>
    </w:p>
    <w:p>
      <w:pPr>
        <w:ind w:firstLine="720" w:firstLineChars="400"/>
        <w:rPr>
          <w:rFonts w:hint="eastAsia" w:ascii="宋体" w:hAnsi="宋体"/>
          <w:sz w:val="18"/>
          <w:szCs w:val="18"/>
        </w:rPr>
        <w:sectPr>
          <w:pgSz w:w="16838" w:h="11906" w:orient="landscape"/>
          <w:pgMar w:top="1276" w:right="1134" w:bottom="1191" w:left="1134" w:header="851" w:footer="992" w:gutter="0"/>
          <w:cols w:space="720" w:num="1"/>
          <w:docGrid w:linePitch="312" w:charSpace="0"/>
        </w:sectPr>
      </w:pPr>
      <w:r>
        <w:rPr>
          <w:rFonts w:hint="eastAsia" w:ascii="宋体" w:hAnsi="宋体"/>
          <w:sz w:val="18"/>
          <w:szCs w:val="18"/>
        </w:rPr>
        <w:t>3、</w:t>
      </w:r>
      <w:r>
        <w:rPr>
          <w:rFonts w:ascii="宋体" w:hAnsi="宋体"/>
          <w:sz w:val="18"/>
          <w:szCs w:val="18"/>
        </w:rPr>
        <w:t>具体规格</w:t>
      </w:r>
      <w:r>
        <w:rPr>
          <w:rFonts w:hint="eastAsia" w:ascii="宋体" w:hAnsi="宋体"/>
          <w:sz w:val="18"/>
          <w:szCs w:val="18"/>
        </w:rPr>
        <w:t>型号</w:t>
      </w:r>
      <w:r>
        <w:rPr>
          <w:rFonts w:ascii="宋体" w:hAnsi="宋体"/>
          <w:sz w:val="18"/>
          <w:szCs w:val="18"/>
        </w:rPr>
        <w:t>与电商平台不一致的，以</w:t>
      </w:r>
      <w:r>
        <w:rPr>
          <w:rFonts w:hint="eastAsia" w:ascii="宋体" w:hAnsi="宋体"/>
          <w:sz w:val="18"/>
          <w:szCs w:val="18"/>
        </w:rPr>
        <w:t>招标文件</w:t>
      </w:r>
      <w:r>
        <w:rPr>
          <w:rFonts w:ascii="宋体" w:hAnsi="宋体"/>
          <w:sz w:val="18"/>
          <w:szCs w:val="18"/>
        </w:rPr>
        <w:t>为准</w:t>
      </w:r>
      <w:r>
        <w:rPr>
          <w:rFonts w:hint="eastAsia" w:ascii="宋体" w:hAnsi="宋体"/>
          <w:sz w:val="18"/>
          <w:szCs w:val="18"/>
        </w:rPr>
        <w:t>。</w:t>
      </w:r>
    </w:p>
    <w:p>
      <w:pPr>
        <w:rPr>
          <w:rFonts w:ascii="宋体" w:hAnsi="宋体"/>
          <w:b/>
        </w:rPr>
      </w:pPr>
      <w:r>
        <w:rPr>
          <w:rFonts w:hint="eastAsia" w:ascii="宋体" w:hAnsi="宋体"/>
          <w:b/>
        </w:rPr>
        <w:t>附件四、技术规格书</w:t>
      </w:r>
    </w:p>
    <w:p>
      <w:pPr>
        <w:spacing w:line="360" w:lineRule="auto"/>
        <w:ind w:firstLine="404" w:firstLineChars="202"/>
        <w:outlineLvl w:val="0"/>
        <w:rPr>
          <w:rFonts w:hint="eastAsia" w:ascii="宋体" w:hAnsi="宋体"/>
          <w:sz w:val="20"/>
          <w:szCs w:val="18"/>
        </w:rPr>
      </w:pPr>
      <w:bookmarkStart w:id="125" w:name="_Toc484676577"/>
    </w:p>
    <w:p>
      <w:pPr>
        <w:spacing w:line="360" w:lineRule="auto"/>
        <w:jc w:val="center"/>
        <w:outlineLvl w:val="0"/>
        <w:rPr>
          <w:rFonts w:hint="eastAsia" w:ascii="宋体" w:hAnsi="宋体"/>
          <w:b/>
          <w:bCs/>
          <w:sz w:val="28"/>
          <w:szCs w:val="28"/>
        </w:rPr>
      </w:pPr>
      <w:bookmarkStart w:id="126" w:name="_Toc3741"/>
      <w:bookmarkStart w:id="127" w:name="_Toc3045"/>
      <w:r>
        <w:rPr>
          <w:rFonts w:hint="eastAsia" w:ascii="宋体" w:hAnsi="宋体"/>
          <w:b/>
          <w:bCs/>
          <w:sz w:val="28"/>
          <w:szCs w:val="28"/>
        </w:rPr>
        <w:t>技术规格书</w:t>
      </w:r>
      <w:bookmarkEnd w:id="126"/>
      <w:bookmarkEnd w:id="127"/>
    </w:p>
    <w:bookmarkEnd w:id="0"/>
    <w:bookmarkEnd w:id="125"/>
    <w:p>
      <w:pPr>
        <w:numPr>
          <w:ilvl w:val="2"/>
          <w:numId w:val="0"/>
        </w:numPr>
        <w:adjustRightInd w:val="0"/>
        <w:snapToGrid w:val="0"/>
        <w:spacing w:line="360" w:lineRule="auto"/>
        <w:ind w:firstLine="482" w:firstLineChars="200"/>
        <w:outlineLvl w:val="2"/>
        <w:rPr>
          <w:rFonts w:eastAsia="黑体"/>
          <w:b/>
          <w:bCs/>
          <w:sz w:val="28"/>
          <w:szCs w:val="28"/>
        </w:rPr>
      </w:pPr>
      <w:bookmarkStart w:id="128" w:name="_Toc440466538"/>
      <w:r>
        <w:rPr>
          <w:rFonts w:hint="eastAsia" w:ascii="宋体" w:hAnsi="宋体"/>
          <w:b/>
          <w:bCs/>
          <w:sz w:val="24"/>
        </w:rPr>
        <w:t>1.1阻燃电缆</w:t>
      </w:r>
      <w:bookmarkEnd w:id="128"/>
      <w:r>
        <w:rPr>
          <w:rFonts w:hint="eastAsia" w:ascii="宋体" w:hAnsi="宋体"/>
          <w:b/>
          <w:bCs/>
          <w:sz w:val="24"/>
        </w:rPr>
        <w:t>（WDZB-YJY,WDZB-YJY23、WDZB-BYJ、WDZB-KYJY、WDZB-KYJYP、WDZB-RYJYP、WDZB-YJY、ZR-BV、WDZC-YJY、WDZC-YJY23、WDZC-KYJY、WDZC-KYJY、WDZC-KYJYP、)</w:t>
      </w:r>
    </w:p>
    <w:p>
      <w:pPr>
        <w:numPr>
          <w:ilvl w:val="3"/>
          <w:numId w:val="0"/>
        </w:numPr>
        <w:adjustRightInd w:val="0"/>
        <w:snapToGrid w:val="0"/>
        <w:spacing w:line="360" w:lineRule="auto"/>
        <w:ind w:left="120" w:firstLine="420" w:firstLineChars="200"/>
        <w:jc w:val="left"/>
        <w:outlineLvl w:val="3"/>
        <w:rPr>
          <w:rFonts w:ascii="宋体" w:hAnsi="宋体"/>
          <w:bCs/>
          <w:szCs w:val="21"/>
        </w:rPr>
      </w:pPr>
      <w:bookmarkStart w:id="129" w:name="_Toc274556316"/>
      <w:r>
        <w:rPr>
          <w:rFonts w:hint="eastAsia" w:ascii="宋体" w:hAnsi="宋体"/>
          <w:bCs/>
          <w:szCs w:val="21"/>
        </w:rPr>
        <w:t>1.1.1采用规范与标准</w:t>
      </w:r>
      <w:bookmarkEnd w:id="129"/>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《地铁设计规范》                        </w:t>
      </w:r>
      <w:r>
        <w:rPr>
          <w:rFonts w:hint="eastAsia" w:ascii="宋体" w:hAnsi="宋体" w:cs="宋体"/>
          <w:szCs w:val="21"/>
        </w:rPr>
        <w:tab/>
      </w:r>
      <w:r>
        <w:rPr>
          <w:rFonts w:hint="eastAsia" w:ascii="宋体" w:hAnsi="宋体" w:cs="宋体"/>
          <w:szCs w:val="21"/>
        </w:rPr>
        <w:t xml:space="preserve">      GB50157—2013</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《电力工程电缆设计规范》                   </w:t>
      </w:r>
      <w:r>
        <w:rPr>
          <w:rFonts w:hint="eastAsia" w:ascii="宋体" w:hAnsi="宋体" w:cs="宋体"/>
          <w:szCs w:val="21"/>
        </w:rPr>
        <w:tab/>
      </w:r>
      <w:r>
        <w:rPr>
          <w:rFonts w:hint="eastAsia" w:ascii="宋体" w:hAnsi="宋体" w:cs="宋体"/>
          <w:szCs w:val="21"/>
        </w:rPr>
        <w:t xml:space="preserve">      GB50217—2007</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《额定电压1kV(Um=1.2kV)到35kV(Um=40.5kV)挤包绝缘电力电缆及附件 第1部分：额定电压1kV(Um=1.2kV)和3kV(Um=3.6kV)电缆》 </w:t>
      </w:r>
      <w:r>
        <w:rPr>
          <w:rFonts w:ascii="宋体" w:hAnsi="宋体" w:cs="宋体"/>
          <w:szCs w:val="21"/>
        </w:rPr>
        <w:t>GB/T 12706.1-2008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《电线电缆电性能试验方法》                         </w:t>
      </w:r>
      <w:r>
        <w:rPr>
          <w:rFonts w:ascii="宋体" w:hAnsi="宋体" w:cs="宋体"/>
          <w:szCs w:val="21"/>
        </w:rPr>
        <w:t>GB/T 3048-2007</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《额定电压35kV(Um=40.5kV)及以下电力电缆导体用压接式和机械式连接金具 试验方法和要求》                                              </w:t>
      </w:r>
      <w:r>
        <w:rPr>
          <w:rFonts w:ascii="宋体" w:hAnsi="宋体" w:cs="宋体"/>
          <w:szCs w:val="21"/>
        </w:rPr>
        <w:t>GB/T 9327-2008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《电线电缆识别标志方法》                  </w:t>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6995-2008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《单根电线电缆燃烧试验方法》                </w:t>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12666-2008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《电缆和光缆在火焰条件下的燃烧试验》              GB/T 18380-2008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《电缆外护层》</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2952-2008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《电缆的导体》          </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3956-2008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《电线电缆交货盘》                                 JB/T 8137-1999</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《阻燃和耐火电线电缆通则》                        </w:t>
      </w:r>
      <w:r>
        <w:rPr>
          <w:rFonts w:ascii="宋体" w:hAnsi="宋体" w:cs="宋体"/>
          <w:szCs w:val="21"/>
        </w:rPr>
        <w:t>GB/T 19666-2005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以及所有与设计、制造、使用本次招标采购设备有关的国际标准、国家标准、行业标准、省市地方标准及规定。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设备的生产、检测、设计、安装及验收等必须执行并满足以上规范及标准，但不限于以上规范及标准，如出现各规范及标准要求不一致时，按最高标准执行，且所有标准及规范应采用合同生效之日起的最新版本。</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上述技术标准和规范如有不涉及之处或未能达到国际和国家最新标准时，投标人应使本次招标采购设备选用的材料、零部件符合最新版本的国际和国家标准、规范，并提供所采用的国际和国家标准、规范以及所采用版本的有关技术资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投标人使用上述以外的标准和规范时，应加以说明。应清楚地说明并提交用于替代的标准或规范，明显的差异点要说明。当推荐的标准和规范等效于或优于本用户需求书的要求时，才可能为招标人接受。</w:t>
      </w:r>
    </w:p>
    <w:p>
      <w:pPr>
        <w:numPr>
          <w:ilvl w:val="3"/>
          <w:numId w:val="0"/>
        </w:numPr>
        <w:adjustRightInd w:val="0"/>
        <w:snapToGrid w:val="0"/>
        <w:spacing w:line="360" w:lineRule="auto"/>
        <w:ind w:firstLine="420" w:firstLineChars="200"/>
        <w:jc w:val="left"/>
        <w:outlineLvl w:val="3"/>
        <w:rPr>
          <w:rFonts w:ascii="宋体" w:hAnsi="宋体"/>
          <w:bCs/>
          <w:szCs w:val="21"/>
        </w:rPr>
      </w:pPr>
      <w:bookmarkStart w:id="130" w:name="_Toc274556317"/>
      <w:r>
        <w:rPr>
          <w:rFonts w:hint="eastAsia" w:ascii="宋体" w:hAnsi="宋体"/>
          <w:bCs/>
          <w:szCs w:val="21"/>
        </w:rPr>
        <w:t>1.1.2定义</w:t>
      </w:r>
      <w:bookmarkEnd w:id="130"/>
      <w:r>
        <w:rPr>
          <w:rFonts w:hint="eastAsia" w:ascii="宋体" w:hAnsi="宋体"/>
          <w:bCs/>
          <w:szCs w:val="21"/>
        </w:rPr>
        <w:t xml:space="preserve">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低压电力电缆指用以电能信息和实现电磁能转换的线材产品，为设备供电的电能输送之用。控制电缆为车站和区间设备提供监视控制信号之用。</w:t>
      </w:r>
    </w:p>
    <w:p>
      <w:pPr>
        <w:numPr>
          <w:ilvl w:val="3"/>
          <w:numId w:val="0"/>
        </w:numPr>
        <w:adjustRightInd w:val="0"/>
        <w:snapToGrid w:val="0"/>
        <w:spacing w:line="360" w:lineRule="auto"/>
        <w:ind w:firstLine="420" w:firstLineChars="200"/>
        <w:jc w:val="left"/>
        <w:outlineLvl w:val="3"/>
        <w:rPr>
          <w:rFonts w:ascii="宋体" w:hAnsi="宋体"/>
          <w:bCs/>
          <w:szCs w:val="21"/>
        </w:rPr>
      </w:pPr>
      <w:bookmarkStart w:id="131" w:name="_Toc274556318"/>
      <w:r>
        <w:rPr>
          <w:rFonts w:hint="eastAsia" w:ascii="宋体" w:hAnsi="宋体"/>
          <w:bCs/>
          <w:szCs w:val="21"/>
        </w:rPr>
        <w:t>1.1.3技术要求</w:t>
      </w:r>
      <w:bookmarkEnd w:id="131"/>
    </w:p>
    <w:p>
      <w:pPr>
        <w:adjustRightInd w:val="0"/>
        <w:snapToGrid w:val="0"/>
        <w:spacing w:line="360" w:lineRule="auto"/>
        <w:ind w:firstLine="420" w:firstLineChars="200"/>
        <w:jc w:val="left"/>
        <w:rPr>
          <w:rFonts w:ascii="宋体" w:hAnsi="宋体" w:cs="宋体"/>
          <w:szCs w:val="21"/>
        </w:rPr>
      </w:pPr>
      <w:bookmarkStart w:id="132" w:name="_Toc274556319"/>
      <w:bookmarkStart w:id="133" w:name="_Toc269851309"/>
      <w:r>
        <w:rPr>
          <w:rFonts w:hint="eastAsia" w:ascii="宋体" w:hAnsi="宋体" w:cs="宋体"/>
          <w:szCs w:val="21"/>
        </w:rPr>
        <w:t>（1）环境条件</w:t>
      </w:r>
      <w:bookmarkEnd w:id="132"/>
      <w:bookmarkEnd w:id="133"/>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海拔高度：≤1000米</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环境温度：-5 ºC≤T≤40 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相对湿度：25ºC时相对湿度不超过90%，投入运行前和运行初期可达到95%；高湿期可产生凝露，安装初期有凝露。</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适用于以下温度运输和储存：-25ºC～+50ºC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地震烈度：7度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安装位置：室内敷设、室外及隧道内敷设。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敷设方式：在电缆桥架、电缆托架上、钢管内敷设。</w:t>
      </w:r>
    </w:p>
    <w:p>
      <w:pPr>
        <w:adjustRightInd w:val="0"/>
        <w:snapToGrid w:val="0"/>
        <w:spacing w:line="360" w:lineRule="auto"/>
        <w:ind w:firstLine="420" w:firstLineChars="200"/>
        <w:jc w:val="left"/>
        <w:rPr>
          <w:rFonts w:ascii="宋体" w:hAnsi="宋体" w:cs="宋体"/>
          <w:szCs w:val="21"/>
        </w:rPr>
      </w:pPr>
      <w:bookmarkStart w:id="134" w:name="_Toc274556320"/>
      <w:r>
        <w:rPr>
          <w:rFonts w:hint="eastAsia" w:ascii="宋体" w:hAnsi="宋体" w:cs="宋体"/>
          <w:szCs w:val="21"/>
        </w:rPr>
        <w:t>（2）运行条件</w:t>
      </w:r>
      <w:bookmarkEnd w:id="134"/>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工频额定电压U0/U：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动力电缆：                          0.6/1kV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控制电缆：                          0.45/0.75 kV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系统频率：                          50Hz</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系统接地方式：                      TN-S</w:t>
      </w:r>
    </w:p>
    <w:p>
      <w:pPr>
        <w:adjustRightInd w:val="0"/>
        <w:snapToGrid w:val="0"/>
        <w:spacing w:line="360" w:lineRule="auto"/>
        <w:ind w:firstLine="420" w:firstLineChars="200"/>
        <w:jc w:val="left"/>
        <w:rPr>
          <w:rFonts w:ascii="宋体" w:hAnsi="宋体" w:cs="宋体"/>
          <w:szCs w:val="21"/>
        </w:rPr>
      </w:pPr>
      <w:bookmarkStart w:id="135" w:name="_Toc269851311"/>
      <w:bookmarkStart w:id="136" w:name="_Toc274556321"/>
      <w:r>
        <w:rPr>
          <w:rFonts w:hint="eastAsia" w:ascii="宋体" w:hAnsi="宋体" w:cs="宋体"/>
          <w:szCs w:val="21"/>
        </w:rPr>
        <w:t>（3）运行要求</w:t>
      </w:r>
      <w:bookmarkEnd w:id="135"/>
      <w:bookmarkEnd w:id="136"/>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电缆导体的额定运行温度              90℃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短路时电缆导体的最高温度            250℃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短路时间不超过</w:t>
      </w:r>
      <w:r>
        <w:rPr>
          <w:rFonts w:hint="eastAsia" w:ascii="宋体" w:hAnsi="宋体" w:cs="宋体"/>
          <w:szCs w:val="21"/>
        </w:rPr>
        <w:tab/>
      </w:r>
      <w:r>
        <w:rPr>
          <w:rFonts w:hint="eastAsia" w:ascii="宋体" w:hAnsi="宋体" w:cs="宋体"/>
          <w:szCs w:val="21"/>
        </w:rPr>
        <w:t xml:space="preserve">                    5s</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电缆弯曲半径                        满足</w:t>
      </w:r>
      <w:r>
        <w:rPr>
          <w:rFonts w:ascii="宋体" w:hAnsi="宋体" w:cs="宋体"/>
          <w:szCs w:val="21"/>
        </w:rPr>
        <w:t>GB/T 12706.1-2008</w:t>
      </w:r>
      <w:r>
        <w:rPr>
          <w:rFonts w:hint="eastAsia" w:ascii="宋体" w:hAnsi="宋体" w:cs="宋体"/>
          <w:szCs w:val="21"/>
        </w:rPr>
        <w:t xml:space="preserve"> </w:t>
      </w:r>
    </w:p>
    <w:p>
      <w:pPr>
        <w:numPr>
          <w:ilvl w:val="3"/>
          <w:numId w:val="0"/>
        </w:numPr>
        <w:adjustRightInd w:val="0"/>
        <w:snapToGrid w:val="0"/>
        <w:spacing w:line="360" w:lineRule="auto"/>
        <w:ind w:firstLine="420" w:firstLineChars="200"/>
        <w:jc w:val="left"/>
        <w:outlineLvl w:val="3"/>
        <w:rPr>
          <w:rFonts w:ascii="宋体" w:hAnsi="宋体"/>
          <w:bCs/>
          <w:szCs w:val="21"/>
        </w:rPr>
      </w:pPr>
      <w:bookmarkStart w:id="137" w:name="_Toc274556322"/>
      <w:bookmarkStart w:id="138" w:name="_Toc269851312"/>
      <w:r>
        <w:rPr>
          <w:rFonts w:hint="eastAsia" w:ascii="宋体" w:hAnsi="宋体"/>
          <w:bCs/>
          <w:szCs w:val="21"/>
        </w:rPr>
        <w:t>1.1.4技术条件</w:t>
      </w:r>
      <w:bookmarkEnd w:id="137"/>
      <w:bookmarkEnd w:id="138"/>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（1）导体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导体严格按照国家标准，允许6mm</w:t>
      </w:r>
      <w:r>
        <w:rPr>
          <w:rFonts w:hint="eastAsia" w:ascii="宋体" w:hAnsi="宋体" w:cs="宋体"/>
          <w:szCs w:val="21"/>
          <w:vertAlign w:val="superscript"/>
        </w:rPr>
        <w:t>2</w:t>
      </w:r>
      <w:r>
        <w:rPr>
          <w:rFonts w:hint="eastAsia" w:ascii="宋体" w:hAnsi="宋体" w:cs="宋体"/>
          <w:szCs w:val="21"/>
        </w:rPr>
        <w:t>及以下采用实心圆铜导体，而对于6mm</w:t>
      </w:r>
      <w:r>
        <w:rPr>
          <w:rFonts w:hint="eastAsia" w:ascii="宋体" w:hAnsi="宋体" w:cs="宋体"/>
          <w:szCs w:val="21"/>
          <w:vertAlign w:val="superscript"/>
        </w:rPr>
        <w:t>2</w:t>
      </w:r>
      <w:r>
        <w:rPr>
          <w:rFonts w:hint="eastAsia" w:ascii="宋体" w:hAnsi="宋体" w:cs="宋体"/>
          <w:szCs w:val="21"/>
        </w:rPr>
        <w:t>以上导体采用优质无氧圆铜丝绞合压制而成，其性能和外观符合</w:t>
      </w:r>
      <w:r>
        <w:rPr>
          <w:rFonts w:ascii="宋体" w:hAnsi="宋体" w:cs="宋体"/>
          <w:szCs w:val="21"/>
        </w:rPr>
        <w:t>GB/T 3956-2008</w:t>
      </w:r>
      <w:r>
        <w:rPr>
          <w:rFonts w:hint="eastAsia" w:ascii="宋体" w:hAnsi="宋体" w:cs="宋体"/>
          <w:szCs w:val="21"/>
        </w:rPr>
        <w:t>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导体表面光滑、无油污、无毛刺，以及凸起或断裂的单线。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绝缘采用进口交联聚乙烯绝缘料，电力电缆绝缘标称厚度符合GB12706.1-2008《额定电压1kV(Um=1.2kV)到35kV(Um=40.5kV)挤包绝缘电力电缆及附件 第1部分：额定电压1kV(Um=1.2kV)和3kV(Um=3.6kV)电缆》的规定；控制电缆绝缘标称厚度应符合GB/T 9330.1-2008《塑料绝缘控制电缆 第1部分：一般规定》的要求。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（3）内衬层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电缆缆芯外应挤包一层内衬层，材料为聚乙烯，厚度符合</w:t>
      </w:r>
      <w:r>
        <w:rPr>
          <w:rFonts w:ascii="宋体" w:hAnsi="宋体" w:cs="宋体"/>
          <w:szCs w:val="21"/>
        </w:rPr>
        <w:t>GB/T 2952-2008</w:t>
      </w:r>
      <w:r>
        <w:rPr>
          <w:rFonts w:hint="eastAsia" w:ascii="宋体" w:hAnsi="宋体" w:cs="宋体"/>
          <w:szCs w:val="21"/>
        </w:rPr>
        <w:t>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（4）铠装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钢带铠装采用涂漆钢带，铠装的结构及尺寸应符合GB/T12706的规定，单芯电缆采用非磁性铠装。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（5）护套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电缆最外层挤包一层护套，采用低烟、无卤型材料，厚度应符合</w:t>
      </w:r>
      <w:r>
        <w:rPr>
          <w:rFonts w:ascii="宋体" w:hAnsi="宋体" w:cs="宋体"/>
          <w:szCs w:val="21"/>
        </w:rPr>
        <w:t>GB/T 2952-2008</w:t>
      </w:r>
      <w:r>
        <w:rPr>
          <w:rFonts w:hint="eastAsia" w:ascii="宋体" w:hAnsi="宋体" w:cs="宋体"/>
          <w:szCs w:val="21"/>
        </w:rPr>
        <w:t>的规定，护套表面光洁、无杂质、擦伤等缺陷。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（6）成缆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电缆成缆的填充材料采用非吸湿性阻燃材料，紧密无空隙,成缆后缆芯外形圆整。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缆芯外采用耐火型高阻燃隔氧层包带轧紧，电缆外形圆整。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（7）电缆的防水性能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电缆应具有径向防水性能，投标方应在投标文件中详细说明电缆的防水方式。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（8）电缆的阻燃性能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电缆阻燃试验：通过GB/T 18380.34-2008《电缆和光缆在火焰条件下的燃烧试验 第34部分：垂直安装的成束电线电缆火焰垂直蔓延试验 B类》规定的成束B类燃烧试验。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（9）电缆的低烟性能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电缆燃烧时的低烟性能应能满足在GB/T 17651-1998《电缆或光缆在特定条件下燃烧的烟密度测定》规定的试验条件下，燃烧时产生的烟浓度其最小透光率不小于60%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（10）电缆的无卤性能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电缆燃烧时PH值和电导率加权值符合</w:t>
      </w:r>
      <w:r>
        <w:rPr>
          <w:rFonts w:ascii="宋体" w:hAnsi="宋体" w:cs="宋体"/>
          <w:szCs w:val="21"/>
        </w:rPr>
        <w:t>GB/T 17650.2-1998</w:t>
      </w:r>
      <w:r>
        <w:rPr>
          <w:rFonts w:hint="eastAsia" w:ascii="宋体" w:hAnsi="宋体" w:cs="宋体"/>
          <w:szCs w:val="21"/>
        </w:rPr>
        <w:t>《取自电缆或光缆的材料燃烧时释出气体的试验方法 第2部分:用测量pH值和电导率来测定气体的酸度》的规定，PH≥4.3，电导率r≤10μs/mm。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（11）电缆的低卤性能，燃烧气体的PH值和导电率，符合IEC754-2　PH≥4.3　电导率≤10μS/mm。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（12）电缆标志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电缆绝缘线芯识别标志应符合</w:t>
      </w:r>
      <w:r>
        <w:rPr>
          <w:rFonts w:ascii="宋体" w:hAnsi="宋体" w:cs="宋体"/>
          <w:szCs w:val="21"/>
        </w:rPr>
        <w:t>GB/T 6995-2008</w:t>
      </w:r>
      <w:r>
        <w:rPr>
          <w:rFonts w:hint="eastAsia" w:ascii="宋体" w:hAnsi="宋体" w:cs="宋体"/>
          <w:szCs w:val="21"/>
        </w:rPr>
        <w:t>《电线电缆识别标志方法》的规定。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电缆标识还应符合</w:t>
      </w:r>
      <w:r>
        <w:rPr>
          <w:rFonts w:ascii="宋体" w:hAnsi="宋体" w:cs="宋体"/>
          <w:szCs w:val="21"/>
        </w:rPr>
        <w:t>GB 20286-2006</w:t>
      </w:r>
      <w:r>
        <w:rPr>
          <w:rFonts w:hint="eastAsia" w:ascii="宋体" w:hAnsi="宋体" w:cs="宋体"/>
          <w:szCs w:val="21"/>
        </w:rPr>
        <w:t xml:space="preserve"> 《公共场所阻燃制品及组件燃烧性能要求和标识》的相关规定。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 成品电缆的护套上有制造厂名、产品型号、额定电压和自然数字计米的连续标志，前后两个完整连续标志间的距离小于500mm，标志字迹清楚,容易辨认、耐擦。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控制电缆的制造满足GB/T 9330.3-2008《塑料绝缘控制电缆 第3部分：交联聚乙烯绝缘控制电缆》国家标准规定及其它相关的国家、行业规范标准的要求。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采用金属屏蔽的控制电缆，金属屏蔽满足GB/T 9330.1-2008《塑料绝缘控制电缆 第1部分：一般规定》相关要求。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（14）电缆头应予有效密封，以防止潮气侵入。</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（15）投标人应提供国家电线电缆质量检验中心出具的全型式检验报告，且所提供的检验报告与投标报价表中产品的规格型号一致。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 防蚁措施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电缆应具有防白蚁啃食措施。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（17）电缆盘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所有电缆在交货时应绕在坚实的电缆盘上，电缆盘的最大直径应不大于2.8m，盘厚应不大于1.5m，电缆盘上有表示电缆盘正确滚动方向的符号。</w:t>
      </w:r>
    </w:p>
    <w:p>
      <w:pPr>
        <w:numPr>
          <w:ilvl w:val="3"/>
          <w:numId w:val="0"/>
        </w:numPr>
        <w:adjustRightInd w:val="0"/>
        <w:snapToGrid w:val="0"/>
        <w:spacing w:line="360" w:lineRule="auto"/>
        <w:ind w:firstLine="420" w:firstLineChars="200"/>
        <w:jc w:val="left"/>
        <w:outlineLvl w:val="3"/>
        <w:rPr>
          <w:rFonts w:ascii="宋体" w:hAnsi="宋体"/>
          <w:bCs/>
          <w:szCs w:val="21"/>
        </w:rPr>
      </w:pPr>
      <w:bookmarkStart w:id="139" w:name="_Toc314595743"/>
      <w:r>
        <w:rPr>
          <w:rFonts w:hint="eastAsia" w:ascii="宋体" w:hAnsi="宋体"/>
          <w:bCs/>
          <w:szCs w:val="21"/>
        </w:rPr>
        <w:t>1.1.5试验</w:t>
      </w:r>
      <w:bookmarkEnd w:id="139"/>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设备及其主要附件的试验，按 “技术规格书”和招标人批准的试验规格书进行现场试验。试验内容包括但不限于以下项目：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例行试验</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导体电阻测量</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电压试验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抽样试验</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导体检查</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绝缘和非金属护套厚度的测量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外径的测量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（3）电缆电气型式试验包括：</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环境温度下的绝缘电阻测量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正常运行时导体最高温度下的绝缘电阻测量</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4h</w:t>
      </w:r>
      <w:r>
        <w:rPr>
          <w:rFonts w:hint="eastAsia" w:ascii="宋体" w:hAnsi="宋体" w:cs="宋体"/>
          <w:szCs w:val="21"/>
        </w:rPr>
        <w:t>交流电压试验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w:t>
      </w:r>
      <w:r>
        <w:rPr>
          <w:rFonts w:ascii="宋体" w:hAnsi="宋体" w:cs="宋体"/>
          <w:szCs w:val="21"/>
        </w:rPr>
        <w:t>非电气型式试验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厚度测量、非金属护套厚度测量、老化前后绝缘的机械性能试验、非金属护套老化前后的机械性能试验、成品电缆段的附加老化试验、非金属护套的高温压力试验、交联聚乙烯绝缘吸水试验、交联聚乙烯绝缘和护套收缩试验、交联聚乙烯绝缘热延伸试验、酸气含量试验、PH值和电导率、氟含量试验、成束电缆燃烧试验、特殊弯曲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（5）电缆燃烧试验：按GB/T 18380-2008《电缆和光缆在火焰条件下的燃烧试验》要求进行相关试验。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（6）外观检查：外观为黑色或灰色，色泽均匀，表面光洁，断面密实。</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（7）未尽事项，均参照</w:t>
      </w:r>
      <w:r>
        <w:rPr>
          <w:rFonts w:ascii="宋体" w:hAnsi="宋体" w:cs="宋体"/>
          <w:szCs w:val="21"/>
        </w:rPr>
        <w:t>GB/T 12706.1-2008</w:t>
      </w:r>
      <w:r>
        <w:rPr>
          <w:rFonts w:hint="eastAsia" w:ascii="宋体" w:hAnsi="宋体" w:cs="宋体"/>
          <w:szCs w:val="21"/>
        </w:rPr>
        <w:t>《额定电压1kV(Um=1.2kV)到35kV(Um=40.5kV)挤包绝缘电力电缆及附件 第1部分：额定电压1kV(Um=1.2kV)和3kV(Um=3.6kV)电缆》进行型式试验。</w:t>
      </w:r>
    </w:p>
    <w:p>
      <w:pPr>
        <w:numPr>
          <w:ilvl w:val="2"/>
          <w:numId w:val="0"/>
        </w:numPr>
        <w:adjustRightInd w:val="0"/>
        <w:snapToGrid w:val="0"/>
        <w:spacing w:line="360" w:lineRule="auto"/>
        <w:ind w:firstLine="482" w:firstLineChars="200"/>
        <w:outlineLvl w:val="2"/>
        <w:rPr>
          <w:rFonts w:eastAsia="黑体"/>
          <w:b/>
          <w:bCs/>
          <w:sz w:val="28"/>
          <w:szCs w:val="28"/>
        </w:rPr>
      </w:pPr>
      <w:bookmarkStart w:id="140" w:name="_Toc440466539"/>
      <w:bookmarkStart w:id="141" w:name="_Toc340764146"/>
      <w:bookmarkStart w:id="142" w:name="_Toc390418370"/>
      <w:r>
        <w:rPr>
          <w:rFonts w:hint="eastAsia" w:ascii="宋体" w:hAnsi="宋体"/>
          <w:b/>
          <w:bCs/>
          <w:sz w:val="24"/>
        </w:rPr>
        <w:t>1.2耐火电缆</w:t>
      </w:r>
      <w:bookmarkEnd w:id="140"/>
      <w:bookmarkEnd w:id="141"/>
      <w:bookmarkEnd w:id="142"/>
      <w:r>
        <w:rPr>
          <w:rFonts w:hint="eastAsia" w:ascii="宋体" w:hAnsi="宋体"/>
          <w:b/>
          <w:bCs/>
          <w:sz w:val="24"/>
        </w:rPr>
        <w:t>(WDZBN-YJY,WDZBN-YJY22、WDZBN-BYJ、WDZBN-KYJY、WDZBN-KYJYP、ZH-BV、</w:t>
      </w:r>
      <w:r>
        <w:rPr>
          <w:rFonts w:hint="eastAsia" w:ascii="宋体" w:hAnsi="宋体" w:cs="宋体"/>
          <w:b/>
          <w:bCs/>
          <w:sz w:val="24"/>
        </w:rPr>
        <w:t>NH-RYJY、</w:t>
      </w:r>
      <w:r>
        <w:rPr>
          <w:rFonts w:hint="eastAsia" w:ascii="宋体" w:hAnsi="宋体"/>
          <w:b/>
          <w:bCs/>
          <w:sz w:val="24"/>
        </w:rPr>
        <w:t>DDNH-YJV、DDNH-YJV23）</w:t>
      </w:r>
    </w:p>
    <w:p>
      <w:pPr>
        <w:numPr>
          <w:ilvl w:val="3"/>
          <w:numId w:val="0"/>
        </w:numPr>
        <w:adjustRightInd w:val="0"/>
        <w:snapToGrid w:val="0"/>
        <w:spacing w:line="360" w:lineRule="auto"/>
        <w:ind w:left="120" w:firstLine="420" w:firstLineChars="200"/>
        <w:jc w:val="left"/>
        <w:outlineLvl w:val="3"/>
        <w:rPr>
          <w:rFonts w:ascii="宋体" w:hAnsi="宋体"/>
          <w:bCs/>
          <w:szCs w:val="21"/>
        </w:rPr>
      </w:pPr>
      <w:bookmarkStart w:id="143" w:name="_Toc272268929"/>
      <w:r>
        <w:rPr>
          <w:rFonts w:hint="eastAsia" w:ascii="宋体" w:hAnsi="宋体"/>
          <w:bCs/>
          <w:szCs w:val="21"/>
        </w:rPr>
        <w:t>1.2.1采用规范与标准</w:t>
      </w:r>
      <w:bookmarkEnd w:id="143"/>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《地铁设计规范》                        </w:t>
      </w:r>
      <w:r>
        <w:rPr>
          <w:rFonts w:hint="eastAsia" w:ascii="宋体" w:hAnsi="宋体" w:cs="宋体"/>
          <w:szCs w:val="21"/>
        </w:rPr>
        <w:tab/>
      </w:r>
      <w:r>
        <w:rPr>
          <w:rFonts w:hint="eastAsia" w:ascii="宋体" w:hAnsi="宋体" w:cs="宋体"/>
          <w:szCs w:val="21"/>
        </w:rPr>
        <w:t xml:space="preserve">         GB50157—2013</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《电力工程电缆设计规范》                   </w:t>
      </w:r>
      <w:r>
        <w:rPr>
          <w:rFonts w:hint="eastAsia" w:ascii="宋体" w:hAnsi="宋体" w:cs="宋体"/>
          <w:szCs w:val="21"/>
        </w:rPr>
        <w:tab/>
      </w:r>
      <w:r>
        <w:rPr>
          <w:rFonts w:hint="eastAsia" w:ascii="宋体" w:hAnsi="宋体" w:cs="宋体"/>
          <w:szCs w:val="21"/>
        </w:rPr>
        <w:t xml:space="preserve">      GB50217—2007</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《额定电压1kV(Um=1.2kV)到35kV(Um=40.5kV)挤包绝缘电力电缆及附件 第1部分：额定电压1kV(Um=1.2kV)和3kV(Um=3.6kV)电缆》 </w:t>
      </w:r>
      <w:r>
        <w:rPr>
          <w:rFonts w:ascii="宋体" w:hAnsi="宋体" w:cs="宋体"/>
          <w:szCs w:val="21"/>
        </w:rPr>
        <w:t>GB/T 12706.1-2008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《电线电缆电性能试验方法》                         </w:t>
      </w:r>
      <w:r>
        <w:rPr>
          <w:rFonts w:ascii="宋体" w:hAnsi="宋体" w:cs="宋体"/>
          <w:szCs w:val="21"/>
        </w:rPr>
        <w:t>GB/T 3048-2007</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《额定电压35kV(Um=40.5kV)及以下电力电缆导体用压接式和机械式连接金具 试验方法和要求》                                   </w:t>
      </w:r>
      <w:r>
        <w:rPr>
          <w:rFonts w:ascii="宋体" w:hAnsi="宋体" w:cs="宋体"/>
          <w:szCs w:val="21"/>
        </w:rPr>
        <w:t>GB/T 9327-2008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《电线电缆识别标志方法》                  </w:t>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6995-2008</w:t>
      </w:r>
      <w:r>
        <w:rPr>
          <w:rFonts w:hint="eastAsia" w:ascii="宋体" w:hAnsi="宋体" w:cs="宋体"/>
          <w:szCs w:val="21"/>
        </w:rPr>
        <w:t xml:space="preserve">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《单根电线电缆燃烧试验方法》                </w:t>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12666-2008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《电缆和光缆在火焰条件下的燃烧试验》              GB/T 18380-2008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《电缆外护层》</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2952-2008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《电缆的导体》          </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3956-2008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《电线电缆交货盘》                                 JB/T 8137-1999</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《阻燃和耐火电线电缆通则》                        </w:t>
      </w:r>
      <w:r>
        <w:rPr>
          <w:rFonts w:ascii="宋体" w:hAnsi="宋体" w:cs="宋体"/>
          <w:szCs w:val="21"/>
        </w:rPr>
        <w:t>GB/T 19666-2005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以及所有与设计、制造、使用本次招标采购设备有关的国际标准、国家标准、行业标准、省市地方标准及规定。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设备的生产、检测、设计、安装及验收等必须执行并满足以上规范及标准，但不限于以上规范及标准，如出现各规范及标准要求不一致时，按最高标准执行，且所有标准及规范应采用合同生效之日起的最新版本。</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上述技术标准和规范如有不涉及之处或未能达到国际和国家最新标准时，投标人应使本次招标采购设备选用的材料、零部件符合最新版本的国际和国家标准、规范，并提供所采用的国际和国家标准、规范以及所采用版本的有关技术资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投标人使用上述以外的标准和规范时，应加以说明。应清楚地说明并提交用于替代的标准或规范，明显的差异点要说明。当推荐的标准和规范等效于或优于本用户需求书的要求时，才可能为招标人接受。</w:t>
      </w:r>
    </w:p>
    <w:p>
      <w:pPr>
        <w:numPr>
          <w:ilvl w:val="3"/>
          <w:numId w:val="0"/>
        </w:numPr>
        <w:adjustRightInd w:val="0"/>
        <w:snapToGrid w:val="0"/>
        <w:spacing w:line="360" w:lineRule="auto"/>
        <w:ind w:firstLine="420" w:firstLineChars="200"/>
        <w:jc w:val="left"/>
        <w:outlineLvl w:val="3"/>
        <w:rPr>
          <w:rFonts w:ascii="宋体" w:hAnsi="宋体"/>
          <w:bCs/>
          <w:szCs w:val="21"/>
        </w:rPr>
      </w:pPr>
      <w:bookmarkStart w:id="144" w:name="_Toc272268930"/>
      <w:r>
        <w:rPr>
          <w:rFonts w:hint="eastAsia" w:ascii="宋体" w:hAnsi="宋体"/>
          <w:bCs/>
          <w:szCs w:val="21"/>
        </w:rPr>
        <w:t>1.2.2定义</w:t>
      </w:r>
      <w:bookmarkEnd w:id="144"/>
      <w:r>
        <w:rPr>
          <w:rFonts w:hint="eastAsia" w:ascii="宋体" w:hAnsi="宋体"/>
          <w:bCs/>
          <w:szCs w:val="21"/>
        </w:rPr>
        <w:t xml:space="preserve">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低压电力电缆指用以电能信息和实现电磁能转换的线材产品，为设备供电的电能输送之用。控制电缆为车站和区间设备提供监视控制信号之用。</w:t>
      </w:r>
      <w:bookmarkStart w:id="145" w:name="_Toc272268931"/>
    </w:p>
    <w:p>
      <w:pPr>
        <w:numPr>
          <w:ilvl w:val="3"/>
          <w:numId w:val="0"/>
        </w:numPr>
        <w:adjustRightInd w:val="0"/>
        <w:snapToGrid w:val="0"/>
        <w:spacing w:line="360" w:lineRule="auto"/>
        <w:ind w:firstLine="420" w:firstLineChars="200"/>
        <w:jc w:val="left"/>
        <w:outlineLvl w:val="3"/>
        <w:rPr>
          <w:rFonts w:ascii="宋体" w:hAnsi="宋体"/>
          <w:bCs/>
          <w:szCs w:val="21"/>
        </w:rPr>
      </w:pPr>
      <w:r>
        <w:rPr>
          <w:rFonts w:hint="eastAsia" w:ascii="宋体" w:hAnsi="宋体"/>
          <w:bCs/>
          <w:szCs w:val="21"/>
        </w:rPr>
        <w:t>1.2.3技术要求</w:t>
      </w:r>
      <w:bookmarkEnd w:id="145"/>
    </w:p>
    <w:p>
      <w:pPr>
        <w:adjustRightInd w:val="0"/>
        <w:snapToGrid w:val="0"/>
        <w:spacing w:line="360" w:lineRule="auto"/>
        <w:ind w:firstLine="420" w:firstLineChars="200"/>
        <w:jc w:val="left"/>
        <w:rPr>
          <w:rFonts w:ascii="宋体" w:hAnsi="宋体" w:cs="宋体"/>
          <w:szCs w:val="21"/>
        </w:rPr>
      </w:pPr>
      <w:bookmarkStart w:id="146" w:name="_Toc272268932"/>
      <w:r>
        <w:rPr>
          <w:rFonts w:hint="eastAsia" w:ascii="宋体" w:hAnsi="宋体" w:cs="宋体"/>
          <w:szCs w:val="21"/>
        </w:rPr>
        <w:t>（1）环境条件</w:t>
      </w:r>
      <w:bookmarkEnd w:id="146"/>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海拔高度：≤1000米</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环境温度：-5 ºC≤T≤40 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相对湿度：25ºC时相对湿度不超过90%，投入运行前和运行初期可达到95%；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高湿期可产生凝露，安装初期有凝露。</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适用于以下温度运输和储存：-25ºC～+50ºC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地震烈度：7度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安装位置：室内敷设、室外及隧道内敷设。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敷设方式：在电缆桥架、电缆托架上、钢管内敷设。</w:t>
      </w:r>
    </w:p>
    <w:p>
      <w:pPr>
        <w:adjustRightInd w:val="0"/>
        <w:snapToGrid w:val="0"/>
        <w:spacing w:line="360" w:lineRule="auto"/>
        <w:ind w:firstLine="420" w:firstLineChars="200"/>
        <w:jc w:val="left"/>
        <w:rPr>
          <w:rFonts w:ascii="宋体" w:hAnsi="宋体" w:cs="宋体"/>
          <w:szCs w:val="21"/>
        </w:rPr>
      </w:pPr>
      <w:bookmarkStart w:id="147" w:name="_Toc272268933"/>
      <w:r>
        <w:rPr>
          <w:rFonts w:hint="eastAsia" w:ascii="宋体" w:hAnsi="宋体" w:cs="宋体"/>
          <w:szCs w:val="21"/>
        </w:rPr>
        <w:t>（2）运行条件</w:t>
      </w:r>
      <w:bookmarkEnd w:id="147"/>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工频额定电压U0/U：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动力电缆：                          0.6/1kV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控制电缆：                          0.45/0.75 kV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系统频率：                          50Hz</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系统接地方式：                      TN-S</w:t>
      </w:r>
    </w:p>
    <w:p>
      <w:pPr>
        <w:adjustRightInd w:val="0"/>
        <w:snapToGrid w:val="0"/>
        <w:spacing w:line="360" w:lineRule="auto"/>
        <w:ind w:firstLine="420" w:firstLineChars="200"/>
        <w:jc w:val="left"/>
        <w:rPr>
          <w:rFonts w:ascii="宋体" w:hAnsi="宋体" w:cs="宋体"/>
          <w:szCs w:val="21"/>
        </w:rPr>
      </w:pPr>
      <w:bookmarkStart w:id="148" w:name="_Toc272268934"/>
      <w:r>
        <w:rPr>
          <w:rFonts w:hint="eastAsia" w:ascii="宋体" w:hAnsi="宋体" w:cs="宋体"/>
          <w:szCs w:val="21"/>
        </w:rPr>
        <w:t>（3）运行要求</w:t>
      </w:r>
      <w:bookmarkEnd w:id="148"/>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电缆导体的额定运行温度                90 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短路时电缆导体的最高温度              250 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短路时间不超过</w:t>
      </w:r>
      <w:r>
        <w:rPr>
          <w:rFonts w:hint="eastAsia" w:ascii="宋体" w:hAnsi="宋体" w:cs="宋体"/>
          <w:szCs w:val="21"/>
        </w:rPr>
        <w:tab/>
      </w:r>
      <w:r>
        <w:rPr>
          <w:rFonts w:hint="eastAsia" w:ascii="宋体" w:hAnsi="宋体" w:cs="宋体"/>
          <w:szCs w:val="21"/>
        </w:rPr>
        <w:t xml:space="preserve">                      3s</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电缆弯曲半径                     满足</w:t>
      </w:r>
      <w:r>
        <w:rPr>
          <w:rFonts w:ascii="宋体" w:hAnsi="宋体" w:cs="宋体"/>
          <w:szCs w:val="21"/>
        </w:rPr>
        <w:t>GB/T 12706.1-2008</w:t>
      </w:r>
    </w:p>
    <w:p>
      <w:pPr>
        <w:numPr>
          <w:ilvl w:val="3"/>
          <w:numId w:val="0"/>
        </w:numPr>
        <w:adjustRightInd w:val="0"/>
        <w:snapToGrid w:val="0"/>
        <w:spacing w:line="360" w:lineRule="auto"/>
        <w:ind w:firstLine="420" w:firstLineChars="200"/>
        <w:jc w:val="left"/>
        <w:outlineLvl w:val="3"/>
        <w:rPr>
          <w:rFonts w:ascii="宋体" w:hAnsi="宋体"/>
          <w:bCs/>
          <w:szCs w:val="21"/>
        </w:rPr>
      </w:pPr>
      <w:bookmarkStart w:id="149" w:name="_Toc272268935"/>
      <w:r>
        <w:rPr>
          <w:rFonts w:hint="eastAsia" w:ascii="宋体" w:hAnsi="宋体"/>
          <w:bCs/>
          <w:szCs w:val="21"/>
        </w:rPr>
        <w:t>1.2.4技术条件</w:t>
      </w:r>
      <w:bookmarkEnd w:id="149"/>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（1）导体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导体严格按照国家标准，允许6mm2及以下采用实心圆铜导体，而对于6mm2以上导体采用优质无氧圆铜丝绞合压制而成，其性能和外观符合</w:t>
      </w:r>
      <w:r>
        <w:rPr>
          <w:rFonts w:ascii="宋体" w:hAnsi="宋体" w:cs="宋体"/>
          <w:szCs w:val="21"/>
        </w:rPr>
        <w:t>GB/T 3956-2008</w:t>
      </w:r>
      <w:r>
        <w:rPr>
          <w:rFonts w:hint="eastAsia" w:ascii="宋体" w:hAnsi="宋体" w:cs="宋体"/>
          <w:szCs w:val="21"/>
        </w:rPr>
        <w:t>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导体表面光滑、无油污、无毛刺，以及凸起或断裂的单线。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（2）耐火层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耐火层采用耐火云母带绕包而成。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耐火绕包平整、紧密；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耐火云母带技术性能满足</w:t>
      </w:r>
      <w:r>
        <w:rPr>
          <w:rFonts w:ascii="宋体" w:hAnsi="宋体" w:cs="宋体"/>
          <w:szCs w:val="21"/>
        </w:rPr>
        <w:t>GB/T 19666-2005</w:t>
      </w:r>
      <w:r>
        <w:rPr>
          <w:rFonts w:hint="eastAsia" w:ascii="宋体" w:hAnsi="宋体" w:cs="宋体"/>
          <w:szCs w:val="21"/>
        </w:rPr>
        <w:t>《阻燃和耐火电线电缆通则》相应规定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绝缘采用交联聚乙烯绝缘料。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电力电缆绝缘标称厚度符合GB12706.1-2008《额定电压1kV(Um=1.2kV)到35kV(Um=40.5kV)挤包绝缘电力电缆及附件 第1部分：额定电压1kV(Um=1.2kV)和3kV(Um=3.6kV)电缆》的规定；控制电缆绝缘标称厚度应符合GB/T 9330.1-2008《塑料绝缘控制电缆 第1部分：一般规定》的要求。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（4）内衬层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电缆缆芯外应挤包一层内衬层，材料为聚乙烯，厚度符合</w:t>
      </w:r>
      <w:r>
        <w:rPr>
          <w:rFonts w:ascii="宋体" w:hAnsi="宋体" w:cs="宋体"/>
          <w:szCs w:val="21"/>
        </w:rPr>
        <w:t>GB/T 2952-2008</w:t>
      </w:r>
      <w:r>
        <w:rPr>
          <w:rFonts w:hint="eastAsia" w:ascii="宋体" w:hAnsi="宋体" w:cs="宋体"/>
          <w:szCs w:val="21"/>
        </w:rPr>
        <w:t>的规定。</w:t>
      </w:r>
    </w:p>
    <w:p>
      <w:pPr>
        <w:adjustRightInd w:val="0"/>
        <w:snapToGrid w:val="0"/>
        <w:spacing w:line="360" w:lineRule="auto"/>
        <w:ind w:firstLine="420" w:firstLineChars="200"/>
        <w:jc w:val="left"/>
        <w:rPr>
          <w:rFonts w:ascii="宋体" w:hAnsi="宋体" w:cs="宋体"/>
          <w:szCs w:val="21"/>
        </w:rPr>
      </w:pPr>
      <w:bookmarkStart w:id="150" w:name="_Toc299962845"/>
      <w:r>
        <w:rPr>
          <w:rFonts w:hint="eastAsia" w:ascii="宋体" w:hAnsi="宋体" w:cs="宋体"/>
          <w:szCs w:val="21"/>
        </w:rPr>
        <w:t>（5）铠装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钢带铠装采用涂漆钢带，铠装的结构及尺寸应符合GB/T12706的规定，单芯电缆采用非磁性铠装。</w:t>
      </w:r>
      <w:bookmarkEnd w:id="150"/>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（6）护套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电缆最外层挤包一层护套，采用低烟、无卤型材料，厚度应符合</w:t>
      </w:r>
      <w:r>
        <w:rPr>
          <w:rFonts w:ascii="宋体" w:hAnsi="宋体" w:cs="宋体"/>
          <w:szCs w:val="21"/>
        </w:rPr>
        <w:t>GB/T 2952-2008</w:t>
      </w:r>
      <w:r>
        <w:rPr>
          <w:rFonts w:hint="eastAsia" w:ascii="宋体" w:hAnsi="宋体" w:cs="宋体"/>
          <w:szCs w:val="21"/>
        </w:rPr>
        <w:t>《电缆外护层》的规定，护套表面光洁、无杂质、擦伤等缺陷。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（7）成缆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电缆成缆的填充材料采用非吸湿性阻燃材料，紧密无空隙,成缆后缆芯外形圆整。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缆芯外采用耐火型高阻燃隔氧层包带轧紧，电缆外形圆整。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（8）电缆的防水性能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电缆应具有径向防水性能，投标方应在投标文件中详细说明电缆的防水方式。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（9）电缆的无卤性能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电缆燃烧时PH值和电导率符合</w:t>
      </w:r>
      <w:r>
        <w:rPr>
          <w:rFonts w:ascii="宋体" w:hAnsi="宋体" w:cs="宋体"/>
          <w:szCs w:val="21"/>
        </w:rPr>
        <w:t>GB/T 17650.2-1998</w:t>
      </w:r>
      <w:r>
        <w:rPr>
          <w:rFonts w:hint="eastAsia" w:ascii="宋体" w:hAnsi="宋体" w:cs="宋体"/>
          <w:szCs w:val="21"/>
        </w:rPr>
        <w:t>《取自电缆或光缆的材料燃烧时释出气体的试验方法 第2部分:用测量pH值和电导率来测定气体的酸度》的规定，PH≥4.3，电导率r≤10μs/mm。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（10）电缆的低卤性能，燃烧气体的PH值和导电率，符合IEC754-2　PH≥4.3　电导率≤10μS/mm。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（11）电缆的低烟性能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电缆燃烧时的低烟性能应能满足在GB/T 17651-1998《电缆或光缆在特定条件下燃烧的烟密度测定》规定的试验条件下，燃烧时产生的烟浓度其最小透光率不小于60%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（12）耐火电缆燃烧时的耐火性能：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除满足以上的技术规定以外，尚应满足耐火电缆的特有技术规定，即：其燃烧时的耐火性能应满足IEC 60331和GB/T 19216-2003《在火焰条件下电缆或光缆的线路完整性试验 第21部分: 试验步骤和要求 额定电压0.6/1.0kV及以下电缆》规定的B类燃烧试验。火焰温度不低于750℃，供火时间90min，要求2A熔丝不断。</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（13）电缆的阻燃性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电缆阻燃试验：通过</w:t>
      </w:r>
      <w:r>
        <w:rPr>
          <w:rFonts w:ascii="宋体" w:hAnsi="宋体" w:cs="宋体"/>
          <w:szCs w:val="21"/>
        </w:rPr>
        <w:t>GB/T 18380.34-2008</w:t>
      </w:r>
      <w:r>
        <w:rPr>
          <w:rFonts w:hint="eastAsia" w:ascii="宋体" w:hAnsi="宋体" w:cs="宋体"/>
          <w:szCs w:val="21"/>
        </w:rPr>
        <w:t>《电缆和光缆在火焰条件下的燃烧试验 第34部分：垂直安装的成束电线电缆火焰垂直蔓延试验 B类》规定的成束B类燃烧试验。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（14）电缆标志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电缆绝缘线芯识别标志应符合</w:t>
      </w:r>
      <w:r>
        <w:rPr>
          <w:rFonts w:ascii="宋体" w:hAnsi="宋体" w:cs="宋体"/>
          <w:szCs w:val="21"/>
        </w:rPr>
        <w:t>GB/T 6995-2008</w:t>
      </w:r>
      <w:r>
        <w:rPr>
          <w:rFonts w:hint="eastAsia" w:ascii="宋体" w:hAnsi="宋体" w:cs="宋体"/>
          <w:szCs w:val="21"/>
        </w:rPr>
        <w:t>《电线电缆识别标志方法》的规定。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电缆标识还应符合GB20286-2006《公共场所阻燃制品及组件燃烧性能要求和标识》的相关规定。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成品电缆的护套上有制造厂名、产品型号、额定电压和自然数字计米的连续标志，前后两个完整连续标志间的距离小于500mm，标志字迹清楚,容易辨认、耐擦。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 电缆头应予有效密封，以防止潮气侵入。</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 投标人应提供国家电线电缆质量监督检验中心出具的全型式检验报告，且所提供的检验报告与投标报价表中产品的规格型号一致。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（17） 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控制电缆的制造满足GB/T 9330.3-2008《塑料绝缘控制电缆 第3部分：交联聚乙烯绝缘控制电缆》国家标准规定及其它相关的国家、行业规范标准的要求。采用金属屏蔽的控制电缆，金属屏蔽满足GB/T 9330.1-2008《塑料绝缘控制电缆 第1部分：一般规定》相关要求。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（18） 电缆盘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所有电缆在交货时应绕在坚实的电缆盘上，电缆盘的最大直径应不大于2.8m，盘厚应不大于1.5m，电缆盘上有表示电缆盘正确滚动方向的符号。</w:t>
      </w:r>
    </w:p>
    <w:p>
      <w:pPr>
        <w:numPr>
          <w:ilvl w:val="3"/>
          <w:numId w:val="0"/>
        </w:numPr>
        <w:adjustRightInd w:val="0"/>
        <w:snapToGrid w:val="0"/>
        <w:spacing w:line="360" w:lineRule="auto"/>
        <w:ind w:firstLine="420" w:firstLineChars="200"/>
        <w:jc w:val="left"/>
        <w:outlineLvl w:val="3"/>
        <w:rPr>
          <w:rFonts w:ascii="宋体" w:hAnsi="宋体"/>
          <w:bCs/>
          <w:szCs w:val="21"/>
        </w:rPr>
      </w:pPr>
      <w:bookmarkStart w:id="151" w:name="_Toc314596292"/>
      <w:r>
        <w:rPr>
          <w:rFonts w:hint="eastAsia" w:ascii="宋体" w:hAnsi="宋体"/>
          <w:bCs/>
          <w:szCs w:val="21"/>
        </w:rPr>
        <w:t>1.2.5试验</w:t>
      </w:r>
      <w:bookmarkEnd w:id="151"/>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设备及其主要附件的试验，按 “技术规格书”和招标人批准的试验规格书进行现场试验。试验内容包括但不限于以下项目：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例行试验</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导体电阻测量</w:t>
      </w:r>
      <w:r>
        <w:rPr>
          <w:rFonts w:hint="eastAsia" w:ascii="宋体" w:hAnsi="宋体" w:cs="宋体"/>
          <w:szCs w:val="21"/>
        </w:rPr>
        <w:t>、</w:t>
      </w:r>
      <w:r>
        <w:rPr>
          <w:rFonts w:ascii="宋体" w:hAnsi="宋体" w:cs="宋体"/>
          <w:szCs w:val="21"/>
        </w:rPr>
        <w:t>电压试验</w:t>
      </w:r>
      <w:r>
        <w:rPr>
          <w:rFonts w:hint="eastAsia" w:ascii="宋体" w:hAnsi="宋体" w:cs="宋体"/>
          <w:szCs w:val="21"/>
        </w:rPr>
        <w:t>、</w:t>
      </w:r>
      <w:r>
        <w:rPr>
          <w:rFonts w:ascii="宋体" w:hAnsi="宋体" w:cs="宋体"/>
          <w:szCs w:val="21"/>
        </w:rPr>
        <w:t>抽样试验</w:t>
      </w:r>
      <w:r>
        <w:rPr>
          <w:rFonts w:hint="eastAsia" w:ascii="宋体" w:hAnsi="宋体" w:cs="宋体"/>
          <w:szCs w:val="21"/>
        </w:rPr>
        <w:t>:导体检查、绝缘和非金属护套厚度的测量、外径的测量、电缆电气型式试验包括：环境温度下的绝缘电阻测量、正常运行时导体最高温度下的绝缘电阻测量、</w:t>
      </w:r>
      <w:r>
        <w:rPr>
          <w:rFonts w:ascii="宋体" w:hAnsi="宋体" w:cs="宋体"/>
          <w:szCs w:val="21"/>
        </w:rPr>
        <w:t>4h</w:t>
      </w:r>
      <w:r>
        <w:rPr>
          <w:rFonts w:hint="eastAsia" w:ascii="宋体" w:hAnsi="宋体" w:cs="宋体"/>
          <w:szCs w:val="21"/>
        </w:rPr>
        <w:t>交流电压试验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非电气型式试验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厚度测量、非金属护套厚度测量、老化前后绝缘的机械性能试验、非金属护套老化前后的机械性能试验、成品电缆段的附加老化试验、非金属护套的高温压力试验、交联聚乙烯绝缘吸水试验、交联聚乙烯绝缘和护套收缩试验、交联聚乙烯绝缘热延伸试验、酸气含量试验、PH值和电导率、氟含量试验、成束电缆燃烧试验、特殊弯曲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（3）电缆燃烧试验：按GB/T 18380-2008《电缆和光缆在火焰条件下的燃烧试验》要求进行相关试验。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（4）外观检查：外观为黑色或灰色，色泽均匀，表面光洁，断面密实。</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（5）未尽事项，均参照</w:t>
      </w:r>
      <w:r>
        <w:rPr>
          <w:rFonts w:ascii="宋体" w:hAnsi="宋体" w:cs="宋体"/>
          <w:szCs w:val="21"/>
        </w:rPr>
        <w:t>GB/T 12706.1-2008</w:t>
      </w:r>
      <w:r>
        <w:rPr>
          <w:rFonts w:hint="eastAsia" w:ascii="宋体" w:hAnsi="宋体" w:cs="宋体"/>
          <w:szCs w:val="21"/>
        </w:rPr>
        <w:t>《额定电压1kV(Um=1.2kV)到35kV(Um=40.5kV)挤包绝缘电力电缆及附件 第1部分：额定电压1kV(Um=1.2kV)和3kV(Um=3.6kV)电缆》进行型式试验。</w:t>
      </w:r>
    </w:p>
    <w:p>
      <w:pPr>
        <w:ind w:firstLine="482" w:firstLineChars="200"/>
        <w:rPr>
          <w:rFonts w:ascii="宋体" w:hAnsi="宋体"/>
          <w:b/>
          <w:sz w:val="24"/>
        </w:rPr>
      </w:pPr>
      <w:r>
        <w:rPr>
          <w:rFonts w:hint="eastAsia" w:ascii="宋体" w:hAnsi="宋体"/>
          <w:b/>
          <w:sz w:val="24"/>
        </w:rPr>
        <w:t>1.</w:t>
      </w:r>
      <w:r>
        <w:rPr>
          <w:rFonts w:ascii="宋体" w:hAnsi="宋体"/>
          <w:b/>
          <w:sz w:val="24"/>
        </w:rPr>
        <w:t>3</w:t>
      </w:r>
      <w:r>
        <w:rPr>
          <w:rFonts w:hint="eastAsia" w:ascii="宋体" w:hAnsi="宋体"/>
          <w:b/>
          <w:sz w:val="24"/>
        </w:rPr>
        <w:t>、（供电系统）WDZA-YJY23型铠装电力电缆</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1.3.1、额定电压0.6/1kV及以下电力电缆范围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适用于各种传输电能用的铜芯交联聚乙烯绝缘钢带铠装低烟无卤阻燃护套电力电缆；电缆主要用于交流额定电压Uo/U为0.6/1kV及以下的电力系统。也适用于隧道应急照明电缆、隧道检修插座电缆等特殊场合所需的电力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本技术规范要求参照执行GB/T12706.1-2008及GB/T19666-2005的规定和要求。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1.3.2、该技术规范适用于型号为：</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WDZA-YJY63(铜芯交联聚乙烯绝缘钢带铠装低烟无卤阻燃护套电力电缆)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规格为：1×25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WDZA-YJY23(铜芯交联聚乙烯绝缘钢带铠装低烟无卤阻燃护套电力电缆)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规格为： 2×4、2×6、3×2.5、3×4、3×6、5×16</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1.3.3、使用特性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额定电压600/1000V。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导电线芯允许长期工作温度应不超过90℃。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电缆的敷设环境温度为不低于-10℃。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电缆允许弯曲半径不小于电缆外径的20倍。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电缆具备低烟、无卤、阻燃、防潮性能。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1.3.4.技术要求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 导体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1.3.4.1.1导体应符合GB/T3956及GB/T12706的规定。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1.3.4.1.2导体表面光洁、无油污、无损伤绝缘的毛刺、锐边、无凸起或断裂的单线。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1.3.4.2 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1.3.4.2.1 绝缘为高绝缘性能的交联聚乙烯塑料，其材料性能符合GB/T12706-2008的规定及要求，绝缘紧密挤包在导体上，且应容易剥离而不损伤绝缘体，绝缘表面平整，色泽均匀。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1.3.4.2.2 绝缘最薄处厚度不少于标称值的90％-0.1。</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1.3.4.2.3 绝缘上允许绕包非吸湿性带。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1.3.4.2.4 绝缘线芯识别允许以不同颜色区分，绝缘颜色为红色、黄色、绿色、蓝色、黑色。单芯电缆绝缘颜色为白色或黄色。</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1.3.4.2.5 绝缘的机械物理性能符合GB/T12706中相关规定。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1.3.4.3 缆芯（单芯无此结构）</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单芯电缆绝缘颜色为白色。</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二芯电缆的缆芯是将红、蓝的顺序均匀地绞合在一起。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三芯电缆的缆芯是将红、黄、绿的顺序均匀地绞合在一起。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五芯电缆的缆芯是将红、黄、绿、蓝、黑的顺序均匀地绞合在一起。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电缆成缆线芯符合GB/T12706的相关规定。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1.3.4.4内衬层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在缆芯外挤出低烟无卤阻燃内衬层，低烟无卤阻燃内衬层采用高氧指数低烟无卤阻燃隔氧层料。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1.3.4.5 铠装层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铠装层的选用符合YB/T024-2008标准镀锌钢带，铠装层的结构组成及性能要求符合GB/T12706标准的规定。单芯电缆采用非磁性钢带。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两层钢带间隙绕包在内衬层上，间隙不大于带宽的50%。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1.3.4.6 塑料护层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1.3.4.6.1 塑料护层采用低烟无卤阻燃聚烯烃护套料，其材料性能符合GB/T19666-2005中低烟无卤阻燃护套料的性能。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1.3.4.6.2 护套的机械物理性能符合GB/T12706标准的规定，护套与绝缘的工作温度相匹配。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1.3.4.6.3 外观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外护套为黑色，色泽均匀，表面圆整光洁。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1.3.4.7 电缆标志</w:t>
      </w:r>
    </w:p>
    <w:p>
      <w:pPr>
        <w:adjustRightInd w:val="0"/>
        <w:snapToGrid w:val="0"/>
        <w:spacing w:line="360" w:lineRule="auto"/>
        <w:ind w:left="420" w:leftChars="200"/>
        <w:jc w:val="left"/>
        <w:rPr>
          <w:rFonts w:ascii="宋体" w:hAnsi="宋体" w:cs="宋体"/>
          <w:szCs w:val="21"/>
        </w:rPr>
      </w:pPr>
      <w:r>
        <w:rPr>
          <w:rFonts w:hint="eastAsia" w:ascii="宋体" w:hAnsi="宋体" w:cs="宋体"/>
          <w:szCs w:val="21"/>
        </w:rPr>
        <w:t>符合GB/T6995.3规定，标志内容为：制造厂名称、型号、电压等级等。                                                                                                                                                            1.3.4.8 成品电缆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在圆形护套电缆的同一截面上所测得的最大外径和最小外径之差（f）应不超过规定的平均外径上限值的10％，测得两处，取最大差值。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表1 电缆结构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1701"/>
        <w:gridCol w:w="1134"/>
        <w:gridCol w:w="1275"/>
        <w:gridCol w:w="1276"/>
        <w:gridCol w:w="1134"/>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规格</w:t>
            </w:r>
          </w:p>
          <w:p>
            <w:pPr>
              <w:jc w:val="center"/>
              <w:rPr>
                <w:rFonts w:ascii="宋体" w:hAnsi="宋体"/>
                <w:szCs w:val="21"/>
              </w:rPr>
            </w:pPr>
            <w:r>
              <w:rPr>
                <w:rFonts w:hint="eastAsia" w:ascii="宋体" w:hAnsi="宋体"/>
                <w:szCs w:val="21"/>
              </w:rPr>
              <w:t>mm</w:t>
            </w:r>
            <w:r>
              <w:rPr>
                <w:rFonts w:hint="eastAsia" w:ascii="宋体" w:hAnsi="宋体"/>
                <w:szCs w:val="21"/>
                <w:vertAlign w:val="superscript"/>
              </w:rPr>
              <w:t>2</w:t>
            </w:r>
          </w:p>
        </w:tc>
        <w:tc>
          <w:tcPr>
            <w:tcW w:w="1701" w:type="dxa"/>
            <w:noWrap w:val="0"/>
            <w:vAlign w:val="center"/>
          </w:tcPr>
          <w:p>
            <w:pPr>
              <w:jc w:val="center"/>
              <w:rPr>
                <w:rFonts w:ascii="宋体" w:hAnsi="宋体"/>
                <w:szCs w:val="21"/>
              </w:rPr>
            </w:pPr>
            <w:r>
              <w:rPr>
                <w:rFonts w:hint="eastAsia" w:ascii="宋体" w:hAnsi="宋体"/>
                <w:szCs w:val="21"/>
              </w:rPr>
              <w:t>导体规格mm</w:t>
            </w:r>
          </w:p>
        </w:tc>
        <w:tc>
          <w:tcPr>
            <w:tcW w:w="1134" w:type="dxa"/>
            <w:noWrap w:val="0"/>
            <w:vAlign w:val="center"/>
          </w:tcPr>
          <w:p>
            <w:pPr>
              <w:jc w:val="center"/>
              <w:rPr>
                <w:rFonts w:ascii="宋体" w:hAnsi="宋体"/>
                <w:szCs w:val="21"/>
              </w:rPr>
            </w:pPr>
            <w:r>
              <w:rPr>
                <w:rFonts w:hint="eastAsia" w:ascii="宋体" w:hAnsi="宋体"/>
                <w:szCs w:val="21"/>
              </w:rPr>
              <w:t>绝缘标称厚度（mm）</w:t>
            </w:r>
          </w:p>
        </w:tc>
        <w:tc>
          <w:tcPr>
            <w:tcW w:w="1275" w:type="dxa"/>
            <w:noWrap w:val="0"/>
            <w:vAlign w:val="center"/>
          </w:tcPr>
          <w:p>
            <w:pPr>
              <w:jc w:val="center"/>
              <w:rPr>
                <w:rFonts w:ascii="宋体" w:hAnsi="宋体"/>
                <w:szCs w:val="21"/>
              </w:rPr>
            </w:pPr>
            <w:r>
              <w:rPr>
                <w:rFonts w:hint="eastAsia" w:ascii="宋体" w:hAnsi="宋体"/>
                <w:szCs w:val="21"/>
              </w:rPr>
              <w:t>内衬层标称厚度（mm）</w:t>
            </w:r>
          </w:p>
        </w:tc>
        <w:tc>
          <w:tcPr>
            <w:tcW w:w="1276" w:type="dxa"/>
            <w:noWrap w:val="0"/>
            <w:vAlign w:val="center"/>
          </w:tcPr>
          <w:p>
            <w:pPr>
              <w:jc w:val="center"/>
              <w:rPr>
                <w:rFonts w:ascii="宋体" w:hAnsi="宋体"/>
                <w:szCs w:val="21"/>
              </w:rPr>
            </w:pPr>
            <w:r>
              <w:rPr>
                <w:rFonts w:hint="eastAsia" w:ascii="宋体" w:hAnsi="宋体"/>
                <w:szCs w:val="21"/>
              </w:rPr>
              <w:t>铠装钢带厚度(mm)</w:t>
            </w:r>
          </w:p>
        </w:tc>
        <w:tc>
          <w:tcPr>
            <w:tcW w:w="1134" w:type="dxa"/>
            <w:noWrap w:val="0"/>
            <w:vAlign w:val="center"/>
          </w:tcPr>
          <w:p>
            <w:pPr>
              <w:jc w:val="center"/>
              <w:rPr>
                <w:rFonts w:ascii="宋体" w:hAnsi="宋体"/>
                <w:szCs w:val="21"/>
              </w:rPr>
            </w:pPr>
            <w:r>
              <w:rPr>
                <w:rFonts w:hint="eastAsia" w:ascii="宋体" w:hAnsi="宋体"/>
                <w:szCs w:val="21"/>
              </w:rPr>
              <w:t>护套标称厚度(mm)</w:t>
            </w:r>
          </w:p>
        </w:tc>
        <w:tc>
          <w:tcPr>
            <w:tcW w:w="1348" w:type="dxa"/>
            <w:noWrap w:val="0"/>
            <w:vAlign w:val="center"/>
          </w:tcPr>
          <w:p>
            <w:pPr>
              <w:jc w:val="center"/>
              <w:rPr>
                <w:rFonts w:ascii="宋体" w:hAnsi="宋体"/>
                <w:szCs w:val="21"/>
              </w:rPr>
            </w:pPr>
            <w:r>
              <w:rPr>
                <w:rFonts w:hint="eastAsia" w:ascii="宋体" w:hAnsi="宋体"/>
                <w:szCs w:val="21"/>
              </w:rPr>
              <w:t>电缆参考外径(mm)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1×25</w:t>
            </w:r>
          </w:p>
        </w:tc>
        <w:tc>
          <w:tcPr>
            <w:tcW w:w="1701" w:type="dxa"/>
            <w:noWrap w:val="0"/>
            <w:vAlign w:val="center"/>
          </w:tcPr>
          <w:p>
            <w:pPr>
              <w:jc w:val="center"/>
              <w:rPr>
                <w:rFonts w:ascii="宋体" w:hAnsi="宋体"/>
                <w:szCs w:val="21"/>
              </w:rPr>
            </w:pPr>
            <w:r>
              <w:rPr>
                <w:rFonts w:hint="eastAsia" w:ascii="宋体" w:hAnsi="宋体"/>
                <w:szCs w:val="21"/>
              </w:rPr>
              <w:t>7/2.14</w:t>
            </w:r>
          </w:p>
        </w:tc>
        <w:tc>
          <w:tcPr>
            <w:tcW w:w="1134" w:type="dxa"/>
            <w:noWrap w:val="0"/>
            <w:vAlign w:val="center"/>
          </w:tcPr>
          <w:p>
            <w:pPr>
              <w:jc w:val="center"/>
              <w:rPr>
                <w:rFonts w:ascii="宋体" w:hAnsi="宋体"/>
                <w:szCs w:val="21"/>
              </w:rPr>
            </w:pPr>
            <w:r>
              <w:rPr>
                <w:rFonts w:hint="eastAsia" w:ascii="宋体" w:hAnsi="宋体"/>
                <w:szCs w:val="21"/>
              </w:rPr>
              <w:t>0.9</w:t>
            </w:r>
          </w:p>
        </w:tc>
        <w:tc>
          <w:tcPr>
            <w:tcW w:w="1275" w:type="dxa"/>
            <w:noWrap w:val="0"/>
            <w:vAlign w:val="center"/>
          </w:tcPr>
          <w:p>
            <w:pPr>
              <w:jc w:val="center"/>
              <w:rPr>
                <w:rFonts w:ascii="宋体" w:hAnsi="宋体"/>
                <w:szCs w:val="21"/>
              </w:rPr>
            </w:pPr>
            <w:r>
              <w:rPr>
                <w:rFonts w:hint="eastAsia" w:ascii="宋体" w:hAnsi="宋体"/>
                <w:szCs w:val="21"/>
              </w:rPr>
              <w:t>1.0</w:t>
            </w:r>
          </w:p>
        </w:tc>
        <w:tc>
          <w:tcPr>
            <w:tcW w:w="1276" w:type="dxa"/>
            <w:noWrap w:val="0"/>
            <w:vAlign w:val="center"/>
          </w:tcPr>
          <w:p>
            <w:pPr>
              <w:pStyle w:val="4"/>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0.2</w:t>
            </w:r>
          </w:p>
        </w:tc>
        <w:tc>
          <w:tcPr>
            <w:tcW w:w="1134" w:type="dxa"/>
            <w:noWrap w:val="0"/>
            <w:vAlign w:val="center"/>
          </w:tcPr>
          <w:p>
            <w:pPr>
              <w:jc w:val="center"/>
              <w:rPr>
                <w:rFonts w:ascii="宋体" w:hAnsi="宋体"/>
                <w:szCs w:val="21"/>
              </w:rPr>
            </w:pPr>
            <w:r>
              <w:rPr>
                <w:rFonts w:hint="eastAsia" w:ascii="宋体" w:hAnsi="宋体"/>
                <w:szCs w:val="21"/>
              </w:rPr>
              <w:t>1.8</w:t>
            </w:r>
          </w:p>
        </w:tc>
        <w:tc>
          <w:tcPr>
            <w:tcW w:w="1348" w:type="dxa"/>
            <w:noWrap w:val="0"/>
            <w:vAlign w:val="center"/>
          </w:tcPr>
          <w:p>
            <w:pPr>
              <w:jc w:val="center"/>
              <w:rPr>
                <w:rFonts w:ascii="宋体" w:hAnsi="宋体"/>
                <w:szCs w:val="21"/>
              </w:rPr>
            </w:pPr>
            <w:r>
              <w:rPr>
                <w:rFonts w:hint="eastAsia" w:ascii="宋体" w:hAnsi="宋体"/>
                <w:szCs w:val="21"/>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2×4</w:t>
            </w:r>
          </w:p>
        </w:tc>
        <w:tc>
          <w:tcPr>
            <w:tcW w:w="1701" w:type="dxa"/>
            <w:noWrap w:val="0"/>
            <w:vAlign w:val="center"/>
          </w:tcPr>
          <w:p>
            <w:pPr>
              <w:jc w:val="center"/>
              <w:rPr>
                <w:rFonts w:ascii="宋体" w:hAnsi="宋体"/>
                <w:szCs w:val="21"/>
              </w:rPr>
            </w:pPr>
            <w:r>
              <w:rPr>
                <w:rFonts w:hint="eastAsia" w:ascii="宋体" w:hAnsi="宋体"/>
                <w:szCs w:val="21"/>
              </w:rPr>
              <w:t>1/2.25</w:t>
            </w:r>
          </w:p>
        </w:tc>
        <w:tc>
          <w:tcPr>
            <w:tcW w:w="1134" w:type="dxa"/>
            <w:noWrap w:val="0"/>
            <w:vAlign w:val="center"/>
          </w:tcPr>
          <w:p>
            <w:pPr>
              <w:jc w:val="center"/>
              <w:rPr>
                <w:rFonts w:ascii="宋体" w:hAnsi="宋体"/>
                <w:szCs w:val="21"/>
              </w:rPr>
            </w:pPr>
            <w:r>
              <w:rPr>
                <w:rFonts w:hint="eastAsia" w:ascii="宋体" w:hAnsi="宋体"/>
                <w:szCs w:val="21"/>
              </w:rPr>
              <w:t>0.7</w:t>
            </w:r>
          </w:p>
        </w:tc>
        <w:tc>
          <w:tcPr>
            <w:tcW w:w="1275" w:type="dxa"/>
            <w:noWrap w:val="0"/>
            <w:vAlign w:val="center"/>
          </w:tcPr>
          <w:p>
            <w:pPr>
              <w:jc w:val="center"/>
              <w:rPr>
                <w:rFonts w:ascii="宋体" w:hAnsi="宋体"/>
                <w:szCs w:val="21"/>
              </w:rPr>
            </w:pPr>
            <w:r>
              <w:rPr>
                <w:rFonts w:hint="eastAsia" w:ascii="宋体" w:hAnsi="宋体"/>
                <w:szCs w:val="21"/>
              </w:rPr>
              <w:t>1.0</w:t>
            </w:r>
          </w:p>
        </w:tc>
        <w:tc>
          <w:tcPr>
            <w:tcW w:w="1276" w:type="dxa"/>
            <w:noWrap w:val="0"/>
            <w:vAlign w:val="center"/>
          </w:tcPr>
          <w:p>
            <w:pPr>
              <w:pStyle w:val="4"/>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0.2</w:t>
            </w:r>
          </w:p>
        </w:tc>
        <w:tc>
          <w:tcPr>
            <w:tcW w:w="1134" w:type="dxa"/>
            <w:noWrap w:val="0"/>
            <w:vAlign w:val="center"/>
          </w:tcPr>
          <w:p>
            <w:pPr>
              <w:jc w:val="center"/>
              <w:rPr>
                <w:rFonts w:ascii="宋体" w:hAnsi="宋体"/>
                <w:szCs w:val="21"/>
              </w:rPr>
            </w:pPr>
            <w:r>
              <w:rPr>
                <w:rFonts w:hint="eastAsia" w:ascii="宋体" w:hAnsi="宋体"/>
                <w:szCs w:val="21"/>
              </w:rPr>
              <w:t>1.8</w:t>
            </w:r>
          </w:p>
        </w:tc>
        <w:tc>
          <w:tcPr>
            <w:tcW w:w="1348" w:type="dxa"/>
            <w:noWrap w:val="0"/>
            <w:vAlign w:val="center"/>
          </w:tcPr>
          <w:p>
            <w:pPr>
              <w:jc w:val="center"/>
              <w:rPr>
                <w:rFonts w:ascii="宋体" w:hAnsi="宋体"/>
                <w:szCs w:val="21"/>
              </w:rPr>
            </w:pPr>
            <w:r>
              <w:rPr>
                <w:rFonts w:hint="eastAsia" w:ascii="宋体" w:hAnsi="宋体"/>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2×6</w:t>
            </w:r>
          </w:p>
        </w:tc>
        <w:tc>
          <w:tcPr>
            <w:tcW w:w="1701" w:type="dxa"/>
            <w:noWrap w:val="0"/>
            <w:vAlign w:val="center"/>
          </w:tcPr>
          <w:p>
            <w:pPr>
              <w:jc w:val="center"/>
              <w:rPr>
                <w:rFonts w:ascii="宋体" w:hAnsi="宋体"/>
                <w:szCs w:val="21"/>
              </w:rPr>
            </w:pPr>
            <w:r>
              <w:rPr>
                <w:rFonts w:hint="eastAsia" w:ascii="宋体" w:hAnsi="宋体"/>
                <w:szCs w:val="21"/>
              </w:rPr>
              <w:t>1/2.76</w:t>
            </w:r>
          </w:p>
        </w:tc>
        <w:tc>
          <w:tcPr>
            <w:tcW w:w="1134" w:type="dxa"/>
            <w:noWrap w:val="0"/>
            <w:vAlign w:val="center"/>
          </w:tcPr>
          <w:p>
            <w:pPr>
              <w:jc w:val="center"/>
              <w:rPr>
                <w:rFonts w:ascii="宋体" w:hAnsi="宋体"/>
                <w:szCs w:val="21"/>
              </w:rPr>
            </w:pPr>
            <w:r>
              <w:rPr>
                <w:rFonts w:hint="eastAsia" w:ascii="宋体" w:hAnsi="宋体"/>
                <w:szCs w:val="21"/>
              </w:rPr>
              <w:t>0.7</w:t>
            </w:r>
          </w:p>
        </w:tc>
        <w:tc>
          <w:tcPr>
            <w:tcW w:w="1275" w:type="dxa"/>
            <w:noWrap w:val="0"/>
            <w:vAlign w:val="center"/>
          </w:tcPr>
          <w:p>
            <w:pPr>
              <w:jc w:val="center"/>
              <w:rPr>
                <w:rFonts w:ascii="宋体" w:hAnsi="宋体"/>
                <w:szCs w:val="21"/>
              </w:rPr>
            </w:pPr>
            <w:r>
              <w:rPr>
                <w:rFonts w:hint="eastAsia" w:ascii="宋体" w:hAnsi="宋体"/>
                <w:szCs w:val="21"/>
              </w:rPr>
              <w:t>1.0</w:t>
            </w:r>
          </w:p>
        </w:tc>
        <w:tc>
          <w:tcPr>
            <w:tcW w:w="1276" w:type="dxa"/>
            <w:noWrap w:val="0"/>
            <w:vAlign w:val="center"/>
          </w:tcPr>
          <w:p>
            <w:pPr>
              <w:pStyle w:val="4"/>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0.2</w:t>
            </w:r>
          </w:p>
        </w:tc>
        <w:tc>
          <w:tcPr>
            <w:tcW w:w="1134" w:type="dxa"/>
            <w:noWrap w:val="0"/>
            <w:vAlign w:val="center"/>
          </w:tcPr>
          <w:p>
            <w:pPr>
              <w:jc w:val="center"/>
              <w:rPr>
                <w:rFonts w:ascii="宋体" w:hAnsi="宋体"/>
                <w:szCs w:val="21"/>
              </w:rPr>
            </w:pPr>
            <w:r>
              <w:rPr>
                <w:rFonts w:hint="eastAsia" w:ascii="宋体" w:hAnsi="宋体"/>
                <w:szCs w:val="21"/>
              </w:rPr>
              <w:t>1.8</w:t>
            </w:r>
          </w:p>
        </w:tc>
        <w:tc>
          <w:tcPr>
            <w:tcW w:w="1348" w:type="dxa"/>
            <w:noWrap w:val="0"/>
            <w:vAlign w:val="center"/>
          </w:tcPr>
          <w:p>
            <w:pPr>
              <w:jc w:val="center"/>
              <w:rPr>
                <w:rFonts w:ascii="宋体" w:hAnsi="宋体"/>
                <w:szCs w:val="21"/>
              </w:rPr>
            </w:pPr>
            <w:r>
              <w:rPr>
                <w:rFonts w:hint="eastAsia" w:ascii="宋体" w:hAnsi="宋体"/>
                <w:szCs w:val="21"/>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3×2.5</w:t>
            </w:r>
          </w:p>
        </w:tc>
        <w:tc>
          <w:tcPr>
            <w:tcW w:w="1701" w:type="dxa"/>
            <w:noWrap w:val="0"/>
            <w:vAlign w:val="center"/>
          </w:tcPr>
          <w:p>
            <w:pPr>
              <w:jc w:val="center"/>
              <w:rPr>
                <w:rFonts w:ascii="宋体" w:hAnsi="宋体"/>
                <w:szCs w:val="21"/>
              </w:rPr>
            </w:pPr>
            <w:r>
              <w:rPr>
                <w:rFonts w:hint="eastAsia" w:ascii="宋体" w:hAnsi="宋体"/>
                <w:szCs w:val="21"/>
              </w:rPr>
              <w:t>1/1.78</w:t>
            </w:r>
          </w:p>
        </w:tc>
        <w:tc>
          <w:tcPr>
            <w:tcW w:w="1134" w:type="dxa"/>
            <w:noWrap w:val="0"/>
            <w:vAlign w:val="center"/>
          </w:tcPr>
          <w:p>
            <w:pPr>
              <w:jc w:val="center"/>
              <w:rPr>
                <w:rFonts w:ascii="宋体" w:hAnsi="宋体"/>
                <w:szCs w:val="21"/>
              </w:rPr>
            </w:pPr>
            <w:r>
              <w:rPr>
                <w:rFonts w:hint="eastAsia" w:ascii="宋体" w:hAnsi="宋体"/>
                <w:szCs w:val="21"/>
              </w:rPr>
              <w:t>0.7</w:t>
            </w:r>
          </w:p>
        </w:tc>
        <w:tc>
          <w:tcPr>
            <w:tcW w:w="1275" w:type="dxa"/>
            <w:noWrap w:val="0"/>
            <w:vAlign w:val="center"/>
          </w:tcPr>
          <w:p>
            <w:pPr>
              <w:jc w:val="center"/>
              <w:rPr>
                <w:rFonts w:ascii="宋体" w:hAnsi="宋体"/>
                <w:szCs w:val="21"/>
              </w:rPr>
            </w:pPr>
            <w:r>
              <w:rPr>
                <w:rFonts w:hint="eastAsia" w:ascii="宋体" w:hAnsi="宋体"/>
                <w:szCs w:val="21"/>
              </w:rPr>
              <w:t>1.0</w:t>
            </w:r>
          </w:p>
        </w:tc>
        <w:tc>
          <w:tcPr>
            <w:tcW w:w="1276" w:type="dxa"/>
            <w:noWrap w:val="0"/>
            <w:vAlign w:val="center"/>
          </w:tcPr>
          <w:p>
            <w:pPr>
              <w:pStyle w:val="4"/>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0.2</w:t>
            </w:r>
          </w:p>
        </w:tc>
        <w:tc>
          <w:tcPr>
            <w:tcW w:w="1134" w:type="dxa"/>
            <w:noWrap w:val="0"/>
            <w:vAlign w:val="center"/>
          </w:tcPr>
          <w:p>
            <w:pPr>
              <w:jc w:val="center"/>
              <w:rPr>
                <w:rFonts w:ascii="宋体" w:hAnsi="宋体"/>
                <w:szCs w:val="21"/>
              </w:rPr>
            </w:pPr>
            <w:r>
              <w:rPr>
                <w:rFonts w:hint="eastAsia" w:ascii="宋体" w:hAnsi="宋体"/>
                <w:szCs w:val="21"/>
              </w:rPr>
              <w:t>1.8</w:t>
            </w:r>
          </w:p>
        </w:tc>
        <w:tc>
          <w:tcPr>
            <w:tcW w:w="1348" w:type="dxa"/>
            <w:noWrap w:val="0"/>
            <w:vAlign w:val="center"/>
          </w:tcPr>
          <w:p>
            <w:pPr>
              <w:jc w:val="center"/>
              <w:rPr>
                <w:rFonts w:ascii="宋体" w:hAnsi="宋体"/>
                <w:szCs w:val="21"/>
              </w:rPr>
            </w:pPr>
            <w:r>
              <w:rPr>
                <w:rFonts w:hint="eastAsia" w:ascii="宋体" w:hAnsi="宋体"/>
                <w:szCs w:val="21"/>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3×4</w:t>
            </w:r>
          </w:p>
        </w:tc>
        <w:tc>
          <w:tcPr>
            <w:tcW w:w="1701" w:type="dxa"/>
            <w:noWrap w:val="0"/>
            <w:vAlign w:val="center"/>
          </w:tcPr>
          <w:p>
            <w:pPr>
              <w:jc w:val="center"/>
              <w:rPr>
                <w:rFonts w:ascii="宋体" w:hAnsi="宋体"/>
                <w:szCs w:val="21"/>
              </w:rPr>
            </w:pPr>
            <w:r>
              <w:rPr>
                <w:rFonts w:hint="eastAsia" w:ascii="宋体" w:hAnsi="宋体"/>
                <w:szCs w:val="21"/>
              </w:rPr>
              <w:t>1/2.25</w:t>
            </w:r>
          </w:p>
        </w:tc>
        <w:tc>
          <w:tcPr>
            <w:tcW w:w="1134" w:type="dxa"/>
            <w:noWrap w:val="0"/>
            <w:vAlign w:val="center"/>
          </w:tcPr>
          <w:p>
            <w:pPr>
              <w:jc w:val="center"/>
              <w:rPr>
                <w:rFonts w:ascii="宋体" w:hAnsi="宋体"/>
                <w:szCs w:val="21"/>
              </w:rPr>
            </w:pPr>
            <w:r>
              <w:rPr>
                <w:rFonts w:hint="eastAsia" w:ascii="宋体" w:hAnsi="宋体"/>
                <w:szCs w:val="21"/>
              </w:rPr>
              <w:t>0.7</w:t>
            </w:r>
          </w:p>
        </w:tc>
        <w:tc>
          <w:tcPr>
            <w:tcW w:w="1275" w:type="dxa"/>
            <w:noWrap w:val="0"/>
            <w:vAlign w:val="center"/>
          </w:tcPr>
          <w:p>
            <w:pPr>
              <w:jc w:val="center"/>
              <w:rPr>
                <w:rFonts w:ascii="宋体" w:hAnsi="宋体"/>
                <w:szCs w:val="21"/>
              </w:rPr>
            </w:pPr>
            <w:r>
              <w:rPr>
                <w:rFonts w:hint="eastAsia" w:ascii="宋体" w:hAnsi="宋体"/>
                <w:szCs w:val="21"/>
              </w:rPr>
              <w:t>1.0</w:t>
            </w:r>
          </w:p>
        </w:tc>
        <w:tc>
          <w:tcPr>
            <w:tcW w:w="1276" w:type="dxa"/>
            <w:noWrap w:val="0"/>
            <w:vAlign w:val="center"/>
          </w:tcPr>
          <w:p>
            <w:pPr>
              <w:pStyle w:val="4"/>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0.2</w:t>
            </w:r>
          </w:p>
        </w:tc>
        <w:tc>
          <w:tcPr>
            <w:tcW w:w="1134" w:type="dxa"/>
            <w:noWrap w:val="0"/>
            <w:vAlign w:val="center"/>
          </w:tcPr>
          <w:p>
            <w:pPr>
              <w:jc w:val="center"/>
              <w:rPr>
                <w:rFonts w:ascii="宋体" w:hAnsi="宋体"/>
                <w:szCs w:val="21"/>
              </w:rPr>
            </w:pPr>
            <w:r>
              <w:rPr>
                <w:rFonts w:hint="eastAsia" w:ascii="宋体" w:hAnsi="宋体"/>
                <w:szCs w:val="21"/>
              </w:rPr>
              <w:t>1.8</w:t>
            </w:r>
          </w:p>
        </w:tc>
        <w:tc>
          <w:tcPr>
            <w:tcW w:w="1348" w:type="dxa"/>
            <w:noWrap w:val="0"/>
            <w:vAlign w:val="center"/>
          </w:tcPr>
          <w:p>
            <w:pPr>
              <w:jc w:val="center"/>
              <w:rPr>
                <w:rFonts w:ascii="宋体" w:hAnsi="宋体"/>
                <w:szCs w:val="21"/>
              </w:rPr>
            </w:pPr>
            <w:r>
              <w:rPr>
                <w:rFonts w:hint="eastAsia" w:ascii="宋体" w:hAnsi="宋体"/>
                <w:szCs w:val="21"/>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3×6</w:t>
            </w:r>
          </w:p>
        </w:tc>
        <w:tc>
          <w:tcPr>
            <w:tcW w:w="1701" w:type="dxa"/>
            <w:noWrap w:val="0"/>
            <w:vAlign w:val="center"/>
          </w:tcPr>
          <w:p>
            <w:pPr>
              <w:jc w:val="center"/>
              <w:rPr>
                <w:rFonts w:ascii="宋体" w:hAnsi="宋体"/>
                <w:szCs w:val="21"/>
              </w:rPr>
            </w:pPr>
            <w:r>
              <w:rPr>
                <w:rFonts w:hint="eastAsia" w:ascii="宋体" w:hAnsi="宋体"/>
                <w:szCs w:val="21"/>
              </w:rPr>
              <w:t>1/2.76</w:t>
            </w:r>
          </w:p>
        </w:tc>
        <w:tc>
          <w:tcPr>
            <w:tcW w:w="1134" w:type="dxa"/>
            <w:noWrap w:val="0"/>
            <w:vAlign w:val="center"/>
          </w:tcPr>
          <w:p>
            <w:pPr>
              <w:jc w:val="center"/>
              <w:rPr>
                <w:rFonts w:ascii="宋体" w:hAnsi="宋体"/>
                <w:szCs w:val="21"/>
              </w:rPr>
            </w:pPr>
            <w:r>
              <w:rPr>
                <w:rFonts w:hint="eastAsia" w:ascii="宋体" w:hAnsi="宋体"/>
                <w:szCs w:val="21"/>
              </w:rPr>
              <w:t>0.7</w:t>
            </w:r>
          </w:p>
        </w:tc>
        <w:tc>
          <w:tcPr>
            <w:tcW w:w="1275" w:type="dxa"/>
            <w:noWrap w:val="0"/>
            <w:vAlign w:val="center"/>
          </w:tcPr>
          <w:p>
            <w:pPr>
              <w:jc w:val="center"/>
              <w:rPr>
                <w:rFonts w:ascii="宋体" w:hAnsi="宋体"/>
                <w:szCs w:val="21"/>
              </w:rPr>
            </w:pPr>
            <w:r>
              <w:rPr>
                <w:rFonts w:hint="eastAsia" w:ascii="宋体" w:hAnsi="宋体"/>
                <w:szCs w:val="21"/>
              </w:rPr>
              <w:t>1.0</w:t>
            </w:r>
          </w:p>
        </w:tc>
        <w:tc>
          <w:tcPr>
            <w:tcW w:w="1276" w:type="dxa"/>
            <w:noWrap w:val="0"/>
            <w:vAlign w:val="center"/>
          </w:tcPr>
          <w:p>
            <w:pPr>
              <w:pStyle w:val="4"/>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0.2</w:t>
            </w:r>
          </w:p>
        </w:tc>
        <w:tc>
          <w:tcPr>
            <w:tcW w:w="1134" w:type="dxa"/>
            <w:noWrap w:val="0"/>
            <w:vAlign w:val="center"/>
          </w:tcPr>
          <w:p>
            <w:pPr>
              <w:jc w:val="center"/>
              <w:rPr>
                <w:rFonts w:ascii="宋体" w:hAnsi="宋体"/>
                <w:szCs w:val="21"/>
              </w:rPr>
            </w:pPr>
            <w:r>
              <w:rPr>
                <w:rFonts w:hint="eastAsia" w:ascii="宋体" w:hAnsi="宋体"/>
                <w:szCs w:val="21"/>
              </w:rPr>
              <w:t>1.8</w:t>
            </w:r>
          </w:p>
        </w:tc>
        <w:tc>
          <w:tcPr>
            <w:tcW w:w="1348" w:type="dxa"/>
            <w:noWrap w:val="0"/>
            <w:vAlign w:val="center"/>
          </w:tcPr>
          <w:p>
            <w:pPr>
              <w:jc w:val="center"/>
              <w:rPr>
                <w:rFonts w:ascii="宋体" w:hAnsi="宋体"/>
                <w:szCs w:val="21"/>
              </w:rPr>
            </w:pPr>
            <w:r>
              <w:rPr>
                <w:rFonts w:hint="eastAsia" w:ascii="宋体" w:hAnsi="宋体"/>
                <w:szCs w:val="21"/>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49" w:type="dxa"/>
            <w:noWrap w:val="0"/>
            <w:vAlign w:val="center"/>
          </w:tcPr>
          <w:p>
            <w:pPr>
              <w:jc w:val="center"/>
              <w:rPr>
                <w:rFonts w:ascii="宋体" w:hAnsi="宋体"/>
                <w:szCs w:val="21"/>
              </w:rPr>
            </w:pPr>
            <w:r>
              <w:rPr>
                <w:rFonts w:hint="eastAsia" w:ascii="宋体" w:hAnsi="宋体"/>
                <w:szCs w:val="21"/>
              </w:rPr>
              <w:t>5×16</w:t>
            </w:r>
          </w:p>
        </w:tc>
        <w:tc>
          <w:tcPr>
            <w:tcW w:w="1701" w:type="dxa"/>
            <w:noWrap w:val="0"/>
            <w:vAlign w:val="center"/>
          </w:tcPr>
          <w:p>
            <w:pPr>
              <w:jc w:val="center"/>
              <w:rPr>
                <w:rFonts w:ascii="宋体" w:hAnsi="宋体"/>
                <w:b/>
                <w:szCs w:val="21"/>
              </w:rPr>
            </w:pPr>
            <w:r>
              <w:rPr>
                <w:rFonts w:hint="eastAsia" w:ascii="宋体" w:hAnsi="宋体"/>
                <w:szCs w:val="21"/>
              </w:rPr>
              <w:t>7/1.7</w:t>
            </w:r>
          </w:p>
        </w:tc>
        <w:tc>
          <w:tcPr>
            <w:tcW w:w="1134" w:type="dxa"/>
            <w:noWrap w:val="0"/>
            <w:vAlign w:val="center"/>
          </w:tcPr>
          <w:p>
            <w:pPr>
              <w:jc w:val="center"/>
              <w:rPr>
                <w:rFonts w:ascii="宋体" w:hAnsi="宋体"/>
                <w:szCs w:val="21"/>
              </w:rPr>
            </w:pPr>
            <w:r>
              <w:rPr>
                <w:rFonts w:hint="eastAsia" w:ascii="宋体" w:hAnsi="宋体"/>
                <w:szCs w:val="21"/>
              </w:rPr>
              <w:t>0.7</w:t>
            </w:r>
          </w:p>
        </w:tc>
        <w:tc>
          <w:tcPr>
            <w:tcW w:w="1275" w:type="dxa"/>
            <w:noWrap w:val="0"/>
            <w:vAlign w:val="center"/>
          </w:tcPr>
          <w:p>
            <w:pPr>
              <w:jc w:val="center"/>
              <w:rPr>
                <w:rFonts w:ascii="宋体" w:hAnsi="宋体"/>
                <w:szCs w:val="21"/>
              </w:rPr>
            </w:pPr>
            <w:r>
              <w:rPr>
                <w:rFonts w:hint="eastAsia" w:ascii="宋体" w:hAnsi="宋体"/>
                <w:szCs w:val="21"/>
              </w:rPr>
              <w:t>1.0</w:t>
            </w:r>
          </w:p>
        </w:tc>
        <w:tc>
          <w:tcPr>
            <w:tcW w:w="1276" w:type="dxa"/>
            <w:noWrap w:val="0"/>
            <w:vAlign w:val="center"/>
          </w:tcPr>
          <w:p>
            <w:pPr>
              <w:pStyle w:val="4"/>
              <w:pBdr>
                <w:bottom w:val="none" w:color="auto" w:sz="0" w:space="0"/>
              </w:pBdr>
              <w:tabs>
                <w:tab w:val="clear" w:pos="4153"/>
                <w:tab w:val="clear" w:pos="8306"/>
              </w:tabs>
              <w:snapToGrid/>
              <w:rPr>
                <w:rFonts w:ascii="宋体" w:hAnsi="宋体"/>
                <w:sz w:val="21"/>
                <w:szCs w:val="21"/>
              </w:rPr>
            </w:pPr>
            <w:r>
              <w:rPr>
                <w:rFonts w:hint="eastAsia" w:ascii="宋体" w:hAnsi="宋体"/>
                <w:sz w:val="21"/>
                <w:szCs w:val="21"/>
              </w:rPr>
              <w:t>0.2</w:t>
            </w:r>
          </w:p>
        </w:tc>
        <w:tc>
          <w:tcPr>
            <w:tcW w:w="1134" w:type="dxa"/>
            <w:noWrap w:val="0"/>
            <w:vAlign w:val="center"/>
          </w:tcPr>
          <w:p>
            <w:pPr>
              <w:jc w:val="center"/>
              <w:rPr>
                <w:rFonts w:ascii="宋体" w:hAnsi="宋体"/>
                <w:szCs w:val="21"/>
              </w:rPr>
            </w:pPr>
            <w:r>
              <w:rPr>
                <w:rFonts w:hint="eastAsia" w:ascii="宋体" w:hAnsi="宋体"/>
                <w:szCs w:val="21"/>
              </w:rPr>
              <w:t>1.8</w:t>
            </w:r>
          </w:p>
        </w:tc>
        <w:tc>
          <w:tcPr>
            <w:tcW w:w="1348" w:type="dxa"/>
            <w:noWrap w:val="0"/>
            <w:vAlign w:val="center"/>
          </w:tcPr>
          <w:p>
            <w:pPr>
              <w:jc w:val="center"/>
              <w:rPr>
                <w:rFonts w:ascii="宋体" w:hAnsi="宋体"/>
                <w:szCs w:val="21"/>
              </w:rPr>
            </w:pPr>
            <w:r>
              <w:rPr>
                <w:rFonts w:hint="eastAsia" w:ascii="宋体" w:hAnsi="宋体"/>
                <w:szCs w:val="21"/>
              </w:rPr>
              <w:t>25.0</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1.3.4.9 电缆电气性能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电缆的电气性能应符合表2规定。</w:t>
      </w:r>
    </w:p>
    <w:p>
      <w:pPr>
        <w:ind w:firstLine="420" w:firstLineChars="200"/>
        <w:jc w:val="center"/>
        <w:rPr>
          <w:rFonts w:ascii="宋体" w:hAnsi="宋体"/>
          <w:szCs w:val="21"/>
          <w:lang w:val="en-GB"/>
        </w:rPr>
      </w:pPr>
      <w:r>
        <w:rPr>
          <w:rFonts w:hint="eastAsia" w:ascii="宋体" w:hAnsi="宋体"/>
          <w:szCs w:val="21"/>
          <w:lang w:val="en-GB"/>
        </w:rPr>
        <w:t>表2 电缆的电气性能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310"/>
        <w:gridCol w:w="1994"/>
        <w:gridCol w:w="170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474" w:type="dxa"/>
            <w:noWrap w:val="0"/>
            <w:vAlign w:val="center"/>
          </w:tcPr>
          <w:p>
            <w:pPr>
              <w:jc w:val="center"/>
              <w:rPr>
                <w:rFonts w:ascii="宋体" w:hAnsi="宋体"/>
                <w:szCs w:val="21"/>
              </w:rPr>
            </w:pPr>
            <w:r>
              <w:rPr>
                <w:rFonts w:hint="eastAsia" w:ascii="宋体" w:hAnsi="宋体"/>
                <w:szCs w:val="21"/>
              </w:rPr>
              <w:t>规格</w:t>
            </w:r>
          </w:p>
          <w:p>
            <w:pPr>
              <w:jc w:val="center"/>
              <w:rPr>
                <w:rFonts w:ascii="宋体" w:hAnsi="宋体"/>
                <w:szCs w:val="21"/>
              </w:rPr>
            </w:pPr>
            <w:r>
              <w:rPr>
                <w:rFonts w:hint="eastAsia" w:ascii="宋体" w:hAnsi="宋体"/>
                <w:szCs w:val="21"/>
              </w:rPr>
              <w:t>mm</w:t>
            </w:r>
            <w:r>
              <w:rPr>
                <w:rFonts w:hint="eastAsia" w:ascii="宋体" w:hAnsi="宋体"/>
                <w:szCs w:val="21"/>
                <w:vertAlign w:val="superscript"/>
              </w:rPr>
              <w:t>2</w:t>
            </w:r>
          </w:p>
        </w:tc>
        <w:tc>
          <w:tcPr>
            <w:tcW w:w="2310" w:type="dxa"/>
            <w:noWrap w:val="0"/>
            <w:vAlign w:val="center"/>
          </w:tcPr>
          <w:p>
            <w:pPr>
              <w:jc w:val="center"/>
              <w:rPr>
                <w:rFonts w:ascii="宋体" w:hAnsi="宋体"/>
                <w:szCs w:val="21"/>
              </w:rPr>
            </w:pPr>
            <w:r>
              <w:rPr>
                <w:rFonts w:hint="eastAsia" w:ascii="宋体" w:hAnsi="宋体"/>
                <w:szCs w:val="21"/>
              </w:rPr>
              <w:t>20℃条件下导体直流电阻不大于Ω/km</w:t>
            </w:r>
          </w:p>
        </w:tc>
        <w:tc>
          <w:tcPr>
            <w:tcW w:w="1994" w:type="dxa"/>
            <w:noWrap w:val="0"/>
            <w:vAlign w:val="center"/>
          </w:tcPr>
          <w:p>
            <w:pPr>
              <w:jc w:val="center"/>
              <w:rPr>
                <w:rFonts w:ascii="宋体" w:hAnsi="宋体"/>
                <w:szCs w:val="21"/>
              </w:rPr>
            </w:pPr>
            <w:r>
              <w:rPr>
                <w:rFonts w:hint="eastAsia" w:ascii="宋体" w:hAnsi="宋体"/>
                <w:szCs w:val="21"/>
              </w:rPr>
              <w:t>正常运行时导体最高温度下绝缘电阻常数  MΩ·km</w:t>
            </w:r>
          </w:p>
        </w:tc>
        <w:tc>
          <w:tcPr>
            <w:tcW w:w="1701" w:type="dxa"/>
            <w:noWrap w:val="0"/>
            <w:vAlign w:val="center"/>
          </w:tcPr>
          <w:p>
            <w:pPr>
              <w:jc w:val="center"/>
              <w:rPr>
                <w:rFonts w:ascii="宋体" w:hAnsi="宋体"/>
                <w:szCs w:val="21"/>
              </w:rPr>
            </w:pPr>
            <w:r>
              <w:rPr>
                <w:rFonts w:hint="eastAsia" w:ascii="宋体" w:hAnsi="宋体"/>
                <w:szCs w:val="21"/>
              </w:rPr>
              <w:t>电缆耐电压</w:t>
            </w:r>
          </w:p>
          <w:p>
            <w:pPr>
              <w:jc w:val="center"/>
              <w:rPr>
                <w:rFonts w:ascii="宋体" w:hAnsi="宋体"/>
                <w:szCs w:val="21"/>
              </w:rPr>
            </w:pPr>
            <w:r>
              <w:rPr>
                <w:rFonts w:hint="eastAsia" w:ascii="宋体" w:hAnsi="宋体"/>
                <w:szCs w:val="21"/>
              </w:rPr>
              <w:t>kV/分钟</w:t>
            </w:r>
          </w:p>
        </w:tc>
        <w:tc>
          <w:tcPr>
            <w:tcW w:w="1985" w:type="dxa"/>
            <w:noWrap w:val="0"/>
            <w:vAlign w:val="center"/>
          </w:tcPr>
          <w:p>
            <w:pPr>
              <w:jc w:val="center"/>
              <w:rPr>
                <w:rFonts w:ascii="宋体" w:hAnsi="宋体"/>
                <w:szCs w:val="21"/>
              </w:rPr>
            </w:pPr>
            <w:r>
              <w:rPr>
                <w:rFonts w:hint="eastAsia" w:ascii="宋体" w:hAnsi="宋体"/>
                <w:szCs w:val="21"/>
              </w:rPr>
              <w:t>电缆载流量参考值A(环境温度40℃,空气中敷设)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jc w:val="center"/>
              <w:rPr>
                <w:rFonts w:ascii="宋体" w:hAnsi="宋体"/>
                <w:szCs w:val="21"/>
              </w:rPr>
            </w:pPr>
            <w:r>
              <w:rPr>
                <w:rFonts w:hint="eastAsia" w:ascii="宋体" w:hAnsi="宋体"/>
                <w:szCs w:val="21"/>
              </w:rPr>
              <w:t>1×25</w:t>
            </w:r>
          </w:p>
        </w:tc>
        <w:tc>
          <w:tcPr>
            <w:tcW w:w="2310" w:type="dxa"/>
            <w:noWrap w:val="0"/>
            <w:vAlign w:val="center"/>
          </w:tcPr>
          <w:p>
            <w:pPr>
              <w:jc w:val="center"/>
              <w:rPr>
                <w:rFonts w:ascii="宋体" w:hAnsi="宋体"/>
                <w:szCs w:val="21"/>
              </w:rPr>
            </w:pPr>
            <w:r>
              <w:rPr>
                <w:rFonts w:hint="eastAsia" w:ascii="宋体" w:hAnsi="宋体"/>
                <w:szCs w:val="21"/>
              </w:rPr>
              <w:t>0.727</w:t>
            </w:r>
          </w:p>
        </w:tc>
        <w:tc>
          <w:tcPr>
            <w:tcW w:w="1994" w:type="dxa"/>
            <w:noWrap w:val="0"/>
            <w:vAlign w:val="center"/>
          </w:tcPr>
          <w:p>
            <w:pPr>
              <w:jc w:val="center"/>
              <w:rPr>
                <w:rFonts w:ascii="宋体" w:hAnsi="宋体"/>
                <w:szCs w:val="21"/>
              </w:rPr>
            </w:pPr>
            <w:r>
              <w:rPr>
                <w:rFonts w:hint="eastAsia" w:ascii="宋体" w:hAnsi="宋体"/>
                <w:szCs w:val="21"/>
              </w:rPr>
              <w:t>3.67</w:t>
            </w:r>
          </w:p>
        </w:tc>
        <w:tc>
          <w:tcPr>
            <w:tcW w:w="1701" w:type="dxa"/>
            <w:noWrap w:val="0"/>
            <w:vAlign w:val="center"/>
          </w:tcPr>
          <w:p>
            <w:pPr>
              <w:jc w:val="center"/>
              <w:rPr>
                <w:rFonts w:ascii="宋体" w:hAnsi="宋体"/>
                <w:szCs w:val="21"/>
              </w:rPr>
            </w:pPr>
            <w:r>
              <w:rPr>
                <w:rFonts w:hint="eastAsia" w:ascii="宋体" w:hAnsi="宋体"/>
                <w:szCs w:val="21"/>
              </w:rPr>
              <w:t>3.5/5</w:t>
            </w:r>
          </w:p>
        </w:tc>
        <w:tc>
          <w:tcPr>
            <w:tcW w:w="1985" w:type="dxa"/>
            <w:noWrap w:val="0"/>
            <w:vAlign w:val="center"/>
          </w:tcPr>
          <w:p>
            <w:pPr>
              <w:jc w:val="center"/>
              <w:rPr>
                <w:rFonts w:ascii="宋体" w:hAnsi="宋体"/>
                <w:szCs w:val="21"/>
              </w:rPr>
            </w:pPr>
            <w:r>
              <w:rPr>
                <w:rFonts w:hint="eastAsia" w:ascii="宋体" w:hAnsi="宋体"/>
                <w:szCs w:val="21"/>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jc w:val="center"/>
              <w:rPr>
                <w:rFonts w:ascii="宋体" w:hAnsi="宋体"/>
                <w:szCs w:val="21"/>
              </w:rPr>
            </w:pPr>
            <w:r>
              <w:rPr>
                <w:rFonts w:hint="eastAsia" w:ascii="宋体" w:hAnsi="宋体"/>
                <w:szCs w:val="21"/>
              </w:rPr>
              <w:t>2×4</w:t>
            </w:r>
          </w:p>
        </w:tc>
        <w:tc>
          <w:tcPr>
            <w:tcW w:w="2310" w:type="dxa"/>
            <w:noWrap w:val="0"/>
            <w:vAlign w:val="center"/>
          </w:tcPr>
          <w:p>
            <w:pPr>
              <w:jc w:val="center"/>
              <w:rPr>
                <w:rFonts w:ascii="宋体" w:hAnsi="宋体"/>
                <w:szCs w:val="21"/>
              </w:rPr>
            </w:pPr>
            <w:r>
              <w:rPr>
                <w:rFonts w:hint="eastAsia" w:ascii="宋体" w:hAnsi="宋体"/>
                <w:szCs w:val="21"/>
              </w:rPr>
              <w:t>4.61</w:t>
            </w:r>
          </w:p>
        </w:tc>
        <w:tc>
          <w:tcPr>
            <w:tcW w:w="1994" w:type="dxa"/>
            <w:noWrap w:val="0"/>
            <w:vAlign w:val="center"/>
          </w:tcPr>
          <w:p>
            <w:pPr>
              <w:jc w:val="center"/>
              <w:rPr>
                <w:rFonts w:ascii="宋体" w:hAnsi="宋体"/>
                <w:szCs w:val="21"/>
              </w:rPr>
            </w:pPr>
            <w:r>
              <w:rPr>
                <w:rFonts w:hint="eastAsia" w:ascii="宋体" w:hAnsi="宋体"/>
                <w:szCs w:val="21"/>
              </w:rPr>
              <w:t>3.67</w:t>
            </w:r>
          </w:p>
        </w:tc>
        <w:tc>
          <w:tcPr>
            <w:tcW w:w="1701" w:type="dxa"/>
            <w:noWrap w:val="0"/>
            <w:vAlign w:val="center"/>
          </w:tcPr>
          <w:p>
            <w:pPr>
              <w:jc w:val="center"/>
              <w:rPr>
                <w:rFonts w:ascii="宋体" w:hAnsi="宋体"/>
                <w:szCs w:val="21"/>
              </w:rPr>
            </w:pPr>
            <w:r>
              <w:rPr>
                <w:rFonts w:hint="eastAsia" w:ascii="宋体" w:hAnsi="宋体"/>
                <w:szCs w:val="21"/>
              </w:rPr>
              <w:t>3.5/5</w:t>
            </w:r>
          </w:p>
        </w:tc>
        <w:tc>
          <w:tcPr>
            <w:tcW w:w="1985" w:type="dxa"/>
            <w:noWrap w:val="0"/>
            <w:vAlign w:val="center"/>
          </w:tcPr>
          <w:p>
            <w:pPr>
              <w:jc w:val="center"/>
              <w:rPr>
                <w:rFonts w:ascii="宋体" w:hAnsi="宋体"/>
                <w:szCs w:val="21"/>
              </w:rPr>
            </w:pPr>
            <w:r>
              <w:rPr>
                <w:rFonts w:hint="eastAsia" w:ascii="宋体" w:hAnsi="宋体"/>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jc w:val="center"/>
              <w:rPr>
                <w:rFonts w:ascii="宋体" w:hAnsi="宋体"/>
                <w:szCs w:val="21"/>
              </w:rPr>
            </w:pPr>
            <w:r>
              <w:rPr>
                <w:rFonts w:hint="eastAsia" w:ascii="宋体" w:hAnsi="宋体"/>
                <w:szCs w:val="21"/>
              </w:rPr>
              <w:t>2×6</w:t>
            </w:r>
          </w:p>
        </w:tc>
        <w:tc>
          <w:tcPr>
            <w:tcW w:w="2310" w:type="dxa"/>
            <w:noWrap w:val="0"/>
            <w:vAlign w:val="center"/>
          </w:tcPr>
          <w:p>
            <w:pPr>
              <w:jc w:val="center"/>
              <w:rPr>
                <w:rFonts w:ascii="宋体" w:hAnsi="宋体"/>
                <w:szCs w:val="21"/>
              </w:rPr>
            </w:pPr>
            <w:r>
              <w:rPr>
                <w:rFonts w:hint="eastAsia" w:ascii="宋体" w:hAnsi="宋体"/>
                <w:szCs w:val="21"/>
              </w:rPr>
              <w:t>3.08</w:t>
            </w:r>
          </w:p>
        </w:tc>
        <w:tc>
          <w:tcPr>
            <w:tcW w:w="1994" w:type="dxa"/>
            <w:noWrap w:val="0"/>
            <w:vAlign w:val="center"/>
          </w:tcPr>
          <w:p>
            <w:pPr>
              <w:jc w:val="center"/>
              <w:rPr>
                <w:rFonts w:ascii="宋体" w:hAnsi="宋体"/>
                <w:szCs w:val="21"/>
              </w:rPr>
            </w:pPr>
            <w:r>
              <w:rPr>
                <w:rFonts w:hint="eastAsia" w:ascii="宋体" w:hAnsi="宋体"/>
                <w:szCs w:val="21"/>
              </w:rPr>
              <w:t>3.67</w:t>
            </w:r>
          </w:p>
        </w:tc>
        <w:tc>
          <w:tcPr>
            <w:tcW w:w="1701" w:type="dxa"/>
            <w:noWrap w:val="0"/>
            <w:vAlign w:val="center"/>
          </w:tcPr>
          <w:p>
            <w:pPr>
              <w:jc w:val="center"/>
              <w:rPr>
                <w:rFonts w:ascii="宋体" w:hAnsi="宋体"/>
                <w:szCs w:val="21"/>
              </w:rPr>
            </w:pPr>
            <w:r>
              <w:rPr>
                <w:rFonts w:hint="eastAsia" w:ascii="宋体" w:hAnsi="宋体"/>
                <w:szCs w:val="21"/>
              </w:rPr>
              <w:t>3.5/5</w:t>
            </w:r>
          </w:p>
        </w:tc>
        <w:tc>
          <w:tcPr>
            <w:tcW w:w="1985" w:type="dxa"/>
            <w:noWrap w:val="0"/>
            <w:vAlign w:val="center"/>
          </w:tcPr>
          <w:p>
            <w:pPr>
              <w:jc w:val="center"/>
              <w:rPr>
                <w:rFonts w:ascii="宋体" w:hAnsi="宋体"/>
                <w:szCs w:val="21"/>
              </w:rPr>
            </w:pPr>
            <w:r>
              <w:rPr>
                <w:rFonts w:hint="eastAsia" w:ascii="宋体" w:hAnsi="宋体"/>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jc w:val="center"/>
              <w:rPr>
                <w:rFonts w:ascii="宋体" w:hAnsi="宋体"/>
                <w:szCs w:val="21"/>
              </w:rPr>
            </w:pPr>
            <w:r>
              <w:rPr>
                <w:rFonts w:hint="eastAsia" w:ascii="宋体" w:hAnsi="宋体"/>
                <w:szCs w:val="21"/>
              </w:rPr>
              <w:t>3×2.5</w:t>
            </w:r>
          </w:p>
        </w:tc>
        <w:tc>
          <w:tcPr>
            <w:tcW w:w="2310" w:type="dxa"/>
            <w:noWrap w:val="0"/>
            <w:vAlign w:val="center"/>
          </w:tcPr>
          <w:p>
            <w:pPr>
              <w:jc w:val="center"/>
              <w:rPr>
                <w:rFonts w:ascii="宋体" w:hAnsi="宋体"/>
                <w:szCs w:val="21"/>
              </w:rPr>
            </w:pPr>
            <w:r>
              <w:rPr>
                <w:rFonts w:hint="eastAsia" w:ascii="宋体" w:hAnsi="宋体"/>
                <w:szCs w:val="21"/>
              </w:rPr>
              <w:t>7.41</w:t>
            </w:r>
          </w:p>
        </w:tc>
        <w:tc>
          <w:tcPr>
            <w:tcW w:w="1994" w:type="dxa"/>
            <w:noWrap w:val="0"/>
            <w:vAlign w:val="center"/>
          </w:tcPr>
          <w:p>
            <w:pPr>
              <w:jc w:val="center"/>
              <w:rPr>
                <w:rFonts w:ascii="宋体" w:hAnsi="宋体"/>
                <w:szCs w:val="21"/>
              </w:rPr>
            </w:pPr>
            <w:r>
              <w:rPr>
                <w:rFonts w:hint="eastAsia" w:ascii="宋体" w:hAnsi="宋体"/>
                <w:szCs w:val="21"/>
              </w:rPr>
              <w:t>3.67</w:t>
            </w:r>
          </w:p>
        </w:tc>
        <w:tc>
          <w:tcPr>
            <w:tcW w:w="1701" w:type="dxa"/>
            <w:noWrap w:val="0"/>
            <w:vAlign w:val="center"/>
          </w:tcPr>
          <w:p>
            <w:pPr>
              <w:jc w:val="center"/>
              <w:rPr>
                <w:rFonts w:ascii="宋体" w:hAnsi="宋体"/>
                <w:szCs w:val="21"/>
              </w:rPr>
            </w:pPr>
            <w:r>
              <w:rPr>
                <w:rFonts w:hint="eastAsia" w:ascii="宋体" w:hAnsi="宋体"/>
                <w:szCs w:val="21"/>
              </w:rPr>
              <w:t>3.5/5</w:t>
            </w:r>
          </w:p>
        </w:tc>
        <w:tc>
          <w:tcPr>
            <w:tcW w:w="1985" w:type="dxa"/>
            <w:noWrap w:val="0"/>
            <w:vAlign w:val="center"/>
          </w:tcPr>
          <w:p>
            <w:pPr>
              <w:jc w:val="center"/>
              <w:rPr>
                <w:rFonts w:ascii="宋体" w:hAnsi="宋体"/>
                <w:szCs w:val="21"/>
              </w:rPr>
            </w:pPr>
            <w:r>
              <w:rPr>
                <w:rFonts w:hint="eastAsia" w:ascii="宋体" w:hAnsi="宋体"/>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jc w:val="center"/>
              <w:rPr>
                <w:rFonts w:ascii="宋体" w:hAnsi="宋体"/>
                <w:szCs w:val="21"/>
              </w:rPr>
            </w:pPr>
            <w:r>
              <w:rPr>
                <w:rFonts w:hint="eastAsia" w:ascii="宋体" w:hAnsi="宋体"/>
                <w:szCs w:val="21"/>
              </w:rPr>
              <w:t>3×4</w:t>
            </w:r>
          </w:p>
        </w:tc>
        <w:tc>
          <w:tcPr>
            <w:tcW w:w="2310" w:type="dxa"/>
            <w:noWrap w:val="0"/>
            <w:vAlign w:val="center"/>
          </w:tcPr>
          <w:p>
            <w:pPr>
              <w:jc w:val="center"/>
              <w:rPr>
                <w:rFonts w:ascii="宋体" w:hAnsi="宋体"/>
                <w:szCs w:val="21"/>
              </w:rPr>
            </w:pPr>
            <w:r>
              <w:rPr>
                <w:rFonts w:hint="eastAsia" w:ascii="宋体" w:hAnsi="宋体"/>
                <w:szCs w:val="21"/>
              </w:rPr>
              <w:t>4.61</w:t>
            </w:r>
          </w:p>
        </w:tc>
        <w:tc>
          <w:tcPr>
            <w:tcW w:w="1994" w:type="dxa"/>
            <w:noWrap w:val="0"/>
            <w:vAlign w:val="center"/>
          </w:tcPr>
          <w:p>
            <w:pPr>
              <w:jc w:val="center"/>
              <w:rPr>
                <w:rFonts w:ascii="宋体" w:hAnsi="宋体"/>
                <w:szCs w:val="21"/>
              </w:rPr>
            </w:pPr>
            <w:r>
              <w:rPr>
                <w:rFonts w:hint="eastAsia" w:ascii="宋体" w:hAnsi="宋体"/>
                <w:szCs w:val="21"/>
              </w:rPr>
              <w:t>3.67</w:t>
            </w:r>
          </w:p>
        </w:tc>
        <w:tc>
          <w:tcPr>
            <w:tcW w:w="1701" w:type="dxa"/>
            <w:noWrap w:val="0"/>
            <w:vAlign w:val="center"/>
          </w:tcPr>
          <w:p>
            <w:pPr>
              <w:jc w:val="center"/>
              <w:rPr>
                <w:rFonts w:ascii="宋体" w:hAnsi="宋体"/>
                <w:szCs w:val="21"/>
              </w:rPr>
            </w:pPr>
            <w:r>
              <w:rPr>
                <w:rFonts w:hint="eastAsia" w:ascii="宋体" w:hAnsi="宋体"/>
                <w:szCs w:val="21"/>
              </w:rPr>
              <w:t>3.5/5</w:t>
            </w:r>
          </w:p>
        </w:tc>
        <w:tc>
          <w:tcPr>
            <w:tcW w:w="1985" w:type="dxa"/>
            <w:noWrap w:val="0"/>
            <w:vAlign w:val="center"/>
          </w:tcPr>
          <w:p>
            <w:pPr>
              <w:jc w:val="center"/>
              <w:rPr>
                <w:rFonts w:ascii="宋体" w:hAnsi="宋体"/>
                <w:szCs w:val="21"/>
              </w:rPr>
            </w:pPr>
            <w:r>
              <w:rPr>
                <w:rFonts w:hint="eastAsia" w:ascii="宋体" w:hAnsi="宋体"/>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jc w:val="center"/>
              <w:rPr>
                <w:rFonts w:ascii="宋体" w:hAnsi="宋体"/>
                <w:szCs w:val="21"/>
              </w:rPr>
            </w:pPr>
            <w:r>
              <w:rPr>
                <w:rFonts w:hint="eastAsia" w:ascii="宋体" w:hAnsi="宋体"/>
                <w:szCs w:val="21"/>
              </w:rPr>
              <w:t>3×6</w:t>
            </w:r>
          </w:p>
        </w:tc>
        <w:tc>
          <w:tcPr>
            <w:tcW w:w="2310" w:type="dxa"/>
            <w:noWrap w:val="0"/>
            <w:vAlign w:val="center"/>
          </w:tcPr>
          <w:p>
            <w:pPr>
              <w:jc w:val="center"/>
              <w:rPr>
                <w:rFonts w:ascii="宋体" w:hAnsi="宋体"/>
                <w:szCs w:val="21"/>
              </w:rPr>
            </w:pPr>
            <w:r>
              <w:rPr>
                <w:rFonts w:hint="eastAsia" w:ascii="宋体" w:hAnsi="宋体"/>
                <w:szCs w:val="21"/>
              </w:rPr>
              <w:t>3.08</w:t>
            </w:r>
          </w:p>
        </w:tc>
        <w:tc>
          <w:tcPr>
            <w:tcW w:w="1994" w:type="dxa"/>
            <w:noWrap w:val="0"/>
            <w:vAlign w:val="center"/>
          </w:tcPr>
          <w:p>
            <w:pPr>
              <w:jc w:val="center"/>
              <w:rPr>
                <w:rFonts w:ascii="宋体" w:hAnsi="宋体"/>
                <w:szCs w:val="21"/>
              </w:rPr>
            </w:pPr>
            <w:r>
              <w:rPr>
                <w:rFonts w:hint="eastAsia" w:ascii="宋体" w:hAnsi="宋体"/>
                <w:szCs w:val="21"/>
              </w:rPr>
              <w:t>3.67</w:t>
            </w:r>
          </w:p>
        </w:tc>
        <w:tc>
          <w:tcPr>
            <w:tcW w:w="1701" w:type="dxa"/>
            <w:noWrap w:val="0"/>
            <w:vAlign w:val="center"/>
          </w:tcPr>
          <w:p>
            <w:pPr>
              <w:jc w:val="center"/>
              <w:rPr>
                <w:rFonts w:ascii="宋体" w:hAnsi="宋体"/>
                <w:szCs w:val="21"/>
              </w:rPr>
            </w:pPr>
            <w:r>
              <w:rPr>
                <w:rFonts w:hint="eastAsia" w:ascii="宋体" w:hAnsi="宋体"/>
                <w:szCs w:val="21"/>
              </w:rPr>
              <w:t>3.5/5</w:t>
            </w:r>
          </w:p>
        </w:tc>
        <w:tc>
          <w:tcPr>
            <w:tcW w:w="1985" w:type="dxa"/>
            <w:noWrap w:val="0"/>
            <w:vAlign w:val="center"/>
          </w:tcPr>
          <w:p>
            <w:pPr>
              <w:jc w:val="center"/>
              <w:rPr>
                <w:rFonts w:ascii="宋体" w:hAnsi="宋体"/>
                <w:szCs w:val="21"/>
              </w:rPr>
            </w:pPr>
            <w:r>
              <w:rPr>
                <w:rFonts w:hint="eastAsia" w:ascii="宋体" w:hAnsi="宋体"/>
                <w:szCs w:val="2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jc w:val="center"/>
              <w:rPr>
                <w:rFonts w:ascii="宋体" w:hAnsi="宋体"/>
                <w:szCs w:val="21"/>
              </w:rPr>
            </w:pPr>
            <w:r>
              <w:rPr>
                <w:rFonts w:hint="eastAsia" w:ascii="宋体" w:hAnsi="宋体"/>
                <w:szCs w:val="21"/>
              </w:rPr>
              <w:t>5×16</w:t>
            </w:r>
          </w:p>
        </w:tc>
        <w:tc>
          <w:tcPr>
            <w:tcW w:w="2310" w:type="dxa"/>
            <w:noWrap w:val="0"/>
            <w:vAlign w:val="center"/>
          </w:tcPr>
          <w:p>
            <w:pPr>
              <w:jc w:val="center"/>
              <w:rPr>
                <w:rFonts w:ascii="宋体" w:hAnsi="宋体"/>
                <w:szCs w:val="21"/>
              </w:rPr>
            </w:pPr>
            <w:r>
              <w:rPr>
                <w:rFonts w:hint="eastAsia" w:ascii="宋体" w:hAnsi="宋体"/>
                <w:szCs w:val="21"/>
              </w:rPr>
              <w:t>1.15</w:t>
            </w:r>
          </w:p>
        </w:tc>
        <w:tc>
          <w:tcPr>
            <w:tcW w:w="1994" w:type="dxa"/>
            <w:noWrap w:val="0"/>
            <w:vAlign w:val="center"/>
          </w:tcPr>
          <w:p>
            <w:pPr>
              <w:jc w:val="center"/>
              <w:rPr>
                <w:rFonts w:ascii="宋体" w:hAnsi="宋体"/>
                <w:szCs w:val="21"/>
              </w:rPr>
            </w:pPr>
            <w:r>
              <w:rPr>
                <w:rFonts w:hint="eastAsia" w:ascii="宋体" w:hAnsi="宋体"/>
                <w:szCs w:val="21"/>
              </w:rPr>
              <w:t>3.67</w:t>
            </w:r>
          </w:p>
        </w:tc>
        <w:tc>
          <w:tcPr>
            <w:tcW w:w="1701" w:type="dxa"/>
            <w:noWrap w:val="0"/>
            <w:vAlign w:val="center"/>
          </w:tcPr>
          <w:p>
            <w:pPr>
              <w:jc w:val="center"/>
              <w:rPr>
                <w:rFonts w:ascii="宋体" w:hAnsi="宋体"/>
                <w:szCs w:val="21"/>
              </w:rPr>
            </w:pPr>
            <w:r>
              <w:rPr>
                <w:rFonts w:hint="eastAsia" w:ascii="宋体" w:hAnsi="宋体"/>
                <w:szCs w:val="21"/>
              </w:rPr>
              <w:t>3.5/5</w:t>
            </w:r>
          </w:p>
        </w:tc>
        <w:tc>
          <w:tcPr>
            <w:tcW w:w="1985" w:type="dxa"/>
            <w:noWrap w:val="0"/>
            <w:vAlign w:val="center"/>
          </w:tcPr>
          <w:p>
            <w:pPr>
              <w:jc w:val="center"/>
              <w:rPr>
                <w:rFonts w:ascii="宋体" w:hAnsi="宋体"/>
                <w:szCs w:val="21"/>
              </w:rPr>
            </w:pPr>
            <w:r>
              <w:rPr>
                <w:rFonts w:hint="eastAsia" w:ascii="宋体" w:hAnsi="宋体"/>
                <w:szCs w:val="21"/>
              </w:rPr>
              <w:t>84</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1.3.4.10 电缆机械物理性能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电缆的机械物理性能应满足GB/T12706标准中相关规定的要求。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1.3.4.11 电缆的燃烧性能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1.3.4.11.1电缆阻燃性能应满足GB/T18380.33-2008规定成束燃烧试验的要求。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1.3.4.11.2电缆燃烧时的低烟性能应能满足IEC 61034(1997)规定的条件下，燃烧时产生的烟密度其最小透光率不小于60%。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1.3.4.11.3电缆燃烧时逸出气体的PH值和电导率测试按IEC 754-2(1991)规定，PH值不小于4.5，电导率不大于9.5μS/mm。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1.3.5  检验规则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1.3.5.1 除本技术规范另有规定, 其他要求符合GB/T12706.1-2008标准的规定。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1.3.5.2 产品应由制造厂的技术检验部门检验合格后方能出厂，产品应附有质量检验合格证。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1.3.6 交货长度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1.3.6.1 电缆的交货长度应不小于200m，允许长度不小于50m的短段电缆交货，其数量应不大于总长度的10％。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1.3.6.2 根据双方协议允许任何长度的电缆交货。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1.3.6.3 长度用计米器测量，长度误差应不超过±0.5％。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 成品电缆的包装、运输和贮存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1.3.7.1 包装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1.3.7.1.1 成圈或成盘的电缆卷绕整齐，妥善包装。电缆交货盘符合JB/T8137的规定，电缆端头可靠密封，伸出盘外的电缆头不宜过长，并固定好。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1.3.7.1.2 每个电缆包装件上，附有产品合格证，合格证标明：</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标准编号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型号及规格   mm2</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检验员印章</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制造日期    年  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制造单位及地址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1.3.7.1.3 外包装标志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型号规格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重量   kg</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制造编号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出厂日期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厂名和地址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1.3.7.2 运输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1.3.7.2.1 运输中严禁从高处仍下装有电缆的电线盘，严禁机械损伤电缆。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1.3.7.2.2 吊装电缆盘时，严禁几盘同时吊装，电缆盘必须放稳并用适当的方法固定，防止碰撞和翻倒。</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1.3.7.3 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1.3.7.3.1 电缆应避免在露天处存放，且电缆盘不允许平放。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1.3.7.3.2 包装好的电缆应在温度为-10～40℃，周围空气中无酸碱性气体的库房中贮存。</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电缆结构示意图：</w:t>
      </w: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mc:AlternateContent>
          <mc:Choice Requires="wpg">
            <w:drawing>
              <wp:anchor distT="0" distB="0" distL="114300" distR="114300" simplePos="0" relativeHeight="251661312" behindDoc="0" locked="0" layoutInCell="1" allowOverlap="1">
                <wp:simplePos x="0" y="0"/>
                <wp:positionH relativeFrom="column">
                  <wp:posOffset>1350645</wp:posOffset>
                </wp:positionH>
                <wp:positionV relativeFrom="paragraph">
                  <wp:posOffset>-43815</wp:posOffset>
                </wp:positionV>
                <wp:extent cx="4143375" cy="2057400"/>
                <wp:effectExtent l="4445" t="4445" r="5080" b="5080"/>
                <wp:wrapNone/>
                <wp:docPr id="19" name="组合 19"/>
                <wp:cNvGraphicFramePr/>
                <a:graphic xmlns:a="http://schemas.openxmlformats.org/drawingml/2006/main">
                  <a:graphicData uri="http://schemas.microsoft.com/office/word/2010/wordprocessingGroup">
                    <wpg:wgp>
                      <wpg:cNvGrpSpPr/>
                      <wpg:grpSpPr>
                        <a:xfrm>
                          <a:off x="0" y="0"/>
                          <a:ext cx="4143375" cy="2057400"/>
                          <a:chOff x="0" y="0"/>
                          <a:chExt cx="6525" cy="3240"/>
                        </a:xfrm>
                      </wpg:grpSpPr>
                      <wps:wsp>
                        <wps:cNvPr id="1" name="椭圆 1"/>
                        <wps:cNvSpPr/>
                        <wps:spPr>
                          <a:xfrm>
                            <a:off x="0" y="0"/>
                            <a:ext cx="3005" cy="3005"/>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 name="椭圆 2"/>
                        <wps:cNvSpPr/>
                        <wps:spPr>
                          <a:xfrm>
                            <a:off x="405" y="396"/>
                            <a:ext cx="2211" cy="2211"/>
                          </a:xfrm>
                          <a:prstGeom prst="ellipse">
                            <a:avLst/>
                          </a:prstGeom>
                          <a:pattFill prst="shingle">
                            <a:fgClr>
                              <a:srgbClr val="000000"/>
                            </a:fgClr>
                            <a:bgClr>
                              <a:srgbClr val="FFFFFF"/>
                            </a:bgClr>
                          </a:pattFill>
                          <a:ln w="9525" cap="flat" cmpd="sng">
                            <a:solidFill>
                              <a:srgbClr val="000000"/>
                            </a:solidFill>
                            <a:prstDash val="solid"/>
                            <a:headEnd type="none" w="med" len="med"/>
                            <a:tailEnd type="none" w="med" len="med"/>
                          </a:ln>
                        </wps:spPr>
                        <wps:bodyPr upright="1"/>
                      </wps:wsp>
                      <wps:wsp>
                        <wps:cNvPr id="3" name="椭圆 3"/>
                        <wps:cNvSpPr/>
                        <wps:spPr>
                          <a:xfrm>
                            <a:off x="555" y="540"/>
                            <a:ext cx="1928" cy="1928"/>
                          </a:xfrm>
                          <a:prstGeom prst="ellipse">
                            <a:avLst/>
                          </a:prstGeom>
                          <a:pattFill prst="dkDnDiag">
                            <a:fgClr>
                              <a:srgbClr val="000000"/>
                            </a:fgClr>
                            <a:bgClr>
                              <a:srgbClr val="FFFFFF"/>
                            </a:bgClr>
                          </a:pattFill>
                          <a:ln w="9525" cap="flat" cmpd="sng">
                            <a:solidFill>
                              <a:srgbClr val="000000"/>
                            </a:solidFill>
                            <a:prstDash val="solid"/>
                            <a:headEnd type="none" w="med" len="med"/>
                            <a:tailEnd type="none" w="med" len="med"/>
                          </a:ln>
                        </wps:spPr>
                        <wps:bodyPr upright="1"/>
                      </wps:wsp>
                      <wps:wsp>
                        <wps:cNvPr id="4" name="椭圆 4"/>
                        <wps:cNvSpPr/>
                        <wps:spPr>
                          <a:xfrm>
                            <a:off x="645" y="624"/>
                            <a:ext cx="1757" cy="1757"/>
                          </a:xfrm>
                          <a:prstGeom prst="ellipse">
                            <a:avLst/>
                          </a:prstGeom>
                          <a:pattFill prst="pct20">
                            <a:fgClr>
                              <a:srgbClr val="000000"/>
                            </a:fgClr>
                            <a:bgClr>
                              <a:srgbClr val="FFFFFF"/>
                            </a:bgClr>
                          </a:pattFill>
                          <a:ln w="9525" cap="flat" cmpd="sng">
                            <a:solidFill>
                              <a:srgbClr val="000000"/>
                            </a:solidFill>
                            <a:prstDash val="solid"/>
                            <a:headEnd type="none" w="med" len="med"/>
                            <a:tailEnd type="none" w="med" len="med"/>
                          </a:ln>
                        </wps:spPr>
                        <wps:bodyPr upright="1"/>
                      </wps:wsp>
                      <wpg:grpSp>
                        <wpg:cNvPr id="7" name="组合 7"/>
                        <wpg:cNvGrpSpPr/>
                        <wpg:grpSpPr>
                          <a:xfrm>
                            <a:off x="720" y="870"/>
                            <a:ext cx="805" cy="805"/>
                            <a:chOff x="0" y="0"/>
                            <a:chExt cx="720" cy="720"/>
                          </a:xfrm>
                        </wpg:grpSpPr>
                        <wps:wsp>
                          <wps:cNvPr id="5" name="椭圆 5"/>
                          <wps:cNvSpPr/>
                          <wps:spPr>
                            <a:xfrm>
                              <a:off x="0" y="0"/>
                              <a:ext cx="720" cy="720"/>
                            </a:xfrm>
                            <a:prstGeom prst="ellipse">
                              <a:avLst/>
                            </a:prstGeom>
                            <a:solidFill>
                              <a:srgbClr val="FFFF99"/>
                            </a:solidFill>
                            <a:ln w="9525" cap="flat" cmpd="sng">
                              <a:solidFill>
                                <a:srgbClr val="000000"/>
                              </a:solidFill>
                              <a:prstDash val="solid"/>
                              <a:headEnd type="none" w="med" len="med"/>
                              <a:tailEnd type="none" w="med" len="med"/>
                            </a:ln>
                          </wps:spPr>
                          <wps:bodyPr upright="1"/>
                        </wps:wsp>
                        <wps:wsp>
                          <wps:cNvPr id="6" name="椭圆 6"/>
                          <wps:cNvSpPr/>
                          <wps:spPr>
                            <a:xfrm>
                              <a:off x="195" y="207"/>
                              <a:ext cx="340" cy="340"/>
                            </a:xfrm>
                            <a:prstGeom prst="ellipse">
                              <a:avLst/>
                            </a:prstGeom>
                            <a:pattFill prst="ltDnDiag">
                              <a:fgClr>
                                <a:srgbClr val="FFCC00"/>
                              </a:fgClr>
                              <a:bgClr>
                                <a:srgbClr val="FFFFFF"/>
                              </a:bgClr>
                            </a:pattFill>
                            <a:ln w="9525" cap="flat" cmpd="sng">
                              <a:solidFill>
                                <a:srgbClr val="000000"/>
                              </a:solidFill>
                              <a:prstDash val="solid"/>
                              <a:headEnd type="none" w="med" len="med"/>
                              <a:tailEnd type="none" w="med" len="med"/>
                            </a:ln>
                          </wps:spPr>
                          <wps:bodyPr upright="1"/>
                        </wps:wsp>
                      </wpg:grpSp>
                      <wpg:grpSp>
                        <wpg:cNvPr id="10" name="组合 10"/>
                        <wpg:cNvGrpSpPr/>
                        <wpg:grpSpPr>
                          <a:xfrm>
                            <a:off x="1110" y="1575"/>
                            <a:ext cx="805" cy="805"/>
                            <a:chOff x="0" y="0"/>
                            <a:chExt cx="720" cy="720"/>
                          </a:xfrm>
                        </wpg:grpSpPr>
                        <wps:wsp>
                          <wps:cNvPr id="8" name="椭圆 8"/>
                          <wps:cNvSpPr/>
                          <wps:spPr>
                            <a:xfrm>
                              <a:off x="0" y="0"/>
                              <a:ext cx="720" cy="720"/>
                            </a:xfrm>
                            <a:prstGeom prst="ellipse">
                              <a:avLst/>
                            </a:prstGeom>
                            <a:solidFill>
                              <a:srgbClr val="00FF00"/>
                            </a:solidFill>
                            <a:ln w="9525" cap="flat" cmpd="sng">
                              <a:solidFill>
                                <a:srgbClr val="000000"/>
                              </a:solidFill>
                              <a:prstDash val="solid"/>
                              <a:headEnd type="none" w="med" len="med"/>
                              <a:tailEnd type="none" w="med" len="med"/>
                            </a:ln>
                          </wps:spPr>
                          <wps:bodyPr upright="1"/>
                        </wps:wsp>
                        <wps:wsp>
                          <wps:cNvPr id="9" name="椭圆 9"/>
                          <wps:cNvSpPr/>
                          <wps:spPr>
                            <a:xfrm>
                              <a:off x="195" y="207"/>
                              <a:ext cx="340" cy="340"/>
                            </a:xfrm>
                            <a:prstGeom prst="ellipse">
                              <a:avLst/>
                            </a:prstGeom>
                            <a:pattFill prst="ltDnDiag">
                              <a:fgClr>
                                <a:srgbClr val="FFCC00"/>
                              </a:fgClr>
                              <a:bgClr>
                                <a:srgbClr val="FFFFFF"/>
                              </a:bgClr>
                            </a:pattFill>
                            <a:ln w="9525" cap="flat" cmpd="sng">
                              <a:solidFill>
                                <a:srgbClr val="000000"/>
                              </a:solidFill>
                              <a:prstDash val="solid"/>
                              <a:headEnd type="none" w="med" len="med"/>
                              <a:tailEnd type="none" w="med" len="med"/>
                            </a:ln>
                          </wps:spPr>
                          <wps:bodyPr upright="1"/>
                        </wps:wsp>
                      </wpg:grpSp>
                      <wpg:grpSp>
                        <wpg:cNvPr id="13" name="组合 13"/>
                        <wpg:cNvGrpSpPr/>
                        <wpg:grpSpPr>
                          <a:xfrm>
                            <a:off x="1530" y="864"/>
                            <a:ext cx="805" cy="805"/>
                            <a:chOff x="0" y="0"/>
                            <a:chExt cx="720" cy="720"/>
                          </a:xfrm>
                        </wpg:grpSpPr>
                        <wps:wsp>
                          <wps:cNvPr id="11" name="椭圆 11"/>
                          <wps:cNvSpPr/>
                          <wps:spPr>
                            <a:xfrm>
                              <a:off x="0" y="0"/>
                              <a:ext cx="720" cy="720"/>
                            </a:xfrm>
                            <a:prstGeom prst="ellipse">
                              <a:avLst/>
                            </a:prstGeom>
                            <a:solidFill>
                              <a:srgbClr val="FF0000"/>
                            </a:solidFill>
                            <a:ln w="9525" cap="flat" cmpd="sng">
                              <a:solidFill>
                                <a:srgbClr val="000000"/>
                              </a:solidFill>
                              <a:prstDash val="solid"/>
                              <a:headEnd type="none" w="med" len="med"/>
                              <a:tailEnd type="none" w="med" len="med"/>
                            </a:ln>
                          </wps:spPr>
                          <wps:bodyPr upright="1"/>
                        </wps:wsp>
                        <wps:wsp>
                          <wps:cNvPr id="12" name="椭圆 12"/>
                          <wps:cNvSpPr/>
                          <wps:spPr>
                            <a:xfrm>
                              <a:off x="195" y="207"/>
                              <a:ext cx="340" cy="340"/>
                            </a:xfrm>
                            <a:prstGeom prst="ellipse">
                              <a:avLst/>
                            </a:prstGeom>
                            <a:pattFill prst="ltDnDiag">
                              <a:fgClr>
                                <a:srgbClr val="FFCC00"/>
                              </a:fgClr>
                              <a:bgClr>
                                <a:srgbClr val="FFFFFF"/>
                              </a:bgClr>
                            </a:pattFill>
                            <a:ln w="9525" cap="flat" cmpd="sng">
                              <a:solidFill>
                                <a:srgbClr val="000000"/>
                              </a:solidFill>
                              <a:prstDash val="solid"/>
                              <a:headEnd type="none" w="med" len="med"/>
                              <a:tailEnd type="none" w="med" len="med"/>
                            </a:ln>
                          </wps:spPr>
                          <wps:bodyPr upright="1"/>
                        </wps:wsp>
                      </wpg:grpSp>
                      <wps:wsp>
                        <wps:cNvPr id="14" name="线形标注 2(无边框) 14"/>
                        <wps:cNvSpPr/>
                        <wps:spPr>
                          <a:xfrm>
                            <a:off x="4005" y="1563"/>
                            <a:ext cx="2220" cy="492"/>
                          </a:xfrm>
                          <a:prstGeom prst="callout2">
                            <a:avLst>
                              <a:gd name="adj1" fmla="val 36583"/>
                              <a:gd name="adj2" fmla="val -5407"/>
                              <a:gd name="adj3" fmla="val 36583"/>
                              <a:gd name="adj4" fmla="val -45630"/>
                              <a:gd name="adj5" fmla="val 23171"/>
                              <a:gd name="adj6" fmla="val -72972"/>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低烟无卤阻燃内衬层</w:t>
                              </w:r>
                            </w:p>
                          </w:txbxContent>
                        </wps:txbx>
                        <wps:bodyPr upright="1"/>
                      </wps:wsp>
                      <wps:wsp>
                        <wps:cNvPr id="15" name="线形标注 2(无边框) 15"/>
                        <wps:cNvSpPr/>
                        <wps:spPr>
                          <a:xfrm>
                            <a:off x="3990" y="2145"/>
                            <a:ext cx="1950" cy="492"/>
                          </a:xfrm>
                          <a:prstGeom prst="callout2">
                            <a:avLst>
                              <a:gd name="adj1" fmla="val 36583"/>
                              <a:gd name="adj2" fmla="val -6153"/>
                              <a:gd name="adj3" fmla="val 36583"/>
                              <a:gd name="adj4" fmla="val -49694"/>
                              <a:gd name="adj5" fmla="val -22560"/>
                              <a:gd name="adj6" fmla="val -82306"/>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镀锌钢带铠装</w:t>
                              </w:r>
                            </w:p>
                          </w:txbxContent>
                        </wps:txbx>
                        <wps:bodyPr upright="1"/>
                      </wps:wsp>
                      <wps:wsp>
                        <wps:cNvPr id="16" name="线形标注 2(无边框) 16"/>
                        <wps:cNvSpPr/>
                        <wps:spPr>
                          <a:xfrm>
                            <a:off x="3945" y="2748"/>
                            <a:ext cx="2580" cy="492"/>
                          </a:xfrm>
                          <a:prstGeom prst="callout2">
                            <a:avLst>
                              <a:gd name="adj1" fmla="val 36583"/>
                              <a:gd name="adj2" fmla="val -4653"/>
                              <a:gd name="adj3" fmla="val 36583"/>
                              <a:gd name="adj4" fmla="val -33486"/>
                              <a:gd name="adj5" fmla="val -39023"/>
                              <a:gd name="adj6" fmla="val -63954"/>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低烟无卤阻燃外护套</w:t>
                              </w:r>
                            </w:p>
                          </w:txbxContent>
                        </wps:txbx>
                        <wps:bodyPr upright="1"/>
                      </wps:wsp>
                      <wps:wsp>
                        <wps:cNvPr id="17" name="线形标注 2(无边框) 17"/>
                        <wps:cNvSpPr/>
                        <wps:spPr>
                          <a:xfrm>
                            <a:off x="4050" y="189"/>
                            <a:ext cx="1500" cy="492"/>
                          </a:xfrm>
                          <a:prstGeom prst="callout2">
                            <a:avLst>
                              <a:gd name="adj1" fmla="val 36583"/>
                              <a:gd name="adj2" fmla="val -8000"/>
                              <a:gd name="adj3" fmla="val 36583"/>
                              <a:gd name="adj4" fmla="val -75000"/>
                              <a:gd name="adj5" fmla="val 208537"/>
                              <a:gd name="adj6" fmla="val -14100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韧铜导体</w:t>
                              </w:r>
                            </w:p>
                          </w:txbxContent>
                        </wps:txbx>
                        <wps:bodyPr upright="1"/>
                      </wps:wsp>
                      <wps:wsp>
                        <wps:cNvPr id="18" name="线形标注 2(无边框) 18"/>
                        <wps:cNvSpPr/>
                        <wps:spPr>
                          <a:xfrm>
                            <a:off x="4035" y="726"/>
                            <a:ext cx="1725" cy="513"/>
                          </a:xfrm>
                          <a:prstGeom prst="callout2">
                            <a:avLst>
                              <a:gd name="adj1" fmla="val 35088"/>
                              <a:gd name="adj2" fmla="val -6958"/>
                              <a:gd name="adj3" fmla="val 35088"/>
                              <a:gd name="adj4" fmla="val -60810"/>
                              <a:gd name="adj5" fmla="val 110528"/>
                              <a:gd name="adj6" fmla="val -104347"/>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XLPE绝缘</w:t>
                              </w:r>
                            </w:p>
                          </w:txbxContent>
                        </wps:txbx>
                        <wps:bodyPr upright="1"/>
                      </wps:wsp>
                    </wpg:wgp>
                  </a:graphicData>
                </a:graphic>
              </wp:anchor>
            </w:drawing>
          </mc:Choice>
          <mc:Fallback>
            <w:pict>
              <v:group id="_x0000_s1026" o:spid="_x0000_s1026" o:spt="203" style="position:absolute;left:0pt;margin-left:106.35pt;margin-top:-3.45pt;height:162pt;width:326.25pt;z-index:251661312;mso-width-relative:page;mso-height-relative:page;" coordsize="6525,3240" o:gfxdata="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">
                <o:lock v:ext="edit" aspectratio="f"/>
                <v:shape id="_x0000_s1026" o:spid="_x0000_s1026" o:spt="3" type="#_x0000_t3" style="position:absolute;left:0;top:0;height:3005;width:3005;" fillcolor="#000000" filled="t" stroked="t" coordsize="21600,21600" o:gfxdata="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sIfSLgAAADa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3" type="#_x0000_t3" style="position:absolute;left:405;top:396;height:2211;width:2211;" fillcolor="#000000" filled="t" stroked="t" coordsize="21600,21600" o:gfxdata="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n9xW8AAAA&#10;2gAAAA8AAAAAAAAAAQAgAAAAIgAAAGRycy9kb3ducmV2LnhtbFBLAQIUABQAAAAIAIdO4kAzLwWe&#10;OwAAADkAAAAQAAAAAAAAAAEAIAAAAAsBAABkcnMvc2hhcGV4bWwueG1sUEsFBgAAAAAGAAYAWwEA&#10;ALUDAAAAAA==&#10;">
                  <v:fill type="pattern" on="t" color2="#FFFFFF" focussize="0,0" r:id="rId6"/>
                  <v:stroke color="#000000" joinstyle="round"/>
                  <v:imagedata o:title=""/>
                  <o:lock v:ext="edit" aspectratio="f"/>
                </v:shape>
                <v:shape id="_x0000_s1026" o:spid="_x0000_s1026" o:spt="3" type="#_x0000_t3" style="position:absolute;left:555;top:540;height:1928;width:1928;" fillcolor="#000000" filled="t" stroked="t" coordsize="21600,21600" o:gfxdata="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wpNk28AAAA&#10;2gAAAA8AAAAAAAAAAQAgAAAAIgAAAGRycy9kb3ducmV2LnhtbFBLAQIUABQAAAAIAIdO4kAzLwWe&#10;OwAAADkAAAAQAAAAAAAAAAEAIAAAAAsBAABkcnMvc2hhcGV4bWwueG1sUEsFBgAAAAAGAAYAWwEA&#10;ALUDAAAAAA==&#10;">
                  <v:fill type="pattern" on="t" color2="#FFFFFF" focussize="0,0" r:id="rId7"/>
                  <v:stroke color="#000000" joinstyle="round"/>
                  <v:imagedata o:title=""/>
                  <o:lock v:ext="edit" aspectratio="f"/>
                </v:shape>
                <v:shape id="_x0000_s1026" o:spid="_x0000_s1026" o:spt="3" type="#_x0000_t3" style="position:absolute;left:645;top:624;height:1757;width:1757;" fillcolor="#000000" filled="t" stroked="t" coordsize="21600,21600" o:gfxdata="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964QugAAANoA&#10;AAAPAAAAAAAAAAEAIAAAACIAAABkcnMvZG93bnJldi54bWxQSwECFAAUAAAACACHTuJAMy8FnjsA&#10;AAA5AAAAEAAAAAAAAAABACAAAAAJAQAAZHJzL3NoYXBleG1sLnhtbFBLBQYAAAAABgAGAFsBAACz&#10;AwAAAAA=&#10;">
                  <v:fill type="pattern" on="t" color2="#FFFFFF" focussize="0,0" r:id="rId8"/>
                  <v:stroke color="#000000" joinstyle="round"/>
                  <v:imagedata o:title=""/>
                  <o:lock v:ext="edit" aspectratio="f"/>
                </v:shape>
                <v:group id="_x0000_s1026" o:spid="_x0000_s1026" o:spt="203" style="position:absolute;left:720;top:870;height:805;width:805;" coordsize="720,720"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720;width:720;" fillcolor="#FFFF99" filled="t" stroked="t" coordsize="21600,21600" o:gfxdata="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ig5L4A&#10;AADa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195;top:207;height:340;width:340;" fillcolor="#FFCC00" filled="t" stroked="t" coordsize="21600,21600" o:gfxdata="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d9RuvQAA&#10;ANoAAAAPAAAAAAAAAAEAIAAAACIAAABkcnMvZG93bnJldi54bWxQSwECFAAUAAAACACHTuJAMy8F&#10;njsAAAA5AAAAEAAAAAAAAAABACAAAAAMAQAAZHJzL3NoYXBleG1sLnhtbFBLBQYAAAAABgAGAFsB&#10;AAC2AwAAAAA=&#10;">
                    <v:fill type="pattern" on="t" color2="#FFFFFF" focussize="0,0" r:id="rId9"/>
                    <v:stroke color="#000000" joinstyle="round"/>
                    <v:imagedata o:title=""/>
                    <o:lock v:ext="edit" aspectratio="f"/>
                  </v:shape>
                </v:group>
                <v:group id="_x0000_s1026" o:spid="_x0000_s1026" o:spt="203" style="position:absolute;left:1110;top:1575;height:805;width:805;" coordsize="720,72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0;top:0;height:720;width:720;" fillcolor="#00FF00" filled="t" stroked="t" coordsize="21600,21600" o:gfxdata="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">
                    <v:fill on="t" focussize="0,0"/>
                    <v:stroke color="#000000" joinstyle="round"/>
                    <v:imagedata o:title=""/>
                    <o:lock v:ext="edit" aspectratio="f"/>
                  </v:shape>
                  <v:shape id="_x0000_s1026" o:spid="_x0000_s1026" o:spt="3" type="#_x0000_t3" style="position:absolute;left:195;top:207;height:340;width:340;" fillcolor="#FFCC00" filled="t" stroked="t" coordsize="21600,21600" o:gfxdata="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oQBy8AAAA&#10;2gAAAA8AAAAAAAAAAQAgAAAAIgAAAGRycy9kb3ducmV2LnhtbFBLAQIUABQAAAAIAIdO4kAzLwWe&#10;OwAAADkAAAAQAAAAAAAAAAEAIAAAAAsBAABkcnMvc2hhcGV4bWwueG1sUEsFBgAAAAAGAAYAWwEA&#10;ALUDAAAAAA==&#10;">
                    <v:fill type="pattern" on="t" color2="#FFFFFF" focussize="0,0" r:id="rId9"/>
                    <v:stroke color="#000000" joinstyle="round"/>
                    <v:imagedata o:title=""/>
                    <o:lock v:ext="edit" aspectratio="f"/>
                  </v:shape>
                </v:group>
                <v:group id="_x0000_s1026" o:spid="_x0000_s1026" o:spt="203" style="position:absolute;left:1530;top:864;height:805;width:805;" coordsize="720,720"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0;top:0;height:720;width:720;" fillcolor="#FF0000" filled="t" stroked="t" coordsize="21600,21600" o:gfxdata="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KH0gvQAA&#10;ANsAAAAPAAAAAAAAAAEAIAAAACIAAABkcnMvZG93bnJldi54bWxQSwECFAAUAAAACACHTuJAMy8F&#10;njsAAAA5AAAAEAAAAAAAAAABACAAAAAMAQAAZHJzL3NoYXBleG1sLnhtbFBLBQYAAAAABgAGAFsB&#10;AAC2AwAAAAA=&#10;">
                    <v:fill on="t" focussize="0,0"/>
                    <v:stroke color="#000000" joinstyle="round"/>
                    <v:imagedata o:title=""/>
                    <o:lock v:ext="edit" aspectratio="f"/>
                  </v:shape>
                  <v:shape id="_x0000_s1026" o:spid="_x0000_s1026" o:spt="3" type="#_x0000_t3" style="position:absolute;left:195;top:207;height:340;width:340;" fillcolor="#FFCC00" filled="t" stroked="t" coordsize="21600,21600" o:gfxdata="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qtc7sAAADb&#10;AAAADwAAAAAAAAABACAAAAAiAAAAZHJzL2Rvd25yZXYueG1sUEsBAhQAFAAAAAgAh07iQDMvBZ47&#10;AAAAOQAAABAAAAAAAAAAAQAgAAAACgEAAGRycy9zaGFwZXhtbC54bWxQSwUGAAAAAAYABgBbAQAA&#10;tAMAAAAA&#10;">
                    <v:fill type="pattern" on="t" color2="#FFFFFF" focussize="0,0" r:id="rId9"/>
                    <v:stroke color="#000000" joinstyle="round"/>
                    <v:imagedata o:title=""/>
                    <o:lock v:ext="edit" aspectratio="f"/>
                  </v:shape>
                </v:group>
                <v:shape id="_x0000_s1026" o:spid="_x0000_s1026" o:spt="42" type="#_x0000_t42" style="position:absolute;left:4005;top:1563;height:492;width:2220;" fillcolor="#FFFFFF" filled="t" stroked="t" coordsize="21600,21600" o:gfxdata="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Wl3b4A&#10;AADbAAAADwAAAAAAAAABACAAAAAiAAAAZHJzL2Rvd25yZXYueG1sUEsBAhQAFAAAAAgAh07iQDMv&#10;BZ47AAAAOQAAABAAAAAAAAAAAQAgAAAADQEAAGRycy9zaGFwZXhtbC54bWxQSwUGAAAAAAYABgBb&#10;AQAAtwMAAAAA&#10;" adj="-15762,5005,-9856,7902,-1168,7902">
                  <v:fill on="t" focussize="0,0"/>
                  <v:stroke color="#000000" joinstyle="miter"/>
                  <v:imagedata o:title=""/>
                  <o:lock v:ext="edit" aspectratio="f"/>
                  <v:textbox>
                    <w:txbxContent>
                      <w:p>
                        <w:r>
                          <w:rPr>
                            <w:rFonts w:hint="eastAsia"/>
                          </w:rPr>
                          <w:t>低烟无卤阻燃内衬层</w:t>
                        </w:r>
                      </w:p>
                    </w:txbxContent>
                  </v:textbox>
                </v:shape>
                <v:shape id="_x0000_s1026" o:spid="_x0000_s1026" o:spt="42" type="#_x0000_t42" style="position:absolute;left:3990;top:2145;height:492;width:1950;" fillcolor="#FFFFFF" filled="t" stroked="t" coordsize="21600,21600" o:gfxdata="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7TGa8AAAA&#10;2wAAAA8AAAAAAAAAAQAgAAAAIgAAAGRycy9kb3ducmV2LnhtbFBLAQIUABQAAAAIAIdO4kAzLwWe&#10;OwAAADkAAAAQAAAAAAAAAAEAIAAAAAsBAABkcnMvc2hhcGV4bWwueG1sUEsFBgAAAAAGAAYAWwEA&#10;ALUDAAAAAA==&#10;" adj="-17778,-4873,-10734,7902,-1329,7902">
                  <v:fill on="t" focussize="0,0"/>
                  <v:stroke color="#000000" joinstyle="miter"/>
                  <v:imagedata o:title=""/>
                  <o:lock v:ext="edit" aspectratio="f"/>
                  <v:textbox>
                    <w:txbxContent>
                      <w:p>
                        <w:r>
                          <w:rPr>
                            <w:rFonts w:hint="eastAsia"/>
                          </w:rPr>
                          <w:t>镀锌钢带铠装</w:t>
                        </w:r>
                      </w:p>
                    </w:txbxContent>
                  </v:textbox>
                </v:shape>
                <v:shape id="_x0000_s1026" o:spid="_x0000_s1026" o:spt="42" type="#_x0000_t42" style="position:absolute;left:3945;top:2748;height:492;width:2580;" fillcolor="#FFFFFF" filled="t" stroked="t" coordsize="21600,21600" o:gfxdata="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ZYy8vQAA&#10;ANsAAAAPAAAAAAAAAAEAIAAAACIAAABkcnMvZG93bnJldi54bWxQSwECFAAUAAAACACHTuJAMy8F&#10;njsAAAA5AAAAEAAAAAAAAAABACAAAAAMAQAAZHJzL3NoYXBleG1sLnhtbFBLBQYAAAAABgAGAFsB&#10;AAC2AwAAAAA=&#10;" adj="-13814,-8429,-7233,7902,-1005,7902">
                  <v:fill on="t" focussize="0,0"/>
                  <v:stroke color="#000000" joinstyle="miter"/>
                  <v:imagedata o:title=""/>
                  <o:lock v:ext="edit" aspectratio="f"/>
                  <v:textbox>
                    <w:txbxContent>
                      <w:p>
                        <w:r>
                          <w:rPr>
                            <w:rFonts w:hint="eastAsia"/>
                          </w:rPr>
                          <w:t>低烟无卤阻燃外护套</w:t>
                        </w:r>
                      </w:p>
                    </w:txbxContent>
                  </v:textbox>
                </v:shape>
                <v:shape id="_x0000_s1026" o:spid="_x0000_s1026" o:spt="42" type="#_x0000_t42" style="position:absolute;left:4050;top:189;height:492;width:1500;" fillcolor="#FFFFFF" filled="t" stroked="t" coordsize="21600,21600" o:gfxdata="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sEbIugAAANsA&#10;AAAPAAAAAAAAAAEAIAAAACIAAABkcnMvZG93bnJldi54bWxQSwECFAAUAAAACACHTuJAMy8FnjsA&#10;AAA5AAAAEAAAAAAAAAABACAAAAAJAQAAZHJzL3NoYXBleG1sLnhtbFBLBQYAAAAABgAGAFsBAACz&#10;AwAAAAA=&#10;" adj="-30456,45044,-16200,7902,-1728,7902">
                  <v:fill on="t" focussize="0,0"/>
                  <v:stroke color="#000000" joinstyle="miter"/>
                  <v:imagedata o:title=""/>
                  <o:lock v:ext="edit" aspectratio="f"/>
                  <v:textbox>
                    <w:txbxContent>
                      <w:p>
                        <w:r>
                          <w:rPr>
                            <w:rFonts w:hint="eastAsia"/>
                          </w:rPr>
                          <w:t>韧铜导体</w:t>
                        </w:r>
                      </w:p>
                    </w:txbxContent>
                  </v:textbox>
                </v:shape>
                <v:shape id="_x0000_s1026" o:spid="_x0000_s1026" o:spt="42" type="#_x0000_t42" style="position:absolute;left:4035;top:726;height:513;width:1725;" fillcolor="#FFFFFF" filled="t" stroked="t" coordsize="21600,21600" o:gfxdata="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1ndr4A&#10;AADbAAAADwAAAAAAAAABACAAAAAiAAAAZHJzL2Rvd25yZXYueG1sUEsBAhQAFAAAAAgAh07iQDMv&#10;BZ47AAAAOQAAABAAAAAAAAAAAQAgAAAADQEAAGRycy9zaGFwZXhtbC54bWxQSwUGAAAAAAYABgBb&#10;AQAAtwMAAAAA&#10;" adj="-22539,23874,-13135,7579,-1503,7579">
                  <v:fill on="t" focussize="0,0"/>
                  <v:stroke color="#000000" joinstyle="miter"/>
                  <v:imagedata o:title=""/>
                  <o:lock v:ext="edit" aspectratio="f"/>
                  <v:textbox>
                    <w:txbxContent>
                      <w:p>
                        <w:r>
                          <w:rPr>
                            <w:rFonts w:hint="eastAsia"/>
                          </w:rPr>
                          <w:t>XLPE绝缘</w:t>
                        </w:r>
                      </w:p>
                    </w:txbxContent>
                  </v:textbox>
                </v:shape>
              </v:group>
            </w:pict>
          </mc:Fallback>
        </mc:AlternateContent>
      </w:r>
    </w:p>
    <w:p>
      <w:pPr>
        <w:rPr>
          <w:sz w:val="24"/>
        </w:rPr>
      </w:pPr>
    </w:p>
    <w:p>
      <w:pPr>
        <w:rPr>
          <w:rFonts w:hint="eastAsia"/>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rFonts w:ascii="宋体" w:hAnsi="宋体"/>
        </w:rPr>
      </w:pPr>
    </w:p>
    <w:p>
      <w:pPr>
        <w:rPr>
          <w:rFonts w:ascii="宋体" w:hAnsi="宋体"/>
        </w:rPr>
      </w:pPr>
    </w:p>
    <w:p>
      <w:pPr>
        <w:ind w:firstLine="482" w:firstLineChars="200"/>
        <w:rPr>
          <w:rFonts w:ascii="宋体" w:hAnsi="宋体"/>
          <w:b/>
          <w:sz w:val="24"/>
        </w:rPr>
      </w:pPr>
      <w:r>
        <w:rPr>
          <w:rFonts w:hint="eastAsia" w:ascii="宋体" w:hAnsi="宋体"/>
          <w:b/>
          <w:sz w:val="24"/>
        </w:rPr>
        <w:t>1.</w:t>
      </w:r>
      <w:r>
        <w:rPr>
          <w:rFonts w:ascii="宋体" w:hAnsi="宋体"/>
          <w:b/>
          <w:sz w:val="24"/>
        </w:rPr>
        <w:t>4</w:t>
      </w:r>
      <w:r>
        <w:rPr>
          <w:rFonts w:hint="eastAsia" w:ascii="宋体" w:hAnsi="宋体"/>
          <w:b/>
          <w:sz w:val="24"/>
        </w:rPr>
        <w:t>、（供电系统）WDZA-YJY型电力电缆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1.4.1.额定电压0.6/1kV及以下电力电缆范围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适用于各种传输电能用的铜芯交联聚乙烯绝缘低烟无卤阻燃护套电力电缆；电缆主要用于交流额定电压Uo/U为0.6/1kV及以下的电力系统。也适用于隧道应急照明电缆、隧道检修插座电缆等特殊场合所需的电力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本技术规范要求参照执行GB/T12706.1-2008及GB/T19666-2005的规定和要求。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1.4.2.该技术规范适用于型号为：</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WDZA-YJY(铜芯交联聚乙烯绝缘低烟无卤阻燃护套电力电缆)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规格为：1×240、1×400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1.4.3.使用特性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额定电压600/1000V。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导电线芯允许长期工作温度应不超过90℃。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电缆的敷设环境温度为不低于-10℃。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电缆允许弯曲半径不小于电缆外径的20倍。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电缆具备低烟、无卤、阻燃、防潮性能。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1.4.4．技术要求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 导体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1.4.4.1.1导体应符合GB/T 3956及GB/T12706的规定。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1.4.4.1.2导体表面光洁、无油污、无损伤绝缘的毛刺、锐边、无凸起或断裂的单线。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1.4.4.3 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1.4.4.3.1 绝缘为高绝缘性能的交联聚乙烯塑料，其材料性能符合GB/T12706-2008的规定及要求，绝缘紧密挤包在导体上，且应容易剥离而不损伤绝缘体，绝缘表面平整，色泽均匀。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1.4.4.3.2 绝缘最薄处厚度不少于标称值的90％-0.1mm。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1.4.4.3.3 绝缘上允许绕包非吸湿性带。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1.4.4.3.4 绝缘线芯识别允许以不同颜色区分，单芯电缆绝缘颜色为白色。</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1.4.4.3.5 绝缘的机械物理性能符合GB/T12706中相关规定。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1.4.4.4 内护套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在绝缘外挤出低烟无卤阻燃内护套，低烟无卤阻燃内衬层采用高氧指数低烟无卤阻燃隔氧层料.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1.4.4.5 电缆外护套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1.4.4.5.1 电缆的外护套采用低烟无卤阻燃聚烯烃护套料，其材料性能符合GB/T19666-2005中低烟无卤阻燃护套料的性能。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1.4.4.5.2 护套的机械物理性能符合GB/T12706标准的规定，护套与绝缘的工作温度相匹配。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1.4.4.5.3 表观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外护套为黑色，色泽均匀，表面圆整光洁。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1.4.4.6 电缆标志</w:t>
      </w:r>
    </w:p>
    <w:p>
      <w:pPr>
        <w:adjustRightInd w:val="0"/>
        <w:snapToGrid w:val="0"/>
        <w:spacing w:line="360" w:lineRule="auto"/>
        <w:ind w:firstLine="420" w:firstLineChars="200"/>
        <w:jc w:val="left"/>
        <w:rPr>
          <w:rFonts w:hint="eastAsia" w:ascii="宋体" w:hAnsi="宋体" w:cs="宋体"/>
          <w:szCs w:val="21"/>
        </w:rPr>
      </w:pPr>
      <w:r>
        <w:rPr>
          <w:rFonts w:hint="eastAsia" w:ascii="宋体" w:hAnsi="宋体" w:cs="宋体"/>
          <w:szCs w:val="21"/>
        </w:rPr>
        <w:t xml:space="preserve">符合GB/T6995.3规定，标志内容为：制造厂名称、型号、电压等级等。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1.4.4.7 成品电缆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在圆形护套电缆的同一截面上所测得的最大外径和最小外径之差（f）应不超过规定的平均外径上限值的10％，测得两处，取最大差值。</w:t>
      </w:r>
    </w:p>
    <w:p>
      <w:pPr>
        <w:ind w:firstLine="480"/>
        <w:jc w:val="center"/>
        <w:rPr>
          <w:rFonts w:ascii="宋体" w:hAnsi="宋体"/>
          <w:szCs w:val="21"/>
          <w:lang w:val="en-GB"/>
        </w:rPr>
      </w:pPr>
      <w:r>
        <w:rPr>
          <w:rFonts w:hint="eastAsia" w:ascii="宋体" w:hAnsi="宋体"/>
          <w:szCs w:val="21"/>
          <w:lang w:val="en-GB"/>
        </w:rPr>
        <w:t>表1 电缆结构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307"/>
        <w:gridCol w:w="1275"/>
        <w:gridCol w:w="1418"/>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155" w:type="dxa"/>
            <w:noWrap w:val="0"/>
            <w:vAlign w:val="center"/>
          </w:tcPr>
          <w:p>
            <w:pPr>
              <w:jc w:val="center"/>
              <w:rPr>
                <w:szCs w:val="21"/>
              </w:rPr>
            </w:pPr>
            <w:r>
              <w:rPr>
                <w:rFonts w:hint="eastAsia"/>
                <w:szCs w:val="21"/>
              </w:rPr>
              <w:t>规格</w:t>
            </w:r>
          </w:p>
          <w:p>
            <w:pPr>
              <w:jc w:val="center"/>
              <w:rPr>
                <w:szCs w:val="21"/>
              </w:rPr>
            </w:pPr>
            <w:r>
              <w:rPr>
                <w:rFonts w:hint="eastAsia"/>
                <w:szCs w:val="21"/>
              </w:rPr>
              <w:t>mm</w:t>
            </w:r>
            <w:r>
              <w:rPr>
                <w:rFonts w:hint="eastAsia"/>
                <w:szCs w:val="21"/>
                <w:vertAlign w:val="superscript"/>
              </w:rPr>
              <w:t>2</w:t>
            </w:r>
          </w:p>
        </w:tc>
        <w:tc>
          <w:tcPr>
            <w:tcW w:w="1307" w:type="dxa"/>
            <w:noWrap w:val="0"/>
            <w:vAlign w:val="center"/>
          </w:tcPr>
          <w:p>
            <w:pPr>
              <w:jc w:val="center"/>
              <w:rPr>
                <w:szCs w:val="21"/>
              </w:rPr>
            </w:pPr>
            <w:r>
              <w:rPr>
                <w:rFonts w:hint="eastAsia"/>
                <w:szCs w:val="21"/>
              </w:rPr>
              <w:t>导体规格mm</w:t>
            </w:r>
          </w:p>
        </w:tc>
        <w:tc>
          <w:tcPr>
            <w:tcW w:w="1275" w:type="dxa"/>
            <w:noWrap w:val="0"/>
            <w:vAlign w:val="center"/>
          </w:tcPr>
          <w:p>
            <w:pPr>
              <w:jc w:val="center"/>
              <w:rPr>
                <w:szCs w:val="21"/>
              </w:rPr>
            </w:pPr>
            <w:r>
              <w:rPr>
                <w:rFonts w:hint="eastAsia"/>
                <w:szCs w:val="21"/>
              </w:rPr>
              <w:t>绝缘标称厚度（mm）</w:t>
            </w:r>
          </w:p>
        </w:tc>
        <w:tc>
          <w:tcPr>
            <w:tcW w:w="1418" w:type="dxa"/>
            <w:noWrap w:val="0"/>
            <w:vAlign w:val="center"/>
          </w:tcPr>
          <w:p>
            <w:pPr>
              <w:jc w:val="center"/>
              <w:rPr>
                <w:szCs w:val="21"/>
              </w:rPr>
            </w:pPr>
            <w:r>
              <w:rPr>
                <w:rFonts w:hint="eastAsia"/>
                <w:szCs w:val="21"/>
              </w:rPr>
              <w:t>内衬层标称厚度（mm）</w:t>
            </w:r>
          </w:p>
        </w:tc>
        <w:tc>
          <w:tcPr>
            <w:tcW w:w="1134" w:type="dxa"/>
            <w:noWrap w:val="0"/>
            <w:vAlign w:val="center"/>
          </w:tcPr>
          <w:p>
            <w:pPr>
              <w:jc w:val="center"/>
              <w:rPr>
                <w:szCs w:val="21"/>
              </w:rPr>
            </w:pPr>
            <w:r>
              <w:rPr>
                <w:rFonts w:hint="eastAsia"/>
                <w:szCs w:val="21"/>
              </w:rPr>
              <w:t>护套标称厚度(mm)</w:t>
            </w:r>
          </w:p>
        </w:tc>
        <w:tc>
          <w:tcPr>
            <w:tcW w:w="1701" w:type="dxa"/>
            <w:noWrap w:val="0"/>
            <w:vAlign w:val="center"/>
          </w:tcPr>
          <w:p>
            <w:pPr>
              <w:jc w:val="center"/>
              <w:rPr>
                <w:szCs w:val="21"/>
              </w:rPr>
            </w:pPr>
            <w:r>
              <w:rPr>
                <w:rFonts w:hint="eastAsia"/>
                <w:szCs w:val="21"/>
              </w:rPr>
              <w:t>电缆参考外径(mm)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155" w:type="dxa"/>
            <w:noWrap w:val="0"/>
            <w:vAlign w:val="center"/>
          </w:tcPr>
          <w:p>
            <w:pPr>
              <w:jc w:val="center"/>
              <w:rPr>
                <w:szCs w:val="21"/>
              </w:rPr>
            </w:pPr>
            <w:r>
              <w:rPr>
                <w:rFonts w:hint="eastAsia" w:ascii="宋体" w:hAnsi="宋体"/>
                <w:szCs w:val="21"/>
              </w:rPr>
              <w:t>1×240</w:t>
            </w:r>
          </w:p>
        </w:tc>
        <w:tc>
          <w:tcPr>
            <w:tcW w:w="1307" w:type="dxa"/>
            <w:noWrap w:val="0"/>
            <w:vAlign w:val="center"/>
          </w:tcPr>
          <w:p>
            <w:pPr>
              <w:jc w:val="center"/>
              <w:rPr>
                <w:szCs w:val="21"/>
              </w:rPr>
            </w:pPr>
            <w:r>
              <w:rPr>
                <w:szCs w:val="21"/>
              </w:rPr>
              <w:t>47/2.65</w:t>
            </w:r>
          </w:p>
        </w:tc>
        <w:tc>
          <w:tcPr>
            <w:tcW w:w="1275" w:type="dxa"/>
            <w:noWrap w:val="0"/>
            <w:vAlign w:val="center"/>
          </w:tcPr>
          <w:p>
            <w:pPr>
              <w:jc w:val="center"/>
              <w:rPr>
                <w:szCs w:val="21"/>
              </w:rPr>
            </w:pPr>
            <w:r>
              <w:rPr>
                <w:rFonts w:hint="eastAsia"/>
                <w:szCs w:val="21"/>
              </w:rPr>
              <w:t>1.7</w:t>
            </w:r>
          </w:p>
        </w:tc>
        <w:tc>
          <w:tcPr>
            <w:tcW w:w="1418" w:type="dxa"/>
            <w:noWrap w:val="0"/>
            <w:vAlign w:val="center"/>
          </w:tcPr>
          <w:p>
            <w:pPr>
              <w:jc w:val="center"/>
              <w:rPr>
                <w:szCs w:val="21"/>
              </w:rPr>
            </w:pPr>
            <w:r>
              <w:rPr>
                <w:rFonts w:hint="eastAsia"/>
                <w:szCs w:val="21"/>
              </w:rPr>
              <w:t>1.0</w:t>
            </w:r>
          </w:p>
        </w:tc>
        <w:tc>
          <w:tcPr>
            <w:tcW w:w="1134" w:type="dxa"/>
            <w:noWrap w:val="0"/>
            <w:vAlign w:val="center"/>
          </w:tcPr>
          <w:p>
            <w:pPr>
              <w:jc w:val="center"/>
              <w:rPr>
                <w:szCs w:val="21"/>
              </w:rPr>
            </w:pPr>
            <w:r>
              <w:rPr>
                <w:rFonts w:hint="eastAsia"/>
                <w:szCs w:val="21"/>
              </w:rPr>
              <w:t>1.8</w:t>
            </w:r>
          </w:p>
        </w:tc>
        <w:tc>
          <w:tcPr>
            <w:tcW w:w="1701" w:type="dxa"/>
            <w:noWrap w:val="0"/>
            <w:vAlign w:val="center"/>
          </w:tcPr>
          <w:p>
            <w:pPr>
              <w:jc w:val="center"/>
              <w:rPr>
                <w:szCs w:val="21"/>
              </w:rPr>
            </w:pPr>
            <w:r>
              <w:rPr>
                <w:rFonts w:hint="eastAsia"/>
                <w:szCs w:val="21"/>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155" w:type="dxa"/>
            <w:noWrap w:val="0"/>
            <w:vAlign w:val="center"/>
          </w:tcPr>
          <w:p>
            <w:pPr>
              <w:jc w:val="center"/>
              <w:rPr>
                <w:szCs w:val="21"/>
              </w:rPr>
            </w:pPr>
            <w:r>
              <w:rPr>
                <w:rFonts w:hint="eastAsia" w:ascii="宋体" w:hAnsi="宋体"/>
                <w:szCs w:val="21"/>
              </w:rPr>
              <w:t>1×400</w:t>
            </w:r>
          </w:p>
        </w:tc>
        <w:tc>
          <w:tcPr>
            <w:tcW w:w="1307" w:type="dxa"/>
            <w:noWrap w:val="0"/>
            <w:vAlign w:val="center"/>
          </w:tcPr>
          <w:p>
            <w:pPr>
              <w:jc w:val="center"/>
              <w:rPr>
                <w:szCs w:val="21"/>
              </w:rPr>
            </w:pPr>
            <w:r>
              <w:rPr>
                <w:szCs w:val="21"/>
              </w:rPr>
              <w:t>60/2.97</w:t>
            </w:r>
          </w:p>
        </w:tc>
        <w:tc>
          <w:tcPr>
            <w:tcW w:w="1275" w:type="dxa"/>
            <w:noWrap w:val="0"/>
            <w:vAlign w:val="center"/>
          </w:tcPr>
          <w:p>
            <w:pPr>
              <w:jc w:val="center"/>
              <w:rPr>
                <w:szCs w:val="21"/>
              </w:rPr>
            </w:pPr>
            <w:r>
              <w:rPr>
                <w:rFonts w:hint="eastAsia"/>
                <w:szCs w:val="21"/>
              </w:rPr>
              <w:t>2.0</w:t>
            </w:r>
          </w:p>
        </w:tc>
        <w:tc>
          <w:tcPr>
            <w:tcW w:w="1418" w:type="dxa"/>
            <w:noWrap w:val="0"/>
            <w:vAlign w:val="center"/>
          </w:tcPr>
          <w:p>
            <w:pPr>
              <w:jc w:val="center"/>
              <w:rPr>
                <w:szCs w:val="21"/>
              </w:rPr>
            </w:pPr>
            <w:r>
              <w:rPr>
                <w:rFonts w:hint="eastAsia"/>
                <w:szCs w:val="21"/>
              </w:rPr>
              <w:t>1.0</w:t>
            </w:r>
          </w:p>
        </w:tc>
        <w:tc>
          <w:tcPr>
            <w:tcW w:w="1134" w:type="dxa"/>
            <w:noWrap w:val="0"/>
            <w:vAlign w:val="center"/>
          </w:tcPr>
          <w:p>
            <w:pPr>
              <w:jc w:val="center"/>
              <w:rPr>
                <w:szCs w:val="21"/>
              </w:rPr>
            </w:pPr>
            <w:r>
              <w:rPr>
                <w:rFonts w:hint="eastAsia"/>
                <w:szCs w:val="21"/>
              </w:rPr>
              <w:t>2.0</w:t>
            </w:r>
          </w:p>
        </w:tc>
        <w:tc>
          <w:tcPr>
            <w:tcW w:w="1701" w:type="dxa"/>
            <w:noWrap w:val="0"/>
            <w:vAlign w:val="center"/>
          </w:tcPr>
          <w:p>
            <w:pPr>
              <w:jc w:val="center"/>
              <w:rPr>
                <w:szCs w:val="21"/>
              </w:rPr>
            </w:pPr>
            <w:r>
              <w:rPr>
                <w:rFonts w:hint="eastAsia"/>
                <w:szCs w:val="21"/>
              </w:rPr>
              <w:t>33.2</w:t>
            </w:r>
          </w:p>
        </w:tc>
      </w:tr>
    </w:tbl>
    <w:p>
      <w:pPr>
        <w:ind w:firstLine="480"/>
        <w:rPr>
          <w:rFonts w:ascii="宋体" w:hAnsi="宋体"/>
          <w:szCs w:val="21"/>
          <w:lang w:val="en-GB"/>
        </w:rPr>
      </w:pP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1.4.4.9电缆电气性能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电缆的电气性能应符合表2规定。</w:t>
      </w:r>
    </w:p>
    <w:p>
      <w:pPr>
        <w:ind w:firstLine="420" w:firstLineChars="200"/>
        <w:jc w:val="center"/>
        <w:rPr>
          <w:rFonts w:ascii="宋体" w:hAnsi="宋体"/>
          <w:szCs w:val="21"/>
          <w:lang w:val="en-GB"/>
        </w:rPr>
      </w:pPr>
      <w:r>
        <w:rPr>
          <w:rFonts w:hint="eastAsia" w:ascii="宋体" w:hAnsi="宋体"/>
          <w:szCs w:val="21"/>
          <w:lang w:val="en-GB"/>
        </w:rPr>
        <w:t>表2 电缆的电气性能</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1985"/>
        <w:gridCol w:w="2126"/>
        <w:gridCol w:w="1276"/>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1316" w:type="dxa"/>
            <w:noWrap w:val="0"/>
            <w:vAlign w:val="center"/>
          </w:tcPr>
          <w:p>
            <w:pPr>
              <w:jc w:val="center"/>
              <w:rPr>
                <w:rFonts w:ascii="宋体" w:hAnsi="宋体"/>
                <w:szCs w:val="21"/>
              </w:rPr>
            </w:pPr>
            <w:r>
              <w:rPr>
                <w:rFonts w:hint="eastAsia" w:ascii="宋体" w:hAnsi="宋体"/>
                <w:szCs w:val="21"/>
              </w:rPr>
              <w:t>导体截面积mm</w:t>
            </w:r>
            <w:r>
              <w:rPr>
                <w:rFonts w:hint="eastAsia" w:ascii="宋体" w:hAnsi="宋体"/>
                <w:szCs w:val="21"/>
                <w:vertAlign w:val="superscript"/>
              </w:rPr>
              <w:t>2</w:t>
            </w:r>
          </w:p>
        </w:tc>
        <w:tc>
          <w:tcPr>
            <w:tcW w:w="1985" w:type="dxa"/>
            <w:noWrap w:val="0"/>
            <w:vAlign w:val="center"/>
          </w:tcPr>
          <w:p>
            <w:pPr>
              <w:jc w:val="center"/>
              <w:rPr>
                <w:rFonts w:ascii="宋体" w:hAnsi="宋体"/>
                <w:szCs w:val="21"/>
              </w:rPr>
            </w:pPr>
            <w:r>
              <w:rPr>
                <w:rFonts w:hint="eastAsia" w:ascii="宋体" w:hAnsi="宋体"/>
                <w:szCs w:val="21"/>
              </w:rPr>
              <w:t>20℃条件下导体直流电阻不大于Ω/km</w:t>
            </w:r>
          </w:p>
        </w:tc>
        <w:tc>
          <w:tcPr>
            <w:tcW w:w="2126" w:type="dxa"/>
            <w:noWrap w:val="0"/>
            <w:vAlign w:val="center"/>
          </w:tcPr>
          <w:p>
            <w:pPr>
              <w:jc w:val="center"/>
              <w:rPr>
                <w:rFonts w:ascii="宋体" w:hAnsi="宋体"/>
                <w:szCs w:val="21"/>
              </w:rPr>
            </w:pPr>
            <w:r>
              <w:rPr>
                <w:rFonts w:hint="eastAsia" w:ascii="宋体" w:hAnsi="宋体"/>
                <w:szCs w:val="21"/>
              </w:rPr>
              <w:t>正常运行时导体最高温度下绝缘电阻常数      MΩ·km</w:t>
            </w:r>
          </w:p>
        </w:tc>
        <w:tc>
          <w:tcPr>
            <w:tcW w:w="1276" w:type="dxa"/>
            <w:noWrap w:val="0"/>
            <w:vAlign w:val="center"/>
          </w:tcPr>
          <w:p>
            <w:pPr>
              <w:jc w:val="center"/>
              <w:rPr>
                <w:rFonts w:ascii="宋体" w:hAnsi="宋体"/>
                <w:szCs w:val="21"/>
              </w:rPr>
            </w:pPr>
            <w:r>
              <w:rPr>
                <w:rFonts w:hint="eastAsia" w:ascii="宋体" w:hAnsi="宋体"/>
                <w:szCs w:val="21"/>
              </w:rPr>
              <w:t>电缆耐电压</w:t>
            </w:r>
          </w:p>
          <w:p>
            <w:pPr>
              <w:jc w:val="center"/>
              <w:rPr>
                <w:rFonts w:ascii="宋体" w:hAnsi="宋体"/>
                <w:szCs w:val="21"/>
              </w:rPr>
            </w:pPr>
            <w:r>
              <w:rPr>
                <w:rFonts w:hint="eastAsia" w:ascii="宋体" w:hAnsi="宋体"/>
                <w:szCs w:val="21"/>
              </w:rPr>
              <w:t>kV/分钟</w:t>
            </w:r>
          </w:p>
        </w:tc>
        <w:tc>
          <w:tcPr>
            <w:tcW w:w="1682" w:type="dxa"/>
            <w:noWrap w:val="0"/>
            <w:vAlign w:val="center"/>
          </w:tcPr>
          <w:p>
            <w:pPr>
              <w:jc w:val="center"/>
              <w:rPr>
                <w:rFonts w:ascii="宋体" w:hAnsi="宋体"/>
                <w:szCs w:val="21"/>
              </w:rPr>
            </w:pPr>
            <w:r>
              <w:rPr>
                <w:rFonts w:hint="eastAsia" w:ascii="宋体" w:hAnsi="宋体"/>
                <w:szCs w:val="21"/>
              </w:rPr>
              <w:t>电缆载流量参考值A(环境温度40℃,空气中敷设)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316" w:type="dxa"/>
            <w:noWrap w:val="0"/>
            <w:vAlign w:val="center"/>
          </w:tcPr>
          <w:p>
            <w:pPr>
              <w:jc w:val="center"/>
              <w:rPr>
                <w:szCs w:val="21"/>
              </w:rPr>
            </w:pPr>
            <w:r>
              <w:rPr>
                <w:rFonts w:hint="eastAsia" w:ascii="宋体" w:hAnsi="宋体"/>
                <w:szCs w:val="21"/>
              </w:rPr>
              <w:t>1×240</w:t>
            </w:r>
          </w:p>
        </w:tc>
        <w:tc>
          <w:tcPr>
            <w:tcW w:w="1985" w:type="dxa"/>
            <w:noWrap w:val="0"/>
            <w:vAlign w:val="center"/>
          </w:tcPr>
          <w:p>
            <w:pPr>
              <w:jc w:val="center"/>
              <w:rPr>
                <w:rFonts w:ascii="宋体" w:hAnsi="宋体"/>
                <w:szCs w:val="21"/>
              </w:rPr>
            </w:pPr>
            <w:r>
              <w:rPr>
                <w:rFonts w:hint="eastAsia" w:ascii="宋体" w:hAnsi="宋体"/>
                <w:szCs w:val="21"/>
              </w:rPr>
              <w:t>0.0754</w:t>
            </w:r>
          </w:p>
        </w:tc>
        <w:tc>
          <w:tcPr>
            <w:tcW w:w="2126" w:type="dxa"/>
            <w:noWrap w:val="0"/>
            <w:vAlign w:val="center"/>
          </w:tcPr>
          <w:p>
            <w:pPr>
              <w:jc w:val="center"/>
              <w:rPr>
                <w:rFonts w:ascii="宋体" w:hAnsi="宋体"/>
                <w:szCs w:val="21"/>
              </w:rPr>
            </w:pPr>
            <w:r>
              <w:rPr>
                <w:rFonts w:hint="eastAsia" w:ascii="宋体" w:hAnsi="宋体"/>
                <w:szCs w:val="21"/>
              </w:rPr>
              <w:t>3.67</w:t>
            </w:r>
          </w:p>
        </w:tc>
        <w:tc>
          <w:tcPr>
            <w:tcW w:w="1276" w:type="dxa"/>
            <w:noWrap w:val="0"/>
            <w:vAlign w:val="center"/>
          </w:tcPr>
          <w:p>
            <w:pPr>
              <w:jc w:val="center"/>
              <w:rPr>
                <w:rFonts w:ascii="宋体" w:hAnsi="宋体"/>
                <w:szCs w:val="21"/>
              </w:rPr>
            </w:pPr>
            <w:r>
              <w:rPr>
                <w:rFonts w:hint="eastAsia" w:ascii="宋体" w:hAnsi="宋体"/>
                <w:szCs w:val="21"/>
              </w:rPr>
              <w:t>3.5/5</w:t>
            </w:r>
          </w:p>
        </w:tc>
        <w:tc>
          <w:tcPr>
            <w:tcW w:w="1682" w:type="dxa"/>
            <w:noWrap w:val="0"/>
            <w:vAlign w:val="center"/>
          </w:tcPr>
          <w:p>
            <w:pPr>
              <w:jc w:val="center"/>
              <w:rPr>
                <w:rFonts w:ascii="宋体" w:hAnsi="宋体"/>
                <w:szCs w:val="21"/>
              </w:rPr>
            </w:pPr>
            <w:r>
              <w:rPr>
                <w:rFonts w:hint="eastAsia" w:ascii="宋体" w:hAnsi="宋体"/>
                <w:szCs w:val="21"/>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316" w:type="dxa"/>
            <w:noWrap w:val="0"/>
            <w:vAlign w:val="center"/>
          </w:tcPr>
          <w:p>
            <w:pPr>
              <w:jc w:val="center"/>
              <w:rPr>
                <w:szCs w:val="21"/>
              </w:rPr>
            </w:pPr>
            <w:r>
              <w:rPr>
                <w:rFonts w:hint="eastAsia" w:ascii="宋体" w:hAnsi="宋体"/>
                <w:szCs w:val="21"/>
              </w:rPr>
              <w:t>1×400</w:t>
            </w:r>
          </w:p>
        </w:tc>
        <w:tc>
          <w:tcPr>
            <w:tcW w:w="1985" w:type="dxa"/>
            <w:noWrap w:val="0"/>
            <w:vAlign w:val="center"/>
          </w:tcPr>
          <w:p>
            <w:pPr>
              <w:jc w:val="center"/>
              <w:rPr>
                <w:rFonts w:ascii="宋体" w:hAnsi="宋体"/>
                <w:szCs w:val="21"/>
              </w:rPr>
            </w:pPr>
            <w:r>
              <w:rPr>
                <w:rFonts w:hint="eastAsia" w:ascii="宋体" w:hAnsi="宋体"/>
                <w:szCs w:val="21"/>
              </w:rPr>
              <w:t>0.047</w:t>
            </w:r>
          </w:p>
        </w:tc>
        <w:tc>
          <w:tcPr>
            <w:tcW w:w="2126" w:type="dxa"/>
            <w:noWrap w:val="0"/>
            <w:vAlign w:val="center"/>
          </w:tcPr>
          <w:p>
            <w:pPr>
              <w:jc w:val="center"/>
              <w:rPr>
                <w:rFonts w:ascii="宋体" w:hAnsi="宋体"/>
                <w:szCs w:val="21"/>
              </w:rPr>
            </w:pPr>
            <w:r>
              <w:rPr>
                <w:rFonts w:hint="eastAsia" w:ascii="宋体" w:hAnsi="宋体"/>
                <w:szCs w:val="21"/>
              </w:rPr>
              <w:t>3.67</w:t>
            </w:r>
          </w:p>
        </w:tc>
        <w:tc>
          <w:tcPr>
            <w:tcW w:w="1276" w:type="dxa"/>
            <w:noWrap w:val="0"/>
            <w:vAlign w:val="center"/>
          </w:tcPr>
          <w:p>
            <w:pPr>
              <w:jc w:val="center"/>
              <w:rPr>
                <w:rFonts w:ascii="宋体" w:hAnsi="宋体"/>
                <w:szCs w:val="21"/>
              </w:rPr>
            </w:pPr>
            <w:r>
              <w:rPr>
                <w:rFonts w:hint="eastAsia" w:ascii="宋体" w:hAnsi="宋体"/>
                <w:szCs w:val="21"/>
              </w:rPr>
              <w:t>3.5/5</w:t>
            </w:r>
          </w:p>
        </w:tc>
        <w:tc>
          <w:tcPr>
            <w:tcW w:w="1682" w:type="dxa"/>
            <w:noWrap w:val="0"/>
            <w:vAlign w:val="center"/>
          </w:tcPr>
          <w:p>
            <w:pPr>
              <w:jc w:val="center"/>
              <w:rPr>
                <w:rFonts w:ascii="宋体" w:hAnsi="宋体"/>
                <w:szCs w:val="21"/>
              </w:rPr>
            </w:pPr>
            <w:r>
              <w:rPr>
                <w:rFonts w:hint="eastAsia" w:ascii="宋体" w:hAnsi="宋体"/>
                <w:szCs w:val="21"/>
              </w:rPr>
              <w:t>777</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1.4.4.10 电缆机械物理性能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电缆的机械物理性能应满足GB/T12706标准中相关规定的要求。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1.4.4.11 电缆的燃烧性能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1.4.4.11.1电缆阻燃性能应满足GB/T18380.33规定的A类成束电缆垂直燃烧试验。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1.4.4.11.2电缆燃烧时的低烟性能应能满足IEC 61034(1997)规定的条件下，燃烧时产生的烟密度其最小透光率不小于60%。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1.4.4.11.3电缆燃烧时逸出气体的PH值和电导率测试按IEC 754-2(1991)规定，PH值不小于4.5，电导率不大于9.5μS/mm。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1.4.4.11.4 电缆燃烧时的无卤性能满足IEC60754（1994）的规定的试验条件下，燃烧时产生的卤酸气体逸出量不大于2.0mg/g。</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1.4.5  检验规则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1.4.5.1 除本技术规范另有规定, 其他要求符合GB/T12706.1-2008 标准的规定。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1.4.5.2 产品应由制造厂的技术检验部门检验合格后方能出厂，产品应附有质量检验合格证。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1.4.6 交货长度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1.4.6.1 电缆的交货长度应不小于200m，允许长度不小于50m的短段电缆交货，其数量应不大于总长度的10％。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1.4.6.2 根据双方协议允许任何长度的电缆交货。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1.4.6.3 长度用计米器测量，长度误差应不超过±0.5％。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 成品电缆的包装、运输和贮存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1.4.7.1 包装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1.4.7.1.1 成圈或成盘的电缆卷绕整齐，妥善包装。电缆交货盘符合JB/T8137的规定，电缆端头可靠密封，伸出盘外的电缆头不宜过长，并固定好。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1.4.7.1.2 每个电缆包装件上，附有产品合格证，合格证标明：</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标准编号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型号及规格   mm2</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检验员印章</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制造日期    年  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制造单位及地址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1.4.7.1.3 外包装标志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型号规格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重量   kg</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制造编号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出厂日期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厂名和地址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1.4.7.2 运输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1.4.7.2.1 运输中严禁从高处仍下装有电缆的电线盘，严禁机械损伤电缆。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1.4.7.2.2 吊装电缆盘时，严禁几盘同时吊装，电缆盘必须放稳并用适当的方法固定，防止碰撞和翻倒。</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1.4.7.3 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1.4.7.3.1 电缆应避免在露天处存放，且电缆盘不允许平放。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1.4.7.3.2 包装好的电缆应在温度为-10～40℃，周围空气中无酸碱性气体的库房中贮存。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电缆结构示意图：</w:t>
      </w:r>
    </w:p>
    <w:p>
      <w:pPr>
        <w:rPr>
          <w:sz w:val="24"/>
          <w:lang w:val="en-GB"/>
        </w:rPr>
      </w:pPr>
      <w:r>
        <w:rPr>
          <w:sz w:val="24"/>
        </w:rPr>
        <mc:AlternateContent>
          <mc:Choice Requires="wpg">
            <w:drawing>
              <wp:anchor distT="0" distB="0" distL="114300" distR="114300" simplePos="0" relativeHeight="251659264" behindDoc="0" locked="0" layoutInCell="1" allowOverlap="1">
                <wp:simplePos x="0" y="0"/>
                <wp:positionH relativeFrom="column">
                  <wp:posOffset>1447800</wp:posOffset>
                </wp:positionH>
                <wp:positionV relativeFrom="paragraph">
                  <wp:posOffset>156210</wp:posOffset>
                </wp:positionV>
                <wp:extent cx="3590925" cy="1533525"/>
                <wp:effectExtent l="4445" t="4445" r="5080" b="5080"/>
                <wp:wrapNone/>
                <wp:docPr id="97" name="组合 97"/>
                <wp:cNvGraphicFramePr/>
                <a:graphic xmlns:a="http://schemas.openxmlformats.org/drawingml/2006/main">
                  <a:graphicData uri="http://schemas.microsoft.com/office/word/2010/wordprocessingGroup">
                    <wpg:wgp>
                      <wpg:cNvGrpSpPr/>
                      <wpg:grpSpPr>
                        <a:xfrm>
                          <a:off x="0" y="0"/>
                          <a:ext cx="3590925" cy="1533525"/>
                          <a:chOff x="0" y="0"/>
                          <a:chExt cx="5655" cy="2415"/>
                        </a:xfrm>
                      </wpg:grpSpPr>
                      <wpg:grpSp>
                        <wpg:cNvPr id="92" name="组合 92"/>
                        <wpg:cNvGrpSpPr/>
                        <wpg:grpSpPr>
                          <a:xfrm>
                            <a:off x="0" y="0"/>
                            <a:ext cx="2268" cy="2268"/>
                            <a:chOff x="0" y="0"/>
                            <a:chExt cx="1701" cy="1701"/>
                          </a:xfrm>
                        </wpg:grpSpPr>
                        <wps:wsp>
                          <wps:cNvPr id="88" name="椭圆 88"/>
                          <wps:cNvSpPr/>
                          <wps:spPr>
                            <a:xfrm>
                              <a:off x="0" y="0"/>
                              <a:ext cx="1701" cy="1701"/>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89" name="椭圆 89"/>
                          <wps:cNvSpPr/>
                          <wps:spPr>
                            <a:xfrm>
                              <a:off x="285" y="273"/>
                              <a:ext cx="1134" cy="1134"/>
                            </a:xfrm>
                            <a:prstGeom prst="ellipse">
                              <a:avLst/>
                            </a:prstGeom>
                            <a:pattFill prst="dkDnDiag">
                              <a:fgClr>
                                <a:srgbClr val="000000"/>
                              </a:fgClr>
                              <a:bgClr>
                                <a:srgbClr val="FFFFFF"/>
                              </a:bgClr>
                            </a:pattFill>
                            <a:ln w="9525" cap="flat" cmpd="sng">
                              <a:solidFill>
                                <a:srgbClr val="000000"/>
                              </a:solidFill>
                              <a:prstDash val="solid"/>
                              <a:headEnd type="none" w="med" len="med"/>
                              <a:tailEnd type="none" w="med" len="med"/>
                            </a:ln>
                          </wps:spPr>
                          <wps:bodyPr upright="1"/>
                        </wps:wsp>
                        <wps:wsp>
                          <wps:cNvPr id="90" name="椭圆 90"/>
                          <wps:cNvSpPr/>
                          <wps:spPr>
                            <a:xfrm>
                              <a:off x="495" y="492"/>
                              <a:ext cx="720" cy="720"/>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91" name="椭圆 91"/>
                          <wps:cNvSpPr/>
                          <wps:spPr>
                            <a:xfrm>
                              <a:off x="690" y="696"/>
                              <a:ext cx="340" cy="340"/>
                            </a:xfrm>
                            <a:prstGeom prst="ellipse">
                              <a:avLst/>
                            </a:prstGeom>
                            <a:pattFill prst="ltDnDiag">
                              <a:fgClr>
                                <a:srgbClr val="FFCC00"/>
                              </a:fgClr>
                              <a:bgClr>
                                <a:srgbClr val="FFFFFF"/>
                              </a:bgClr>
                            </a:pattFill>
                            <a:ln w="9525" cap="flat" cmpd="sng">
                              <a:solidFill>
                                <a:srgbClr val="000000"/>
                              </a:solidFill>
                              <a:prstDash val="solid"/>
                              <a:headEnd type="none" w="med" len="med"/>
                              <a:tailEnd type="none" w="med" len="med"/>
                            </a:ln>
                          </wps:spPr>
                          <wps:bodyPr upright="1"/>
                        </wps:wsp>
                      </wpg:grpSp>
                      <wps:wsp>
                        <wps:cNvPr id="93" name="线形标注 2(无边框) 93"/>
                        <wps:cNvSpPr/>
                        <wps:spPr>
                          <a:xfrm>
                            <a:off x="3255" y="51"/>
                            <a:ext cx="2040" cy="648"/>
                          </a:xfrm>
                          <a:prstGeom prst="callout2">
                            <a:avLst>
                              <a:gd name="adj1" fmla="val 27778"/>
                              <a:gd name="adj2" fmla="val -5884"/>
                              <a:gd name="adj3" fmla="val 27778"/>
                              <a:gd name="adj4" fmla="val -54069"/>
                              <a:gd name="adj5" fmla="val 172222"/>
                              <a:gd name="adj6" fmla="val -10294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韧铜导体</w:t>
                              </w:r>
                            </w:p>
                          </w:txbxContent>
                        </wps:txbx>
                        <wps:bodyPr upright="1"/>
                      </wps:wsp>
                      <wps:wsp>
                        <wps:cNvPr id="94" name="线形标注 2(无边框) 94"/>
                        <wps:cNvSpPr/>
                        <wps:spPr>
                          <a:xfrm>
                            <a:off x="3255" y="675"/>
                            <a:ext cx="2040" cy="648"/>
                          </a:xfrm>
                          <a:prstGeom prst="callout2">
                            <a:avLst>
                              <a:gd name="adj1" fmla="val 27778"/>
                              <a:gd name="adj2" fmla="val -5884"/>
                              <a:gd name="adj3" fmla="val 27778"/>
                              <a:gd name="adj4" fmla="val -46764"/>
                              <a:gd name="adj5" fmla="val 97685"/>
                              <a:gd name="adj6" fmla="val -88236"/>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XLPE绝缘</w:t>
                              </w:r>
                            </w:p>
                          </w:txbxContent>
                        </wps:txbx>
                        <wps:bodyPr upright="1"/>
                      </wps:wsp>
                      <wps:wsp>
                        <wps:cNvPr id="95" name="线形标注 2(无边框) 95"/>
                        <wps:cNvSpPr/>
                        <wps:spPr>
                          <a:xfrm>
                            <a:off x="3255" y="1260"/>
                            <a:ext cx="2400" cy="492"/>
                          </a:xfrm>
                          <a:prstGeom prst="callout2">
                            <a:avLst>
                              <a:gd name="adj1" fmla="val 36583"/>
                              <a:gd name="adj2" fmla="val -5000"/>
                              <a:gd name="adj3" fmla="val 36583"/>
                              <a:gd name="adj4" fmla="val -33542"/>
                              <a:gd name="adj5" fmla="val 44514"/>
                              <a:gd name="adj6" fmla="val -6500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低烟无卤阻燃内护套氧层</w:t>
                              </w:r>
                            </w:p>
                          </w:txbxContent>
                        </wps:txbx>
                        <wps:bodyPr upright="1"/>
                      </wps:wsp>
                      <wps:wsp>
                        <wps:cNvPr id="96" name="线形标注 2(无边框) 96"/>
                        <wps:cNvSpPr/>
                        <wps:spPr>
                          <a:xfrm>
                            <a:off x="3255" y="1923"/>
                            <a:ext cx="2400" cy="492"/>
                          </a:xfrm>
                          <a:prstGeom prst="callout2">
                            <a:avLst>
                              <a:gd name="adj1" fmla="val 36583"/>
                              <a:gd name="adj2" fmla="val -5000"/>
                              <a:gd name="adj3" fmla="val 36583"/>
                              <a:gd name="adj4" fmla="val -34167"/>
                              <a:gd name="adj5" fmla="val -5486"/>
                              <a:gd name="adj6" fmla="val -63750"/>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低烟无卤阻燃外护套</w:t>
                              </w:r>
                            </w:p>
                          </w:txbxContent>
                        </wps:txbx>
                        <wps:bodyPr upright="1"/>
                      </wps:wsp>
                    </wpg:wgp>
                  </a:graphicData>
                </a:graphic>
              </wp:anchor>
            </w:drawing>
          </mc:Choice>
          <mc:Fallback>
            <w:pict>
              <v:group id="_x0000_s1026" o:spid="_x0000_s1026" o:spt="203" style="position:absolute;left:0pt;margin-left:114pt;margin-top:12.3pt;height:120.75pt;width:282.75pt;z-index:251659264;mso-width-relative:page;mso-height-relative:page;" coordsize="5655,2415" o:gfxdata="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">
                <o:lock v:ext="edit" aspectratio="f"/>
                <v:group id="_x0000_s1026" o:spid="_x0000_s1026" o:spt="203" style="position:absolute;left:0;top:0;height:2268;width:2268;" coordsize="1701,1701"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0;top:0;height:1701;width:1701;" fillcolor="#000000" filled="t" stroked="t" coordsize="21600,21600" o:gfxdata="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9s4m7gAAADbAAAA&#10;DwAAAAAAAAABACAAAAAiAAAAZHJzL2Rvd25yZXYueG1sUEsBAhQAFAAAAAgAh07iQDMvBZ47AAAA&#10;OQAAABAAAAAAAAAAAQAgAAAABwEAAGRycy9zaGFwZXhtbC54bWxQSwUGAAAAAAYABgBbAQAAsQMA&#10;AAAA&#10;">
                    <v:fill on="t" focussize="0,0"/>
                    <v:stroke color="#000000" joinstyle="round"/>
                    <v:imagedata o:title=""/>
                    <o:lock v:ext="edit" aspectratio="f"/>
                  </v:shape>
                  <v:shape id="_x0000_s1026" o:spid="_x0000_s1026" o:spt="3" type="#_x0000_t3" style="position:absolute;left:285;top:273;height:1134;width:1134;" fillcolor="#000000" filled="t" stroked="t" coordsize="21600,21600" o:gfxdata="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2eg8b4A&#10;AADbAAAADwAAAAAAAAABACAAAAAiAAAAZHJzL2Rvd25yZXYueG1sUEsBAhQAFAAAAAgAh07iQDMv&#10;BZ47AAAAOQAAABAAAAAAAAAAAQAgAAAADQEAAGRycy9zaGFwZXhtbC54bWxQSwUGAAAAAAYABgBb&#10;AQAAtwMAAAAA&#10;">
                    <v:fill type="pattern" on="t" color2="#FFFFFF" focussize="0,0" r:id="rId7"/>
                    <v:stroke color="#000000" joinstyle="round"/>
                    <v:imagedata o:title=""/>
                    <o:lock v:ext="edit" aspectratio="f"/>
                  </v:shape>
                  <v:shape id="_x0000_s1026" o:spid="_x0000_s1026" o:spt="3" type="#_x0000_t3" style="position:absolute;left:495;top:492;height:720;width:720;" fillcolor="#FFFFFF" filled="t" stroked="t" coordsize="21600,21600" o:gfxdata="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f/AG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690;top:696;height:340;width:340;" fillcolor="#FFCC00" filled="t" stroked="t" coordsize="21600,21600" o:gfxdata="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WzBevQAA&#10;ANsAAAAPAAAAAAAAAAEAIAAAACIAAABkcnMvZG93bnJldi54bWxQSwECFAAUAAAACACHTuJAMy8F&#10;njsAAAA5AAAAEAAAAAAAAAABACAAAAAMAQAAZHJzL3NoYXBleG1sLnhtbFBLBQYAAAAABgAGAFsB&#10;AAC2AwAAAAA=&#10;">
                    <v:fill type="pattern" on="t" color2="#FFFFFF" focussize="0,0" r:id="rId9"/>
                    <v:stroke color="#000000" joinstyle="round"/>
                    <v:imagedata o:title=""/>
                    <o:lock v:ext="edit" aspectratio="f"/>
                  </v:shape>
                </v:group>
                <v:shape id="_x0000_s1026" o:spid="_x0000_s1026" o:spt="42" type="#_x0000_t42" style="position:absolute;left:3255;top:51;height:648;width:2040;" fillcolor="#FFFFFF" filled="t" stroked="t" coordsize="21600,21600" o:gfxdata="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EYqO74A&#10;AADbAAAADwAAAAAAAAABACAAAAAiAAAAZHJzL2Rvd25yZXYueG1sUEsBAhQAFAAAAAgAh07iQDMv&#10;BZ47AAAAOQAAABAAAAAAAAAAAQAgAAAADQEAAGRycy9zaGFwZXhtbC54bWxQSwUGAAAAAAYABgBb&#10;AQAAtwMAAAAA&#10;" adj="-22235,37200,-11679,6000,-1271,6000">
                  <v:fill on="t" focussize="0,0"/>
                  <v:stroke color="#000000" joinstyle="miter"/>
                  <v:imagedata o:title=""/>
                  <o:lock v:ext="edit" aspectratio="f"/>
                  <v:textbox>
                    <w:txbxContent>
                      <w:p>
                        <w:r>
                          <w:rPr>
                            <w:rFonts w:hint="eastAsia"/>
                          </w:rPr>
                          <w:t>韧铜导体</w:t>
                        </w:r>
                      </w:p>
                    </w:txbxContent>
                  </v:textbox>
                </v:shape>
                <v:shape id="_x0000_s1026" o:spid="_x0000_s1026" o:spt="42" type="#_x0000_t42" style="position:absolute;left:3255;top:675;height:648;width:2040;" fillcolor="#FFFFFF" filled="t" stroked="t" coordsize="21600,21600" o:gfxdata="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DWtb4A&#10;AADbAAAADwAAAAAAAAABACAAAAAiAAAAZHJzL2Rvd25yZXYueG1sUEsBAhQAFAAAAAgAh07iQDMv&#10;BZ47AAAAOQAAABAAAAAAAAAAAQAgAAAADQEAAGRycy9zaGFwZXhtbC54bWxQSwUGAAAAAAYABgBb&#10;AQAAtwMAAAAA&#10;" adj="-19059,21100,-10101,6000,-1271,6000">
                  <v:fill on="t" focussize="0,0"/>
                  <v:stroke color="#000000" joinstyle="miter"/>
                  <v:imagedata o:title=""/>
                  <o:lock v:ext="edit" aspectratio="f"/>
                  <v:textbox>
                    <w:txbxContent>
                      <w:p>
                        <w:r>
                          <w:rPr>
                            <w:rFonts w:hint="eastAsia"/>
                          </w:rPr>
                          <w:t>XLPE绝缘</w:t>
                        </w:r>
                      </w:p>
                    </w:txbxContent>
                  </v:textbox>
                </v:shape>
                <v:shape id="_x0000_s1026" o:spid="_x0000_s1026" o:spt="42" type="#_x0000_t42" style="position:absolute;left:3255;top:1260;height:492;width:2400;" fillcolor="#FFFFFF" filled="t" stroked="t" coordsize="21600,21600" o:gfxdata="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6q4+2/&#10;AAAA2wAAAA8AAAAAAAAAAQAgAAAAIgAAAGRycy9kb3ducmV2LnhtbFBLAQIUABQAAAAIAIdO4kAz&#10;LwWeOwAAADkAAAAQAAAAAAAAAAEAIAAAAA4BAABkcnMvc2hhcGV4bWwueG1sUEsFBgAAAAAGAAYA&#10;WwEAALgDAAAAAA==&#10;" adj="-14040,9615,-7245,7902,-1080,7902">
                  <v:fill on="t" focussize="0,0"/>
                  <v:stroke color="#000000" joinstyle="miter"/>
                  <v:imagedata o:title=""/>
                  <o:lock v:ext="edit" aspectratio="f"/>
                  <v:textbox>
                    <w:txbxContent>
                      <w:p>
                        <w:r>
                          <w:rPr>
                            <w:rFonts w:hint="eastAsia"/>
                          </w:rPr>
                          <w:t>低烟无卤阻燃内护套氧层</w:t>
                        </w:r>
                      </w:p>
                    </w:txbxContent>
                  </v:textbox>
                </v:shape>
                <v:shape id="_x0000_s1026" o:spid="_x0000_s1026" o:spt="42" type="#_x0000_t42" style="position:absolute;left:3255;top:1923;height:492;width:2400;" fillcolor="#FFFFFF" filled="t" stroked="t" coordsize="21600,21600" o:gfxdata="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EYFhugAAANsA&#10;AAAPAAAAAAAAAAEAIAAAACIAAABkcnMvZG93bnJldi54bWxQSwECFAAUAAAACACHTuJAMy8FnjsA&#10;AAA5AAAAEAAAAAAAAAABACAAAAAJAQAAZHJzL3NoYXBleG1sLnhtbFBLBQYAAAAABgAGAFsBAACz&#10;AwAAAAA=&#10;" adj="-13770,-1185,-7380,7902,-1080,7902">
                  <v:fill on="t" focussize="0,0"/>
                  <v:stroke color="#000000" joinstyle="miter"/>
                  <v:imagedata o:title=""/>
                  <o:lock v:ext="edit" aspectratio="f"/>
                  <v:textbox>
                    <w:txbxContent>
                      <w:p>
                        <w:r>
                          <w:rPr>
                            <w:rFonts w:hint="eastAsia"/>
                          </w:rPr>
                          <w:t>低烟无卤阻燃外护套</w:t>
                        </w:r>
                      </w:p>
                    </w:txbxContent>
                  </v:textbox>
                </v:shape>
              </v:group>
            </w:pict>
          </mc:Fallback>
        </mc:AlternateContent>
      </w:r>
    </w:p>
    <w:p>
      <w:pPr>
        <w:rPr>
          <w:sz w:val="24"/>
          <w:lang w:val="en-GB"/>
        </w:rPr>
      </w:pPr>
    </w:p>
    <w:p>
      <w:pPr>
        <w:rPr>
          <w:sz w:val="24"/>
          <w:lang w:val="en-GB"/>
        </w:rPr>
      </w:pPr>
    </w:p>
    <w:p>
      <w:pPr>
        <w:rPr>
          <w:sz w:val="24"/>
          <w:lang w:val="en-GB"/>
        </w:rPr>
      </w:pPr>
    </w:p>
    <w:p>
      <w:pPr>
        <w:rPr>
          <w:sz w:val="24"/>
          <w:lang w:val="en-GB"/>
        </w:rPr>
      </w:pPr>
    </w:p>
    <w:p>
      <w:pPr>
        <w:rPr>
          <w:sz w:val="24"/>
          <w:lang w:val="en-GB"/>
        </w:rPr>
      </w:pPr>
    </w:p>
    <w:p>
      <w:pPr>
        <w:rPr>
          <w:sz w:val="24"/>
          <w:lang w:val="en-GB"/>
        </w:rPr>
      </w:pPr>
    </w:p>
    <w:p>
      <w:pPr>
        <w:rPr>
          <w:sz w:val="24"/>
          <w:lang w:val="en-GB"/>
        </w:rPr>
      </w:pPr>
    </w:p>
    <w:p>
      <w:pPr>
        <w:rPr>
          <w:sz w:val="24"/>
          <w:lang w:val="en-GB"/>
        </w:rPr>
      </w:pPr>
    </w:p>
    <w:p>
      <w:pPr>
        <w:rPr>
          <w:rFonts w:ascii="宋体" w:hAnsi="宋体"/>
        </w:rPr>
      </w:pPr>
    </w:p>
    <w:p>
      <w:pPr>
        <w:ind w:firstLine="482" w:firstLineChars="200"/>
        <w:rPr>
          <w:sz w:val="24"/>
        </w:rPr>
      </w:pPr>
      <w:r>
        <w:rPr>
          <w:rFonts w:hint="eastAsia" w:ascii="宋体" w:hAnsi="宋体"/>
          <w:b/>
          <w:sz w:val="24"/>
        </w:rPr>
        <w:t>1.</w:t>
      </w:r>
      <w:r>
        <w:rPr>
          <w:rFonts w:ascii="宋体" w:hAnsi="宋体"/>
          <w:b/>
          <w:sz w:val="24"/>
        </w:rPr>
        <w:t>5</w:t>
      </w:r>
      <w:r>
        <w:rPr>
          <w:rFonts w:hint="eastAsia" w:ascii="宋体" w:hAnsi="宋体"/>
          <w:b/>
          <w:sz w:val="24"/>
        </w:rPr>
        <w:t>、（供电系统）WDZA-KYJYP23型铠装控制电缆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1.5.1.范围额定电压0.6/1kV及以下控制电缆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适用于各种传输电能用的铜芯交联聚乙烯绝缘低烟无卤阻燃聚烯烃护套钢带铠装屏蔽控制电缆；本产品适用于交流额定电压0.6/1kV及以下控制,监控回路及保护线路等场合,特别适用于核电站,地铁,剧院等安全系数要求较高的场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本技术规范要求参照执行GB/T9330-2008及GB/T19666-2005的规定和要求。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1.5.2.该技术规范适用于型号为：</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WDZA-KYJYP23</w:t>
      </w:r>
      <w:r>
        <w:rPr>
          <w:rFonts w:hint="eastAsia" w:ascii="宋体" w:hAnsi="宋体" w:cs="宋体"/>
          <w:szCs w:val="21"/>
        </w:rPr>
        <w:t xml:space="preserve"> (铜铜芯交联聚乙烯绝缘低烟无卤阻燃聚烯烃护套钢带铠装屏蔽控制电缆)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规格为：10×1.5、10×2.5、14×2.5、5×1.5、5×2.5、4×2.5、7×2.5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1.5.3.使用特性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额定电压600/1000V。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导电线芯允许长期工作温度应不超过90℃。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电缆的敷设环境温度为不低于-10℃。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电缆允许弯曲半径不小于电缆外径的12倍。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电缆具备低烟、无卤、阻燃、防潮性能。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1.5.4．技术要求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 导体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1.5.4.1.1导体应符合GB/T3956-2008及GB/T9330-2008的规定。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1.5.4.1.2导体表面光洁、无油污、无损伤绝缘的毛刺、锐边、无凸起或断裂的单线。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1.5.4.2 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1.5.4.2.1 绝缘为高绝缘性能的交联聚乙烯绝缘料，其材料性能符合GB/T9330-2008的规定及要求，绝缘紧密挤包在导体上，且应容易剥离而不损伤绝缘体，绝缘表面平整，色泽均匀。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1.5.4.2.2 绝缘最薄处厚度不少于标称值的90％-0.1。</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1.5.4.2.3 绝缘上允许绕包非吸湿性带。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1.5.4.2.4 绝缘线芯识别允许以不同颜色区分，绝缘颜色根据GB/T9330-2008规定要求。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1.5.4.2.5 绝缘的机械物理性能符合GB/T9330-2008中相关规定。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1.5.4.3 屏蔽层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屏蔽材料采用金属屏蔽，编织密度不小于80%。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1.5.4.4内衬层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在缆芯外挤出低烟无卤阻燃内衬层，低烟无卤阻燃内衬层采用高氧指数低烟无卤阻燃隔氧层料。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1.5.4.5 铠装层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铠装层的选用符合YB/T024-2008标准镀锌钢带，铠装层的结构组成及性能要求符合GB/T9330-2008标准的规定。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两层钢带间隙绕包在内衬层上，间隙不大于带宽的50%。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1.5.4.6 塑料护层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1.5.4.6.1 塑料护层采用低烟无卤阻燃聚烯烃护套料，其材料性能符合GB/T19666-2005中低烟无卤阻燃聚烯烃护套料的性能。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1.5.4.6.2 护套的机械物理性能符合GB/T9330-2008标准的规定，护套与绝缘的工作温度相匹配。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1.5.4.6.3 外观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外护套为黑色，色泽均匀，表面圆整光洁。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1.5.4.7 电缆标志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符合GB/T9330-2008规定，标志内容为：制造厂名称、型号、电压等级等。                                                                                                                                                            1.5.4.8 成品电缆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在圆形护套电缆的同一截面上所测得的最大外径和最小外径之差（f）应不超过规定的平均外径上限值的15％，测得两处，取最大差值。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表1 电缆结构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475"/>
        <w:gridCol w:w="1080"/>
        <w:gridCol w:w="1233"/>
        <w:gridCol w:w="1388"/>
        <w:gridCol w:w="1234"/>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jc w:val="center"/>
              <w:rPr>
                <w:sz w:val="18"/>
                <w:szCs w:val="18"/>
              </w:rPr>
            </w:pPr>
            <w:r>
              <w:rPr>
                <w:rFonts w:hint="eastAsia"/>
                <w:sz w:val="18"/>
                <w:szCs w:val="18"/>
              </w:rPr>
              <w:t>规格</w:t>
            </w:r>
          </w:p>
          <w:p>
            <w:pPr>
              <w:jc w:val="center"/>
              <w:rPr>
                <w:sz w:val="18"/>
                <w:szCs w:val="18"/>
              </w:rPr>
            </w:pPr>
            <w:r>
              <w:rPr>
                <w:rFonts w:hint="eastAsia"/>
                <w:sz w:val="18"/>
                <w:szCs w:val="18"/>
              </w:rPr>
              <w:t>mm</w:t>
            </w:r>
            <w:r>
              <w:rPr>
                <w:rFonts w:hint="eastAsia"/>
                <w:sz w:val="18"/>
                <w:szCs w:val="18"/>
                <w:vertAlign w:val="superscript"/>
              </w:rPr>
              <w:t>2</w:t>
            </w:r>
          </w:p>
        </w:tc>
        <w:tc>
          <w:tcPr>
            <w:tcW w:w="1475" w:type="dxa"/>
            <w:noWrap w:val="0"/>
            <w:vAlign w:val="center"/>
          </w:tcPr>
          <w:p>
            <w:pPr>
              <w:jc w:val="center"/>
              <w:rPr>
                <w:sz w:val="18"/>
                <w:szCs w:val="18"/>
              </w:rPr>
            </w:pPr>
            <w:r>
              <w:rPr>
                <w:rFonts w:hint="eastAsia"/>
                <w:sz w:val="18"/>
                <w:szCs w:val="18"/>
              </w:rPr>
              <w:t>导体规格mm</w:t>
            </w:r>
          </w:p>
        </w:tc>
        <w:tc>
          <w:tcPr>
            <w:tcW w:w="1080" w:type="dxa"/>
            <w:noWrap w:val="0"/>
            <w:vAlign w:val="center"/>
          </w:tcPr>
          <w:p>
            <w:pPr>
              <w:jc w:val="center"/>
              <w:rPr>
                <w:sz w:val="18"/>
                <w:szCs w:val="18"/>
              </w:rPr>
            </w:pPr>
            <w:r>
              <w:rPr>
                <w:rFonts w:hint="eastAsia"/>
                <w:sz w:val="18"/>
                <w:szCs w:val="18"/>
              </w:rPr>
              <w:t>绝缘标称厚度（mm）</w:t>
            </w:r>
          </w:p>
        </w:tc>
        <w:tc>
          <w:tcPr>
            <w:tcW w:w="1233" w:type="dxa"/>
            <w:noWrap w:val="0"/>
            <w:vAlign w:val="center"/>
          </w:tcPr>
          <w:p>
            <w:pPr>
              <w:jc w:val="center"/>
              <w:rPr>
                <w:sz w:val="18"/>
                <w:szCs w:val="18"/>
              </w:rPr>
            </w:pPr>
            <w:r>
              <w:rPr>
                <w:rFonts w:hint="eastAsia"/>
                <w:sz w:val="18"/>
                <w:szCs w:val="18"/>
              </w:rPr>
              <w:t>内衬层标称厚度（mm）</w:t>
            </w:r>
          </w:p>
        </w:tc>
        <w:tc>
          <w:tcPr>
            <w:tcW w:w="1388" w:type="dxa"/>
            <w:noWrap w:val="0"/>
            <w:vAlign w:val="center"/>
          </w:tcPr>
          <w:p>
            <w:pPr>
              <w:jc w:val="center"/>
              <w:rPr>
                <w:sz w:val="18"/>
                <w:szCs w:val="18"/>
              </w:rPr>
            </w:pPr>
            <w:r>
              <w:rPr>
                <w:rFonts w:hint="eastAsia"/>
                <w:sz w:val="18"/>
                <w:szCs w:val="18"/>
              </w:rPr>
              <w:t>铠装钢带厚度(mm)</w:t>
            </w:r>
          </w:p>
        </w:tc>
        <w:tc>
          <w:tcPr>
            <w:tcW w:w="1234" w:type="dxa"/>
            <w:noWrap w:val="0"/>
            <w:vAlign w:val="center"/>
          </w:tcPr>
          <w:p>
            <w:pPr>
              <w:jc w:val="center"/>
              <w:rPr>
                <w:sz w:val="18"/>
                <w:szCs w:val="18"/>
              </w:rPr>
            </w:pPr>
            <w:r>
              <w:rPr>
                <w:rFonts w:hint="eastAsia"/>
                <w:sz w:val="18"/>
                <w:szCs w:val="18"/>
              </w:rPr>
              <w:t>护套标称厚度(mm)</w:t>
            </w:r>
          </w:p>
        </w:tc>
        <w:tc>
          <w:tcPr>
            <w:tcW w:w="1670" w:type="dxa"/>
            <w:noWrap w:val="0"/>
            <w:vAlign w:val="center"/>
          </w:tcPr>
          <w:p>
            <w:pPr>
              <w:jc w:val="center"/>
              <w:rPr>
                <w:sz w:val="18"/>
                <w:szCs w:val="18"/>
              </w:rPr>
            </w:pPr>
            <w:r>
              <w:rPr>
                <w:rFonts w:hint="eastAsia"/>
                <w:sz w:val="18"/>
                <w:szCs w:val="18"/>
              </w:rPr>
              <w:t>电缆参考外径(mm)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10*1.5</w:t>
            </w:r>
          </w:p>
        </w:tc>
        <w:tc>
          <w:tcPr>
            <w:tcW w:w="14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1/1.38</w:t>
            </w:r>
          </w:p>
        </w:tc>
        <w:tc>
          <w:tcPr>
            <w:tcW w:w="108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33"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38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2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7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10*2.5</w:t>
            </w:r>
          </w:p>
        </w:tc>
        <w:tc>
          <w:tcPr>
            <w:tcW w:w="14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1/1.78</w:t>
            </w:r>
          </w:p>
        </w:tc>
        <w:tc>
          <w:tcPr>
            <w:tcW w:w="108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33"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38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2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7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14*2.5</w:t>
            </w:r>
          </w:p>
        </w:tc>
        <w:tc>
          <w:tcPr>
            <w:tcW w:w="14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1/1.78</w:t>
            </w:r>
          </w:p>
        </w:tc>
        <w:tc>
          <w:tcPr>
            <w:tcW w:w="108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33"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38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2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7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5*1.5</w:t>
            </w:r>
          </w:p>
        </w:tc>
        <w:tc>
          <w:tcPr>
            <w:tcW w:w="14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1/1.38</w:t>
            </w:r>
          </w:p>
        </w:tc>
        <w:tc>
          <w:tcPr>
            <w:tcW w:w="108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33"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38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2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7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5*2.5</w:t>
            </w:r>
          </w:p>
        </w:tc>
        <w:tc>
          <w:tcPr>
            <w:tcW w:w="14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1/1.78</w:t>
            </w:r>
          </w:p>
        </w:tc>
        <w:tc>
          <w:tcPr>
            <w:tcW w:w="108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33"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0.8</w:t>
            </w:r>
          </w:p>
        </w:tc>
        <w:tc>
          <w:tcPr>
            <w:tcW w:w="138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0.2</w:t>
            </w:r>
          </w:p>
        </w:tc>
        <w:tc>
          <w:tcPr>
            <w:tcW w:w="123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67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4*2.5</w:t>
            </w:r>
          </w:p>
        </w:tc>
        <w:tc>
          <w:tcPr>
            <w:tcW w:w="14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1/1.78</w:t>
            </w:r>
          </w:p>
        </w:tc>
        <w:tc>
          <w:tcPr>
            <w:tcW w:w="108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33" w:type="dxa"/>
            <w:noWrap w:val="0"/>
            <w:vAlign w:val="center"/>
          </w:tcPr>
          <w:p>
            <w:pPr>
              <w:jc w:val="center"/>
              <w:rPr>
                <w:sz w:val="18"/>
                <w:szCs w:val="18"/>
              </w:rPr>
            </w:pPr>
            <w:r>
              <w:rPr>
                <w:rFonts w:hint="eastAsia" w:ascii="宋体" w:hAnsi="宋体" w:cs="宋体"/>
                <w:kern w:val="0"/>
                <w:sz w:val="18"/>
                <w:szCs w:val="18"/>
              </w:rPr>
              <w:t>0.8</w:t>
            </w:r>
          </w:p>
        </w:tc>
        <w:tc>
          <w:tcPr>
            <w:tcW w:w="1388" w:type="dxa"/>
            <w:noWrap w:val="0"/>
            <w:vAlign w:val="center"/>
          </w:tcPr>
          <w:p>
            <w:pPr>
              <w:pStyle w:val="4"/>
              <w:numPr>
                <w:ilvl w:val="6"/>
                <w:numId w:val="0"/>
              </w:numPr>
              <w:pBdr>
                <w:bottom w:val="none" w:color="auto" w:sz="0" w:space="0"/>
              </w:pBdr>
              <w:tabs>
                <w:tab w:val="clear" w:pos="4153"/>
                <w:tab w:val="clear" w:pos="8306"/>
              </w:tabs>
              <w:snapToGrid/>
              <w:rPr>
                <w:rFonts w:ascii="宋体" w:hAnsi="宋体" w:cs="宋体"/>
              </w:rPr>
            </w:pPr>
            <w:r>
              <w:rPr>
                <w:rFonts w:hint="eastAsia" w:ascii="宋体" w:hAnsi="宋体" w:cs="宋体"/>
              </w:rPr>
              <w:t>0.2</w:t>
            </w:r>
          </w:p>
        </w:tc>
        <w:tc>
          <w:tcPr>
            <w:tcW w:w="1234" w:type="dxa"/>
            <w:noWrap w:val="0"/>
            <w:vAlign w:val="center"/>
          </w:tcPr>
          <w:p>
            <w:pPr>
              <w:jc w:val="center"/>
              <w:rPr>
                <w:sz w:val="18"/>
                <w:szCs w:val="18"/>
              </w:rPr>
            </w:pPr>
            <w:r>
              <w:rPr>
                <w:rFonts w:hint="eastAsia"/>
                <w:sz w:val="18"/>
                <w:szCs w:val="18"/>
              </w:rPr>
              <w:t>1.8</w:t>
            </w:r>
          </w:p>
        </w:tc>
        <w:tc>
          <w:tcPr>
            <w:tcW w:w="1670" w:type="dxa"/>
            <w:noWrap w:val="0"/>
            <w:vAlign w:val="center"/>
          </w:tcPr>
          <w:p>
            <w:pPr>
              <w:jc w:val="center"/>
              <w:rPr>
                <w:sz w:val="18"/>
                <w:szCs w:val="18"/>
              </w:rPr>
            </w:pPr>
            <w:r>
              <w:rPr>
                <w:rFonts w:hint="eastAsia"/>
                <w:sz w:val="18"/>
                <w:szCs w:val="18"/>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19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7*2.5</w:t>
            </w:r>
          </w:p>
        </w:tc>
        <w:tc>
          <w:tcPr>
            <w:tcW w:w="1475"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1/1.78</w:t>
            </w:r>
          </w:p>
        </w:tc>
        <w:tc>
          <w:tcPr>
            <w:tcW w:w="108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0.7</w:t>
            </w:r>
          </w:p>
        </w:tc>
        <w:tc>
          <w:tcPr>
            <w:tcW w:w="1233" w:type="dxa"/>
            <w:noWrap w:val="0"/>
            <w:vAlign w:val="center"/>
          </w:tcPr>
          <w:p>
            <w:pPr>
              <w:jc w:val="center"/>
              <w:rPr>
                <w:sz w:val="18"/>
                <w:szCs w:val="18"/>
              </w:rPr>
            </w:pPr>
            <w:r>
              <w:rPr>
                <w:rFonts w:hint="eastAsia" w:ascii="宋体" w:hAnsi="宋体" w:cs="宋体"/>
                <w:kern w:val="0"/>
                <w:sz w:val="18"/>
                <w:szCs w:val="18"/>
              </w:rPr>
              <w:t>0.8</w:t>
            </w:r>
          </w:p>
        </w:tc>
        <w:tc>
          <w:tcPr>
            <w:tcW w:w="1388" w:type="dxa"/>
            <w:noWrap w:val="0"/>
            <w:vAlign w:val="center"/>
          </w:tcPr>
          <w:p>
            <w:pPr>
              <w:pStyle w:val="4"/>
              <w:numPr>
                <w:ilvl w:val="6"/>
                <w:numId w:val="0"/>
              </w:numPr>
              <w:pBdr>
                <w:bottom w:val="none" w:color="auto" w:sz="0" w:space="0"/>
              </w:pBdr>
              <w:tabs>
                <w:tab w:val="clear" w:pos="4153"/>
                <w:tab w:val="clear" w:pos="8306"/>
              </w:tabs>
              <w:snapToGrid/>
              <w:rPr>
                <w:rFonts w:ascii="宋体" w:hAnsi="宋体" w:cs="宋体"/>
              </w:rPr>
            </w:pPr>
            <w:r>
              <w:rPr>
                <w:rFonts w:hint="eastAsia" w:ascii="宋体" w:hAnsi="宋体" w:cs="宋体"/>
              </w:rPr>
              <w:t>0.2</w:t>
            </w:r>
          </w:p>
        </w:tc>
        <w:tc>
          <w:tcPr>
            <w:tcW w:w="1234" w:type="dxa"/>
            <w:noWrap w:val="0"/>
            <w:vAlign w:val="center"/>
          </w:tcPr>
          <w:p>
            <w:pPr>
              <w:jc w:val="center"/>
              <w:rPr>
                <w:sz w:val="18"/>
                <w:szCs w:val="18"/>
              </w:rPr>
            </w:pPr>
            <w:r>
              <w:rPr>
                <w:rFonts w:hint="eastAsia"/>
                <w:sz w:val="18"/>
                <w:szCs w:val="18"/>
              </w:rPr>
              <w:t>1.8</w:t>
            </w:r>
          </w:p>
        </w:tc>
        <w:tc>
          <w:tcPr>
            <w:tcW w:w="1670" w:type="dxa"/>
            <w:noWrap w:val="0"/>
            <w:vAlign w:val="center"/>
          </w:tcPr>
          <w:p>
            <w:pPr>
              <w:jc w:val="center"/>
              <w:rPr>
                <w:sz w:val="18"/>
                <w:szCs w:val="18"/>
              </w:rPr>
            </w:pPr>
            <w:r>
              <w:rPr>
                <w:rFonts w:hint="eastAsia"/>
                <w:sz w:val="18"/>
                <w:szCs w:val="18"/>
              </w:rPr>
              <w:t>15.9</w:t>
            </w:r>
          </w:p>
        </w:tc>
      </w:tr>
    </w:tbl>
    <w:p>
      <w:pPr>
        <w:rPr>
          <w:rFonts w:ascii="宋体" w:hAnsi="宋体"/>
          <w:sz w:val="18"/>
          <w:szCs w:val="18"/>
          <w:lang w:val="en-GB"/>
        </w:rPr>
      </w:pP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1.5.4.9 电缆电气性能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电缆的电气性能应符合表2规定。</w:t>
      </w:r>
    </w:p>
    <w:p>
      <w:pPr>
        <w:ind w:firstLine="420" w:firstLineChars="200"/>
        <w:jc w:val="center"/>
        <w:rPr>
          <w:rFonts w:ascii="宋体" w:hAnsi="宋体"/>
          <w:szCs w:val="21"/>
          <w:lang w:val="en-GB"/>
        </w:rPr>
      </w:pPr>
      <w:r>
        <w:rPr>
          <w:rFonts w:hint="eastAsia" w:ascii="宋体" w:hAnsi="宋体"/>
          <w:szCs w:val="21"/>
          <w:lang w:val="en-GB"/>
        </w:rPr>
        <w:t>表2 电缆的电气性能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126"/>
        <w:gridCol w:w="2693"/>
        <w:gridCol w:w="1276"/>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101" w:type="dxa"/>
            <w:noWrap w:val="0"/>
            <w:vAlign w:val="center"/>
          </w:tcPr>
          <w:p>
            <w:pPr>
              <w:jc w:val="center"/>
              <w:rPr>
                <w:rFonts w:ascii="宋体" w:hAnsi="宋体"/>
                <w:szCs w:val="21"/>
              </w:rPr>
            </w:pPr>
            <w:r>
              <w:rPr>
                <w:rFonts w:hint="eastAsia" w:ascii="宋体" w:hAnsi="宋体"/>
                <w:szCs w:val="21"/>
              </w:rPr>
              <w:t>规格</w:t>
            </w:r>
          </w:p>
          <w:p>
            <w:pPr>
              <w:jc w:val="center"/>
              <w:rPr>
                <w:rFonts w:ascii="宋体" w:hAnsi="宋体"/>
                <w:szCs w:val="21"/>
              </w:rPr>
            </w:pPr>
            <w:r>
              <w:rPr>
                <w:rFonts w:hint="eastAsia"/>
                <w:szCs w:val="21"/>
              </w:rPr>
              <w:t>mm</w:t>
            </w:r>
            <w:r>
              <w:rPr>
                <w:rFonts w:hint="eastAsia"/>
                <w:szCs w:val="21"/>
                <w:vertAlign w:val="superscript"/>
              </w:rPr>
              <w:t>2</w:t>
            </w:r>
          </w:p>
        </w:tc>
        <w:tc>
          <w:tcPr>
            <w:tcW w:w="2126" w:type="dxa"/>
            <w:noWrap w:val="0"/>
            <w:vAlign w:val="center"/>
          </w:tcPr>
          <w:p>
            <w:pPr>
              <w:jc w:val="center"/>
              <w:rPr>
                <w:rFonts w:ascii="宋体" w:hAnsi="宋体"/>
                <w:szCs w:val="21"/>
              </w:rPr>
            </w:pPr>
            <w:r>
              <w:rPr>
                <w:rFonts w:hint="eastAsia" w:ascii="宋体" w:hAnsi="宋体"/>
                <w:szCs w:val="21"/>
              </w:rPr>
              <w:t>20℃条件下导体直流电阻不大于Ω/km</w:t>
            </w:r>
          </w:p>
        </w:tc>
        <w:tc>
          <w:tcPr>
            <w:tcW w:w="2693" w:type="dxa"/>
            <w:noWrap w:val="0"/>
            <w:vAlign w:val="center"/>
          </w:tcPr>
          <w:p>
            <w:pPr>
              <w:jc w:val="center"/>
              <w:rPr>
                <w:rFonts w:ascii="宋体" w:hAnsi="宋体"/>
                <w:szCs w:val="21"/>
              </w:rPr>
            </w:pPr>
            <w:r>
              <w:rPr>
                <w:rFonts w:hint="eastAsia" w:ascii="宋体" w:hAnsi="宋体"/>
                <w:szCs w:val="21"/>
              </w:rPr>
              <w:t>正常运行时导体最高温度下绝缘电阻常数  MΩ·km（90℃）</w:t>
            </w:r>
          </w:p>
        </w:tc>
        <w:tc>
          <w:tcPr>
            <w:tcW w:w="1276" w:type="dxa"/>
            <w:noWrap w:val="0"/>
            <w:vAlign w:val="center"/>
          </w:tcPr>
          <w:p>
            <w:pPr>
              <w:jc w:val="center"/>
              <w:rPr>
                <w:rFonts w:ascii="宋体" w:hAnsi="宋体"/>
                <w:szCs w:val="21"/>
              </w:rPr>
            </w:pPr>
            <w:r>
              <w:rPr>
                <w:rFonts w:hint="eastAsia" w:ascii="宋体" w:hAnsi="宋体"/>
                <w:szCs w:val="21"/>
              </w:rPr>
              <w:t>电缆耐电压</w:t>
            </w:r>
          </w:p>
          <w:p>
            <w:pPr>
              <w:jc w:val="center"/>
              <w:rPr>
                <w:rFonts w:ascii="宋体" w:hAnsi="宋体"/>
                <w:szCs w:val="21"/>
              </w:rPr>
            </w:pPr>
            <w:r>
              <w:rPr>
                <w:rFonts w:hint="eastAsia" w:ascii="宋体" w:hAnsi="宋体"/>
                <w:szCs w:val="21"/>
              </w:rPr>
              <w:t>kV/分钟</w:t>
            </w:r>
          </w:p>
        </w:tc>
        <w:tc>
          <w:tcPr>
            <w:tcW w:w="2693" w:type="dxa"/>
            <w:noWrap w:val="0"/>
            <w:vAlign w:val="center"/>
          </w:tcPr>
          <w:p>
            <w:pPr>
              <w:jc w:val="center"/>
              <w:rPr>
                <w:rFonts w:ascii="宋体" w:hAnsi="宋体"/>
                <w:szCs w:val="21"/>
              </w:rPr>
            </w:pPr>
            <w:r>
              <w:rPr>
                <w:rFonts w:hint="eastAsia" w:ascii="宋体" w:hAnsi="宋体"/>
                <w:szCs w:val="21"/>
              </w:rPr>
              <w:t>电缆载流量参考值A(环境温度40℃,空气中敷设)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val="0"/>
            <w:vAlign w:val="center"/>
          </w:tcPr>
          <w:p>
            <w:pPr>
              <w:widowControl/>
              <w:jc w:val="center"/>
              <w:rPr>
                <w:rFonts w:ascii="宋体" w:hAnsi="宋体" w:cs="宋体"/>
                <w:kern w:val="0"/>
                <w:szCs w:val="21"/>
              </w:rPr>
            </w:pPr>
            <w:r>
              <w:rPr>
                <w:rFonts w:hint="eastAsia" w:ascii="宋体" w:hAnsi="宋体" w:cs="宋体"/>
                <w:kern w:val="0"/>
                <w:szCs w:val="21"/>
              </w:rPr>
              <w:t>10*1.5</w:t>
            </w:r>
          </w:p>
        </w:tc>
        <w:tc>
          <w:tcPr>
            <w:tcW w:w="2126" w:type="dxa"/>
            <w:noWrap w:val="0"/>
            <w:vAlign w:val="center"/>
          </w:tcPr>
          <w:p>
            <w:pPr>
              <w:jc w:val="center"/>
              <w:rPr>
                <w:rFonts w:ascii="宋体" w:hAnsi="宋体"/>
                <w:sz w:val="24"/>
              </w:rPr>
            </w:pPr>
            <w:r>
              <w:rPr>
                <w:rFonts w:hint="eastAsia" w:ascii="宋体" w:hAnsi="宋体"/>
                <w:sz w:val="24"/>
              </w:rPr>
              <w:t>12.1</w:t>
            </w:r>
          </w:p>
        </w:tc>
        <w:tc>
          <w:tcPr>
            <w:tcW w:w="2693" w:type="dxa"/>
            <w:noWrap w:val="0"/>
            <w:vAlign w:val="center"/>
          </w:tcPr>
          <w:p>
            <w:pPr>
              <w:jc w:val="center"/>
              <w:rPr>
                <w:rFonts w:ascii="宋体" w:hAnsi="宋体"/>
                <w:sz w:val="24"/>
              </w:rPr>
            </w:pPr>
            <w:r>
              <w:rPr>
                <w:rFonts w:hint="eastAsia" w:ascii="宋体" w:hAnsi="宋体"/>
                <w:sz w:val="24"/>
              </w:rPr>
              <w:t>3.67</w:t>
            </w:r>
          </w:p>
        </w:tc>
        <w:tc>
          <w:tcPr>
            <w:tcW w:w="1276" w:type="dxa"/>
            <w:noWrap w:val="0"/>
            <w:vAlign w:val="center"/>
          </w:tcPr>
          <w:p>
            <w:pPr>
              <w:jc w:val="center"/>
              <w:rPr>
                <w:rFonts w:ascii="宋体" w:hAnsi="宋体"/>
                <w:sz w:val="24"/>
              </w:rPr>
            </w:pPr>
            <w:r>
              <w:rPr>
                <w:rFonts w:hint="eastAsia" w:ascii="宋体" w:hAnsi="宋体"/>
                <w:sz w:val="24"/>
              </w:rPr>
              <w:t>3.5/5</w:t>
            </w:r>
          </w:p>
        </w:tc>
        <w:tc>
          <w:tcPr>
            <w:tcW w:w="2693" w:type="dxa"/>
            <w:noWrap w:val="0"/>
            <w:vAlign w:val="center"/>
          </w:tcPr>
          <w:p>
            <w:pPr>
              <w:jc w:val="center"/>
              <w:rPr>
                <w:rFonts w:ascii="宋体" w:hAnsi="宋体"/>
                <w:sz w:val="24"/>
              </w:rPr>
            </w:pPr>
            <w:r>
              <w:rPr>
                <w:rFonts w:hint="eastAsia" w:ascii="宋体" w:hAnsi="宋体"/>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val="0"/>
            <w:vAlign w:val="center"/>
          </w:tcPr>
          <w:p>
            <w:pPr>
              <w:widowControl/>
              <w:jc w:val="center"/>
              <w:rPr>
                <w:rFonts w:ascii="宋体" w:hAnsi="宋体" w:cs="宋体"/>
                <w:kern w:val="0"/>
                <w:szCs w:val="21"/>
              </w:rPr>
            </w:pPr>
            <w:r>
              <w:rPr>
                <w:rFonts w:hint="eastAsia" w:ascii="宋体" w:hAnsi="宋体" w:cs="宋体"/>
                <w:kern w:val="0"/>
                <w:szCs w:val="21"/>
              </w:rPr>
              <w:t>10*2.5</w:t>
            </w:r>
          </w:p>
        </w:tc>
        <w:tc>
          <w:tcPr>
            <w:tcW w:w="2126" w:type="dxa"/>
            <w:noWrap w:val="0"/>
            <w:vAlign w:val="center"/>
          </w:tcPr>
          <w:p>
            <w:pPr>
              <w:jc w:val="center"/>
              <w:rPr>
                <w:rFonts w:ascii="宋体" w:hAnsi="宋体"/>
                <w:sz w:val="24"/>
              </w:rPr>
            </w:pPr>
            <w:r>
              <w:rPr>
                <w:rFonts w:hint="eastAsia" w:ascii="宋体" w:hAnsi="宋体"/>
                <w:sz w:val="24"/>
              </w:rPr>
              <w:t>7.41</w:t>
            </w:r>
          </w:p>
        </w:tc>
        <w:tc>
          <w:tcPr>
            <w:tcW w:w="2693" w:type="dxa"/>
            <w:noWrap w:val="0"/>
            <w:vAlign w:val="center"/>
          </w:tcPr>
          <w:p>
            <w:pPr>
              <w:jc w:val="center"/>
              <w:rPr>
                <w:rFonts w:ascii="宋体" w:hAnsi="宋体"/>
                <w:sz w:val="24"/>
              </w:rPr>
            </w:pPr>
            <w:r>
              <w:rPr>
                <w:rFonts w:hint="eastAsia" w:ascii="宋体" w:hAnsi="宋体"/>
                <w:sz w:val="24"/>
              </w:rPr>
              <w:t>3.67</w:t>
            </w:r>
          </w:p>
        </w:tc>
        <w:tc>
          <w:tcPr>
            <w:tcW w:w="1276" w:type="dxa"/>
            <w:noWrap w:val="0"/>
            <w:vAlign w:val="center"/>
          </w:tcPr>
          <w:p>
            <w:pPr>
              <w:jc w:val="center"/>
              <w:rPr>
                <w:rFonts w:ascii="宋体" w:hAnsi="宋体"/>
                <w:sz w:val="24"/>
              </w:rPr>
            </w:pPr>
            <w:r>
              <w:rPr>
                <w:rFonts w:hint="eastAsia" w:ascii="宋体" w:hAnsi="宋体"/>
                <w:sz w:val="24"/>
              </w:rPr>
              <w:t>3.5/5</w:t>
            </w:r>
          </w:p>
        </w:tc>
        <w:tc>
          <w:tcPr>
            <w:tcW w:w="2693" w:type="dxa"/>
            <w:noWrap w:val="0"/>
            <w:vAlign w:val="center"/>
          </w:tcPr>
          <w:p>
            <w:pPr>
              <w:jc w:val="center"/>
              <w:rPr>
                <w:rFonts w:ascii="宋体" w:hAnsi="宋体"/>
                <w:sz w:val="24"/>
              </w:rPr>
            </w:pPr>
            <w:r>
              <w:rPr>
                <w:rFonts w:hint="eastAsia" w:ascii="宋体" w:hAnsi="宋体"/>
                <w:sz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val="0"/>
            <w:vAlign w:val="center"/>
          </w:tcPr>
          <w:p>
            <w:pPr>
              <w:widowControl/>
              <w:jc w:val="center"/>
              <w:rPr>
                <w:rFonts w:ascii="宋体" w:hAnsi="宋体" w:cs="宋体"/>
                <w:kern w:val="0"/>
                <w:szCs w:val="21"/>
              </w:rPr>
            </w:pPr>
            <w:r>
              <w:rPr>
                <w:rFonts w:hint="eastAsia" w:ascii="宋体" w:hAnsi="宋体" w:cs="宋体"/>
                <w:kern w:val="0"/>
                <w:szCs w:val="21"/>
              </w:rPr>
              <w:t>14*2.5</w:t>
            </w:r>
          </w:p>
        </w:tc>
        <w:tc>
          <w:tcPr>
            <w:tcW w:w="2126" w:type="dxa"/>
            <w:noWrap w:val="0"/>
            <w:vAlign w:val="center"/>
          </w:tcPr>
          <w:p>
            <w:pPr>
              <w:jc w:val="center"/>
              <w:rPr>
                <w:rFonts w:ascii="宋体" w:hAnsi="宋体"/>
                <w:sz w:val="24"/>
              </w:rPr>
            </w:pPr>
            <w:r>
              <w:rPr>
                <w:rFonts w:hint="eastAsia" w:ascii="宋体" w:hAnsi="宋体"/>
                <w:sz w:val="24"/>
              </w:rPr>
              <w:t>7.41</w:t>
            </w:r>
          </w:p>
        </w:tc>
        <w:tc>
          <w:tcPr>
            <w:tcW w:w="2693" w:type="dxa"/>
            <w:noWrap w:val="0"/>
            <w:vAlign w:val="center"/>
          </w:tcPr>
          <w:p>
            <w:pPr>
              <w:jc w:val="center"/>
              <w:rPr>
                <w:rFonts w:ascii="宋体" w:hAnsi="宋体"/>
                <w:sz w:val="24"/>
              </w:rPr>
            </w:pPr>
            <w:r>
              <w:rPr>
                <w:rFonts w:hint="eastAsia" w:ascii="宋体" w:hAnsi="宋体"/>
                <w:sz w:val="24"/>
              </w:rPr>
              <w:t>3.67</w:t>
            </w:r>
          </w:p>
        </w:tc>
        <w:tc>
          <w:tcPr>
            <w:tcW w:w="1276" w:type="dxa"/>
            <w:noWrap w:val="0"/>
            <w:vAlign w:val="center"/>
          </w:tcPr>
          <w:p>
            <w:pPr>
              <w:jc w:val="center"/>
              <w:rPr>
                <w:rFonts w:ascii="宋体" w:hAnsi="宋体"/>
                <w:sz w:val="24"/>
              </w:rPr>
            </w:pPr>
            <w:r>
              <w:rPr>
                <w:rFonts w:hint="eastAsia" w:ascii="宋体" w:hAnsi="宋体"/>
                <w:sz w:val="24"/>
              </w:rPr>
              <w:t>3.5/5</w:t>
            </w:r>
          </w:p>
        </w:tc>
        <w:tc>
          <w:tcPr>
            <w:tcW w:w="2693" w:type="dxa"/>
            <w:noWrap w:val="0"/>
            <w:vAlign w:val="center"/>
          </w:tcPr>
          <w:p>
            <w:pPr>
              <w:jc w:val="center"/>
              <w:rPr>
                <w:rFonts w:ascii="宋体" w:hAnsi="宋体"/>
                <w:sz w:val="24"/>
              </w:rPr>
            </w:pPr>
            <w:r>
              <w:rPr>
                <w:rFonts w:hint="eastAsia" w:ascii="宋体" w:hAnsi="宋体"/>
                <w:sz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val="0"/>
            <w:vAlign w:val="center"/>
          </w:tcPr>
          <w:p>
            <w:pPr>
              <w:widowControl/>
              <w:jc w:val="center"/>
              <w:rPr>
                <w:rFonts w:ascii="宋体" w:hAnsi="宋体" w:cs="宋体"/>
                <w:kern w:val="0"/>
                <w:szCs w:val="21"/>
              </w:rPr>
            </w:pPr>
            <w:r>
              <w:rPr>
                <w:rFonts w:hint="eastAsia" w:ascii="宋体" w:hAnsi="宋体" w:cs="宋体"/>
                <w:kern w:val="0"/>
                <w:szCs w:val="21"/>
              </w:rPr>
              <w:t>5*1.5</w:t>
            </w:r>
          </w:p>
        </w:tc>
        <w:tc>
          <w:tcPr>
            <w:tcW w:w="2126" w:type="dxa"/>
            <w:noWrap w:val="0"/>
            <w:vAlign w:val="center"/>
          </w:tcPr>
          <w:p>
            <w:pPr>
              <w:jc w:val="center"/>
              <w:rPr>
                <w:rFonts w:ascii="宋体" w:hAnsi="宋体"/>
                <w:sz w:val="24"/>
              </w:rPr>
            </w:pPr>
            <w:r>
              <w:rPr>
                <w:rFonts w:hint="eastAsia" w:ascii="宋体" w:hAnsi="宋体"/>
                <w:sz w:val="24"/>
              </w:rPr>
              <w:t>12.1</w:t>
            </w:r>
          </w:p>
        </w:tc>
        <w:tc>
          <w:tcPr>
            <w:tcW w:w="2693" w:type="dxa"/>
            <w:noWrap w:val="0"/>
            <w:vAlign w:val="center"/>
          </w:tcPr>
          <w:p>
            <w:pPr>
              <w:jc w:val="center"/>
              <w:rPr>
                <w:rFonts w:ascii="宋体" w:hAnsi="宋体"/>
                <w:sz w:val="24"/>
              </w:rPr>
            </w:pPr>
            <w:r>
              <w:rPr>
                <w:rFonts w:hint="eastAsia" w:ascii="宋体" w:hAnsi="宋体"/>
                <w:sz w:val="24"/>
              </w:rPr>
              <w:t>3.67</w:t>
            </w:r>
          </w:p>
        </w:tc>
        <w:tc>
          <w:tcPr>
            <w:tcW w:w="1276" w:type="dxa"/>
            <w:noWrap w:val="0"/>
            <w:vAlign w:val="center"/>
          </w:tcPr>
          <w:p>
            <w:pPr>
              <w:jc w:val="center"/>
              <w:rPr>
                <w:rFonts w:ascii="宋体" w:hAnsi="宋体"/>
                <w:sz w:val="24"/>
              </w:rPr>
            </w:pPr>
            <w:r>
              <w:rPr>
                <w:rFonts w:hint="eastAsia" w:ascii="宋体" w:hAnsi="宋体"/>
                <w:sz w:val="24"/>
              </w:rPr>
              <w:t>3.5/5</w:t>
            </w:r>
          </w:p>
        </w:tc>
        <w:tc>
          <w:tcPr>
            <w:tcW w:w="2693" w:type="dxa"/>
            <w:noWrap w:val="0"/>
            <w:vAlign w:val="center"/>
          </w:tcPr>
          <w:p>
            <w:pPr>
              <w:jc w:val="center"/>
              <w:rPr>
                <w:rFonts w:ascii="宋体" w:hAnsi="宋体"/>
                <w:sz w:val="24"/>
              </w:rPr>
            </w:pPr>
            <w:r>
              <w:rPr>
                <w:rFonts w:hint="eastAsia" w:ascii="宋体" w:hAnsi="宋体"/>
                <w:sz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val="0"/>
            <w:vAlign w:val="center"/>
          </w:tcPr>
          <w:p>
            <w:pPr>
              <w:widowControl/>
              <w:jc w:val="center"/>
              <w:rPr>
                <w:rFonts w:ascii="宋体" w:hAnsi="宋体" w:cs="宋体"/>
                <w:kern w:val="0"/>
                <w:szCs w:val="21"/>
              </w:rPr>
            </w:pPr>
            <w:r>
              <w:rPr>
                <w:rFonts w:hint="eastAsia" w:ascii="宋体" w:hAnsi="宋体" w:cs="宋体"/>
                <w:kern w:val="0"/>
                <w:szCs w:val="21"/>
              </w:rPr>
              <w:t>5*2.5</w:t>
            </w:r>
          </w:p>
        </w:tc>
        <w:tc>
          <w:tcPr>
            <w:tcW w:w="2126" w:type="dxa"/>
            <w:noWrap w:val="0"/>
            <w:vAlign w:val="center"/>
          </w:tcPr>
          <w:p>
            <w:pPr>
              <w:jc w:val="center"/>
              <w:rPr>
                <w:rFonts w:ascii="宋体" w:hAnsi="宋体"/>
                <w:sz w:val="24"/>
              </w:rPr>
            </w:pPr>
            <w:r>
              <w:rPr>
                <w:rFonts w:hint="eastAsia" w:ascii="宋体" w:hAnsi="宋体"/>
                <w:sz w:val="24"/>
              </w:rPr>
              <w:t>7.41</w:t>
            </w:r>
          </w:p>
        </w:tc>
        <w:tc>
          <w:tcPr>
            <w:tcW w:w="2693" w:type="dxa"/>
            <w:noWrap w:val="0"/>
            <w:vAlign w:val="center"/>
          </w:tcPr>
          <w:p>
            <w:pPr>
              <w:jc w:val="center"/>
              <w:rPr>
                <w:rFonts w:ascii="宋体" w:hAnsi="宋体"/>
                <w:sz w:val="24"/>
              </w:rPr>
            </w:pPr>
            <w:r>
              <w:rPr>
                <w:rFonts w:hint="eastAsia" w:ascii="宋体" w:hAnsi="宋体"/>
                <w:sz w:val="24"/>
              </w:rPr>
              <w:t>3.67</w:t>
            </w:r>
          </w:p>
        </w:tc>
        <w:tc>
          <w:tcPr>
            <w:tcW w:w="1276" w:type="dxa"/>
            <w:noWrap w:val="0"/>
            <w:vAlign w:val="center"/>
          </w:tcPr>
          <w:p>
            <w:pPr>
              <w:jc w:val="center"/>
              <w:rPr>
                <w:rFonts w:ascii="宋体" w:hAnsi="宋体"/>
                <w:sz w:val="24"/>
              </w:rPr>
            </w:pPr>
            <w:r>
              <w:rPr>
                <w:rFonts w:hint="eastAsia" w:ascii="宋体" w:hAnsi="宋体"/>
                <w:sz w:val="24"/>
              </w:rPr>
              <w:t>3.5/5</w:t>
            </w:r>
          </w:p>
        </w:tc>
        <w:tc>
          <w:tcPr>
            <w:tcW w:w="2693" w:type="dxa"/>
            <w:noWrap w:val="0"/>
            <w:vAlign w:val="center"/>
          </w:tcPr>
          <w:p>
            <w:pPr>
              <w:jc w:val="center"/>
              <w:rPr>
                <w:rFonts w:ascii="宋体" w:hAnsi="宋体"/>
                <w:sz w:val="24"/>
              </w:rPr>
            </w:pPr>
            <w:r>
              <w:rPr>
                <w:rFonts w:hint="eastAsia" w:ascii="宋体" w:hAnsi="宋体"/>
                <w:sz w:val="24"/>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val="0"/>
            <w:vAlign w:val="center"/>
          </w:tcPr>
          <w:p>
            <w:pPr>
              <w:widowControl/>
              <w:jc w:val="center"/>
              <w:rPr>
                <w:rFonts w:ascii="宋体" w:hAnsi="宋体" w:cs="宋体"/>
                <w:kern w:val="0"/>
                <w:szCs w:val="21"/>
              </w:rPr>
            </w:pPr>
            <w:r>
              <w:rPr>
                <w:rFonts w:hint="eastAsia" w:ascii="宋体" w:hAnsi="宋体" w:cs="宋体"/>
                <w:kern w:val="0"/>
                <w:szCs w:val="21"/>
              </w:rPr>
              <w:t>4*2.5</w:t>
            </w:r>
          </w:p>
        </w:tc>
        <w:tc>
          <w:tcPr>
            <w:tcW w:w="2126" w:type="dxa"/>
            <w:noWrap w:val="0"/>
            <w:vAlign w:val="center"/>
          </w:tcPr>
          <w:p>
            <w:pPr>
              <w:jc w:val="center"/>
              <w:rPr>
                <w:rFonts w:ascii="宋体" w:hAnsi="宋体"/>
                <w:sz w:val="24"/>
              </w:rPr>
            </w:pPr>
            <w:r>
              <w:rPr>
                <w:rFonts w:hint="eastAsia" w:ascii="宋体" w:hAnsi="宋体"/>
                <w:sz w:val="24"/>
              </w:rPr>
              <w:t>7.41</w:t>
            </w:r>
          </w:p>
        </w:tc>
        <w:tc>
          <w:tcPr>
            <w:tcW w:w="2693" w:type="dxa"/>
            <w:noWrap w:val="0"/>
            <w:vAlign w:val="center"/>
          </w:tcPr>
          <w:p>
            <w:pPr>
              <w:jc w:val="center"/>
              <w:rPr>
                <w:rFonts w:ascii="宋体" w:hAnsi="宋体"/>
                <w:sz w:val="24"/>
              </w:rPr>
            </w:pPr>
            <w:r>
              <w:rPr>
                <w:rFonts w:hint="eastAsia" w:ascii="宋体" w:hAnsi="宋体"/>
                <w:sz w:val="24"/>
              </w:rPr>
              <w:t>3.67</w:t>
            </w:r>
          </w:p>
        </w:tc>
        <w:tc>
          <w:tcPr>
            <w:tcW w:w="1276" w:type="dxa"/>
            <w:noWrap w:val="0"/>
            <w:vAlign w:val="center"/>
          </w:tcPr>
          <w:p>
            <w:pPr>
              <w:jc w:val="center"/>
              <w:rPr>
                <w:rFonts w:ascii="宋体" w:hAnsi="宋体"/>
                <w:sz w:val="24"/>
              </w:rPr>
            </w:pPr>
            <w:r>
              <w:rPr>
                <w:rFonts w:hint="eastAsia" w:ascii="宋体" w:hAnsi="宋体"/>
                <w:sz w:val="24"/>
              </w:rPr>
              <w:t>3.5/5</w:t>
            </w:r>
          </w:p>
        </w:tc>
        <w:tc>
          <w:tcPr>
            <w:tcW w:w="2693" w:type="dxa"/>
            <w:noWrap w:val="0"/>
            <w:vAlign w:val="center"/>
          </w:tcPr>
          <w:p>
            <w:pPr>
              <w:jc w:val="center"/>
              <w:rPr>
                <w:rFonts w:ascii="宋体" w:hAnsi="宋体"/>
                <w:sz w:val="24"/>
              </w:rPr>
            </w:pPr>
            <w:r>
              <w:rPr>
                <w:rFonts w:hint="eastAsia" w:ascii="宋体" w:hAnsi="宋体"/>
                <w:sz w:val="24"/>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noWrap w:val="0"/>
            <w:vAlign w:val="center"/>
          </w:tcPr>
          <w:p>
            <w:pPr>
              <w:widowControl/>
              <w:jc w:val="center"/>
              <w:rPr>
                <w:rFonts w:ascii="宋体" w:hAnsi="宋体" w:cs="宋体"/>
                <w:kern w:val="0"/>
                <w:szCs w:val="21"/>
              </w:rPr>
            </w:pPr>
            <w:r>
              <w:rPr>
                <w:rFonts w:hint="eastAsia" w:ascii="宋体" w:hAnsi="宋体" w:cs="宋体"/>
                <w:kern w:val="0"/>
                <w:szCs w:val="21"/>
              </w:rPr>
              <w:t>7*2.5</w:t>
            </w:r>
          </w:p>
        </w:tc>
        <w:tc>
          <w:tcPr>
            <w:tcW w:w="2126" w:type="dxa"/>
            <w:noWrap w:val="0"/>
            <w:vAlign w:val="center"/>
          </w:tcPr>
          <w:p>
            <w:pPr>
              <w:jc w:val="center"/>
              <w:rPr>
                <w:rFonts w:ascii="宋体" w:hAnsi="宋体"/>
                <w:sz w:val="24"/>
              </w:rPr>
            </w:pPr>
            <w:r>
              <w:rPr>
                <w:rFonts w:hint="eastAsia" w:ascii="宋体" w:hAnsi="宋体"/>
                <w:sz w:val="24"/>
              </w:rPr>
              <w:t>7.41</w:t>
            </w:r>
          </w:p>
        </w:tc>
        <w:tc>
          <w:tcPr>
            <w:tcW w:w="2693" w:type="dxa"/>
            <w:noWrap w:val="0"/>
            <w:vAlign w:val="center"/>
          </w:tcPr>
          <w:p>
            <w:pPr>
              <w:jc w:val="center"/>
              <w:rPr>
                <w:rFonts w:ascii="宋体" w:hAnsi="宋体"/>
                <w:sz w:val="24"/>
              </w:rPr>
            </w:pPr>
            <w:r>
              <w:rPr>
                <w:rFonts w:hint="eastAsia" w:ascii="宋体" w:hAnsi="宋体"/>
                <w:sz w:val="24"/>
              </w:rPr>
              <w:t>3.67</w:t>
            </w:r>
          </w:p>
        </w:tc>
        <w:tc>
          <w:tcPr>
            <w:tcW w:w="1276" w:type="dxa"/>
            <w:noWrap w:val="0"/>
            <w:vAlign w:val="center"/>
          </w:tcPr>
          <w:p>
            <w:pPr>
              <w:jc w:val="center"/>
              <w:rPr>
                <w:rFonts w:ascii="宋体" w:hAnsi="宋体"/>
                <w:sz w:val="24"/>
              </w:rPr>
            </w:pPr>
            <w:r>
              <w:rPr>
                <w:rFonts w:hint="eastAsia" w:ascii="宋体" w:hAnsi="宋体"/>
                <w:sz w:val="24"/>
              </w:rPr>
              <w:t>3.5/5</w:t>
            </w:r>
          </w:p>
        </w:tc>
        <w:tc>
          <w:tcPr>
            <w:tcW w:w="2693" w:type="dxa"/>
            <w:noWrap w:val="0"/>
            <w:vAlign w:val="center"/>
          </w:tcPr>
          <w:p>
            <w:pPr>
              <w:jc w:val="center"/>
              <w:rPr>
                <w:rFonts w:ascii="宋体" w:hAnsi="宋体"/>
                <w:sz w:val="24"/>
              </w:rPr>
            </w:pPr>
            <w:r>
              <w:rPr>
                <w:rFonts w:hint="eastAsia" w:ascii="宋体" w:hAnsi="宋体"/>
                <w:sz w:val="24"/>
              </w:rPr>
              <w:t>16.5</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1.5.4.10 电缆机械物理性能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电缆的机械物理性能应满足GB/T9330-2008标准中相关规定的要求。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1.5.4.11 电缆的燃烧性能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1.5.4.11.1电缆阻燃性能应满足GB/T18380.33-2008规定成束燃烧试验的要求。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1.5.4.11.2电缆燃烧时的低烟性能应能满足IEC 61034(1997)规定的条件下，燃烧时产生的烟密度其最小透光率不小于60%。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1.5.4.11.3电缆燃烧时逸出气体的PH值和电导率测试按IEC 754-2(1991)规定，PH值不小于4.3，电导率不大于10μS/mm。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1.5.5  检验规则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1.5.5.1 除本技术规范另有规定, 其他要求符合GB/T9330-2008标准的规定。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1.5.5.2 产品应由制造厂的技术检验部门检验合格后方能出厂，产品应附有质量检验合格证。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1.5.6 交货长度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1.5.6.1 电缆的交货长度应不小于200m，允许长度不小于50m的短段电缆交货，其数量应不大于总长度的10％。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1.5.6.2 根据双方协议允许任何长度的电缆交货。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1.5.6.3 长度用计米器测量，长度误差应不超过±0.5％。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 成品电缆的包装、运输和贮存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1.5.7.1 包装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1.5.7.1.1 成圈或成盘的电缆卷绕整齐，妥善包装。电缆交货盘符合JB/T8137-1999的规定，电缆端头可靠密封，伸出盘外的电缆头不宜过长，并固定好。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1.5.7.1.2 每个电缆包装件上，附有产品合格证，合格证标明：</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标准编号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型号及规格   mm2</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检验员印章</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制造日期    年  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制造单位及地址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1.5.7.1.3 外包装标志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型号规格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重量   kg</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制造编号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出厂日期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厂名和地址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1.5.7.2 运输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1.5.7.2.1 运输中严禁从高处仍下装有电缆的电线盘，严禁机械损伤电缆。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1.5.7.2.2 吊装电缆盘时，严禁几盘同时吊装，电缆盘必须放稳并用适当的方法固定，防止碰撞和翻倒。</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1.5.7.3 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1.5.7.3.1 电缆应避免在露天处存放，且电缆盘不允许平放。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1.5.7.3.2 包装好的电缆应在温度为-10～40℃，周围空气中无酸碱性气体的库房中贮存。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电缆结构示意图：</w:t>
      </w:r>
    </w:p>
    <w:p>
      <w:pPr>
        <w:adjustRightInd w:val="0"/>
        <w:snapToGrid w:val="0"/>
        <w:spacing w:line="360" w:lineRule="auto"/>
        <w:ind w:firstLine="420" w:firstLineChars="200"/>
        <w:jc w:val="left"/>
        <w:rPr>
          <w:rFonts w:ascii="宋体" w:hAnsi="宋体" w:cs="宋体"/>
          <w:szCs w:val="21"/>
        </w:rPr>
      </w:pPr>
    </w:p>
    <w:p>
      <w:pPr>
        <w:jc w:val="center"/>
        <w:rPr>
          <w:sz w:val="24"/>
        </w:rPr>
      </w:pPr>
      <w:r>
        <w:rPr>
          <w:sz w:val="24"/>
        </w:rPr>
        <mc:AlternateContent>
          <mc:Choice Requires="wpg">
            <w:drawing>
              <wp:inline distT="0" distB="0" distL="114300" distR="114300">
                <wp:extent cx="4686300" cy="2773680"/>
                <wp:effectExtent l="0" t="0" r="0" b="0"/>
                <wp:docPr id="54" name="组合 54"/>
                <wp:cNvGraphicFramePr/>
                <a:graphic xmlns:a="http://schemas.openxmlformats.org/drawingml/2006/main">
                  <a:graphicData uri="http://schemas.microsoft.com/office/word/2010/wordprocessingGroup">
                    <wpg:wgp>
                      <wpg:cNvGrpSpPr>
                        <a:grpSpLocks noRot="1"/>
                      </wpg:cNvGrpSpPr>
                      <wpg:grpSpPr>
                        <a:xfrm>
                          <a:off x="0" y="0"/>
                          <a:ext cx="4686300" cy="2773680"/>
                          <a:chOff x="0" y="0"/>
                          <a:chExt cx="7380" cy="4368"/>
                        </a:xfrm>
                      </wpg:grpSpPr>
                      <wps:wsp>
                        <wps:cNvPr id="20" name="矩形 20"/>
                        <wps:cNvSpPr>
                          <a:spLocks noChangeAspect="1" noTextEdit="1"/>
                        </wps:cNvSpPr>
                        <wps:spPr>
                          <a:xfrm>
                            <a:off x="0" y="0"/>
                            <a:ext cx="7380" cy="4368"/>
                          </a:xfrm>
                          <a:prstGeom prst="rect">
                            <a:avLst/>
                          </a:prstGeom>
                          <a:noFill/>
                          <a:ln>
                            <a:noFill/>
                          </a:ln>
                        </wps:spPr>
                        <wps:bodyPr upright="1"/>
                      </wps:wsp>
                      <wps:wsp>
                        <wps:cNvPr id="21" name="矩形 21"/>
                        <wps:cNvSpPr/>
                        <wps:spPr>
                          <a:xfrm>
                            <a:off x="4680" y="0"/>
                            <a:ext cx="2160" cy="4368"/>
                          </a:xfrm>
                          <a:prstGeom prst="rect">
                            <a:avLst/>
                          </a:prstGeom>
                          <a:noFill/>
                          <a:ln>
                            <a:noFill/>
                          </a:ln>
                        </wps:spPr>
                        <wps:txbx>
                          <w:txbxContent>
                            <w:p>
                              <w:pPr>
                                <w:spacing w:line="360" w:lineRule="auto"/>
                                <w:rPr>
                                  <w:sz w:val="24"/>
                                </w:rPr>
                              </w:pPr>
                              <w:r>
                                <w:rPr>
                                  <w:rFonts w:hint="eastAsia"/>
                                  <w:sz w:val="24"/>
                                </w:rPr>
                                <w:t>导体</w:t>
                              </w:r>
                            </w:p>
                            <w:p>
                              <w:pPr>
                                <w:spacing w:line="360" w:lineRule="auto"/>
                                <w:rPr>
                                  <w:sz w:val="24"/>
                                </w:rPr>
                              </w:pPr>
                              <w:r>
                                <w:rPr>
                                  <w:rFonts w:hint="eastAsia"/>
                                  <w:sz w:val="24"/>
                                </w:rPr>
                                <w:t>绝缘</w:t>
                              </w:r>
                            </w:p>
                            <w:p>
                              <w:pPr>
                                <w:spacing w:line="360" w:lineRule="auto"/>
                                <w:rPr>
                                  <w:sz w:val="24"/>
                                </w:rPr>
                              </w:pPr>
                              <w:r>
                                <w:rPr>
                                  <w:rFonts w:hint="eastAsia"/>
                                  <w:sz w:val="24"/>
                                </w:rPr>
                                <w:t>填充</w:t>
                              </w:r>
                            </w:p>
                            <w:p>
                              <w:pPr>
                                <w:spacing w:line="360" w:lineRule="auto"/>
                                <w:rPr>
                                  <w:sz w:val="24"/>
                                </w:rPr>
                              </w:pPr>
                              <w:r>
                                <w:rPr>
                                  <w:rFonts w:hint="eastAsia"/>
                                  <w:sz w:val="24"/>
                                </w:rPr>
                                <w:t>包带</w:t>
                              </w:r>
                            </w:p>
                            <w:p>
                              <w:pPr>
                                <w:spacing w:line="360" w:lineRule="auto"/>
                                <w:rPr>
                                  <w:sz w:val="24"/>
                                </w:rPr>
                              </w:pPr>
                              <w:r>
                                <w:rPr>
                                  <w:rFonts w:hint="eastAsia"/>
                                  <w:sz w:val="24"/>
                                </w:rPr>
                                <w:t>编织屏蔽</w:t>
                              </w:r>
                            </w:p>
                            <w:p>
                              <w:pPr>
                                <w:spacing w:line="360" w:lineRule="auto"/>
                                <w:rPr>
                                  <w:sz w:val="24"/>
                                </w:rPr>
                              </w:pPr>
                              <w:r>
                                <w:rPr>
                                  <w:rFonts w:hint="eastAsia"/>
                                  <w:sz w:val="24"/>
                                </w:rPr>
                                <w:t>内衬层</w:t>
                              </w:r>
                            </w:p>
                            <w:p>
                              <w:pPr>
                                <w:spacing w:line="360" w:lineRule="auto"/>
                                <w:rPr>
                                  <w:sz w:val="24"/>
                                </w:rPr>
                              </w:pPr>
                              <w:r>
                                <w:rPr>
                                  <w:rFonts w:hint="eastAsia"/>
                                  <w:sz w:val="24"/>
                                </w:rPr>
                                <w:t>铠装</w:t>
                              </w:r>
                            </w:p>
                            <w:p>
                              <w:pPr>
                                <w:spacing w:line="360" w:lineRule="auto"/>
                                <w:rPr>
                                  <w:sz w:val="24"/>
                                </w:rPr>
                              </w:pPr>
                              <w:r>
                                <w:rPr>
                                  <w:rFonts w:hint="eastAsia"/>
                                  <w:sz w:val="24"/>
                                </w:rPr>
                                <w:t>外护套</w:t>
                              </w:r>
                            </w:p>
                          </w:txbxContent>
                        </wps:txbx>
                        <wps:bodyPr upright="1"/>
                      </wps:wsp>
                      <wpg:grpSp>
                        <wpg:cNvPr id="53" name="组合 53"/>
                        <wpg:cNvGrpSpPr/>
                        <wpg:grpSpPr>
                          <a:xfrm>
                            <a:off x="510" y="186"/>
                            <a:ext cx="4170" cy="3572"/>
                            <a:chOff x="0" y="0"/>
                            <a:chExt cx="4170" cy="3572"/>
                          </a:xfrm>
                        </wpg:grpSpPr>
                        <wpg:grpSp>
                          <wpg:cNvPr id="44" name="组合 44"/>
                          <wpg:cNvGrpSpPr>
                            <a:grpSpLocks noChangeAspect="1"/>
                          </wpg:cNvGrpSpPr>
                          <wpg:grpSpPr>
                            <a:xfrm>
                              <a:off x="0" y="0"/>
                              <a:ext cx="3572" cy="3572"/>
                              <a:chOff x="0" y="0"/>
                              <a:chExt cx="3969" cy="3969"/>
                            </a:xfrm>
                          </wpg:grpSpPr>
                          <wps:wsp>
                            <wps:cNvPr id="22" name="椭圆 22"/>
                            <wps:cNvSpPr>
                              <a:spLocks noChangeAspect="1"/>
                            </wps:cNvSpPr>
                            <wps:spPr>
                              <a:xfrm>
                                <a:off x="0" y="0"/>
                                <a:ext cx="3969" cy="3969"/>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3" name="椭圆 23"/>
                            <wps:cNvSpPr>
                              <a:spLocks noChangeAspect="1"/>
                            </wps:cNvSpPr>
                            <wps:spPr>
                              <a:xfrm>
                                <a:off x="375" y="378"/>
                                <a:ext cx="3237" cy="3237"/>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24" name="任意多边形 24"/>
                            <wps:cNvSpPr>
                              <a:spLocks noChangeAspect="1"/>
                            </wps:cNvSpPr>
                            <wps:spPr>
                              <a:xfrm>
                                <a:off x="450" y="408"/>
                                <a:ext cx="3158" cy="3158"/>
                              </a:xfrm>
                              <a:custGeom>
                                <a:avLst/>
                                <a:gdLst>
                                  <a:gd name="txL" fmla="*/ 0 w 21600"/>
                                  <a:gd name="txT" fmla="*/ 0 h 21600"/>
                                  <a:gd name="txR" fmla="*/ 21600 w 21600"/>
                                  <a:gd name="txB" fmla="*/ 13885 h 21600"/>
                                </a:gdLst>
                                <a:ahLst/>
                                <a:cxnLst>
                                  <a:cxn ang="270">
                                    <a:pos x="10800" y="0"/>
                                  </a:cxn>
                                  <a:cxn ang="180">
                                    <a:pos x="648" y="13826"/>
                                  </a:cxn>
                                  <a:cxn ang="270">
                                    <a:pos x="10800" y="415"/>
                                  </a:cxn>
                                  <a:cxn ang="0">
                                    <a:pos x="20951" y="13826"/>
                                  </a:cxn>
                                </a:cxnLst>
                                <a:rect l="txL" t="txT" r="txR" b="txB"/>
                                <a:pathLst>
                                  <a:path w="21600" h="21600">
                                    <a:moveTo>
                                      <a:pt x="847" y="13766"/>
                                    </a:moveTo>
                                    <a:arcTo wR="10385" hR="10385" stAng="9804037" swAng="12791926"/>
                                    <a:lnTo>
                                      <a:pt x="21149" y="13885"/>
                                    </a:lnTo>
                                    <a:arcTo wR="10800" hR="10800" stAng="995963" swAng="-12791926"/>
                                    <a:close/>
                                  </a:path>
                                </a:pathLst>
                              </a:custGeom>
                              <a:solidFill>
                                <a:srgbClr val="C0C0C0"/>
                              </a:solidFill>
                              <a:ln w="9525" cap="flat" cmpd="sng">
                                <a:solidFill>
                                  <a:srgbClr val="000000"/>
                                </a:solidFill>
                                <a:prstDash val="solid"/>
                                <a:miter/>
                                <a:headEnd type="none" w="med" len="med"/>
                                <a:tailEnd type="none" w="med" len="med"/>
                              </a:ln>
                            </wps:spPr>
                            <wps:bodyPr upright="1"/>
                          </wps:wsp>
                          <wps:wsp>
                            <wps:cNvPr id="25" name="任意多边形 25"/>
                            <wps:cNvSpPr>
                              <a:spLocks noChangeAspect="1"/>
                            </wps:cNvSpPr>
                            <wps:spPr>
                              <a:xfrm rot="10800000">
                                <a:off x="382" y="423"/>
                                <a:ext cx="3158" cy="3158"/>
                              </a:xfrm>
                              <a:custGeom>
                                <a:avLst/>
                                <a:gdLst>
                                  <a:gd name="txL" fmla="*/ 0 w 21600"/>
                                  <a:gd name="txT" fmla="*/ 0 h 21600"/>
                                  <a:gd name="txR" fmla="*/ 21600 w 21600"/>
                                  <a:gd name="txB" fmla="*/ 13885 h 21600"/>
                                </a:gdLst>
                                <a:ahLst/>
                                <a:cxnLst>
                                  <a:cxn ang="270">
                                    <a:pos x="10800" y="0"/>
                                  </a:cxn>
                                  <a:cxn ang="180">
                                    <a:pos x="648" y="13826"/>
                                  </a:cxn>
                                  <a:cxn ang="270">
                                    <a:pos x="10800" y="415"/>
                                  </a:cxn>
                                  <a:cxn ang="0">
                                    <a:pos x="20951" y="13826"/>
                                  </a:cxn>
                                </a:cxnLst>
                                <a:rect l="txL" t="txT" r="txR" b="txB"/>
                                <a:pathLst>
                                  <a:path w="21600" h="21600">
                                    <a:moveTo>
                                      <a:pt x="847" y="13766"/>
                                    </a:moveTo>
                                    <a:arcTo wR="10385" hR="10385" stAng="9804037" swAng="12791926"/>
                                    <a:lnTo>
                                      <a:pt x="21149" y="13885"/>
                                    </a:lnTo>
                                    <a:arcTo wR="10800" hR="10800" stAng="995963" swAng="-12791926"/>
                                    <a:close/>
                                  </a:path>
                                </a:pathLst>
                              </a:custGeom>
                              <a:solidFill>
                                <a:srgbClr val="C0C0C0"/>
                              </a:solidFill>
                              <a:ln w="9525" cap="flat" cmpd="sng">
                                <a:solidFill>
                                  <a:srgbClr val="000000"/>
                                </a:solidFill>
                                <a:prstDash val="solid"/>
                                <a:miter/>
                                <a:headEnd type="none" w="med" len="med"/>
                                <a:tailEnd type="none" w="med" len="med"/>
                              </a:ln>
                            </wps:spPr>
                            <wps:bodyPr upright="1"/>
                          </wps:wsp>
                          <wps:wsp>
                            <wps:cNvPr id="26" name="椭圆 26"/>
                            <wps:cNvSpPr>
                              <a:spLocks noChangeAspect="1"/>
                            </wps:cNvSpPr>
                            <wps:spPr>
                              <a:xfrm>
                                <a:off x="525" y="519"/>
                                <a:ext cx="2948" cy="2948"/>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27" name="椭圆 27"/>
                            <wps:cNvSpPr>
                              <a:spLocks noChangeAspect="1"/>
                            </wps:cNvSpPr>
                            <wps:spPr>
                              <a:xfrm>
                                <a:off x="600" y="591"/>
                                <a:ext cx="2778" cy="2778"/>
                              </a:xfrm>
                              <a:prstGeom prst="ellipse">
                                <a:avLst/>
                              </a:prstGeom>
                              <a:pattFill prst="smCheck">
                                <a:fgClr>
                                  <a:srgbClr val="FFCC00"/>
                                </a:fgClr>
                                <a:bgClr>
                                  <a:srgbClr val="FFFFFF"/>
                                </a:bgClr>
                              </a:pattFill>
                              <a:ln w="9525" cap="flat" cmpd="sng">
                                <a:solidFill>
                                  <a:srgbClr val="000000"/>
                                </a:solidFill>
                                <a:prstDash val="solid"/>
                                <a:headEnd type="none" w="med" len="med"/>
                                <a:tailEnd type="none" w="med" len="med"/>
                              </a:ln>
                            </wps:spPr>
                            <wps:bodyPr upright="1"/>
                          </wps:wsp>
                          <wps:wsp>
                            <wps:cNvPr id="28" name="椭圆 28"/>
                            <wps:cNvSpPr>
                              <a:spLocks noChangeAspect="1"/>
                            </wps:cNvSpPr>
                            <wps:spPr>
                              <a:xfrm>
                                <a:off x="660" y="651"/>
                                <a:ext cx="2670" cy="2670"/>
                              </a:xfrm>
                              <a:prstGeom prst="ellipse">
                                <a:avLst/>
                              </a:prstGeom>
                              <a:solidFill>
                                <a:srgbClr val="CCFFFF"/>
                              </a:solidFill>
                              <a:ln w="9525" cap="flat" cmpd="sng">
                                <a:solidFill>
                                  <a:srgbClr val="000000"/>
                                </a:solidFill>
                                <a:prstDash val="solid"/>
                                <a:headEnd type="none" w="med" len="med"/>
                                <a:tailEnd type="none" w="med" len="med"/>
                              </a:ln>
                            </wps:spPr>
                            <wps:bodyPr upright="1"/>
                          </wps:wsp>
                          <wps:wsp>
                            <wps:cNvPr id="29" name="椭圆 29"/>
                            <wps:cNvSpPr>
                              <a:spLocks noChangeAspect="1"/>
                            </wps:cNvSpPr>
                            <wps:spPr>
                              <a:xfrm>
                                <a:off x="720" y="717"/>
                                <a:ext cx="2557" cy="2557"/>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30" name="椭圆 30"/>
                            <wps:cNvSpPr>
                              <a:spLocks noChangeAspect="1"/>
                            </wps:cNvSpPr>
                            <wps:spPr>
                              <a:xfrm>
                                <a:off x="735" y="1593"/>
                                <a:ext cx="850" cy="85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31" name="椭圆 31"/>
                            <wps:cNvSpPr>
                              <a:spLocks noChangeAspect="1"/>
                            </wps:cNvSpPr>
                            <wps:spPr>
                              <a:xfrm>
                                <a:off x="820" y="1677"/>
                                <a:ext cx="680" cy="680"/>
                              </a:xfrm>
                              <a:prstGeom prst="ellipse">
                                <a:avLst/>
                              </a:prstGeom>
                              <a:gradFill rotWithShape="1">
                                <a:gsLst>
                                  <a:gs pos="0">
                                    <a:srgbClr val="FF9900"/>
                                  </a:gs>
                                  <a:gs pos="50000">
                                    <a:srgbClr val="FF9900">
                                      <a:gamma/>
                                      <a:shade val="46275"/>
                                      <a:invGamma/>
                                    </a:srgbClr>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32" name="椭圆 32"/>
                            <wps:cNvSpPr>
                              <a:spLocks noChangeAspect="1"/>
                            </wps:cNvSpPr>
                            <wps:spPr>
                              <a:xfrm>
                                <a:off x="1155" y="849"/>
                                <a:ext cx="850" cy="85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33" name="椭圆 33"/>
                            <wps:cNvSpPr>
                              <a:spLocks noChangeAspect="1"/>
                            </wps:cNvSpPr>
                            <wps:spPr>
                              <a:xfrm>
                                <a:off x="1240" y="933"/>
                                <a:ext cx="680" cy="680"/>
                              </a:xfrm>
                              <a:prstGeom prst="ellipse">
                                <a:avLst/>
                              </a:prstGeom>
                              <a:gradFill rotWithShape="1">
                                <a:gsLst>
                                  <a:gs pos="0">
                                    <a:srgbClr val="FF9900"/>
                                  </a:gs>
                                  <a:gs pos="50000">
                                    <a:srgbClr val="FF9900">
                                      <a:gamma/>
                                      <a:shade val="46275"/>
                                      <a:invGamma/>
                                    </a:srgbClr>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34" name="椭圆 34"/>
                            <wps:cNvSpPr>
                              <a:spLocks noChangeAspect="1"/>
                            </wps:cNvSpPr>
                            <wps:spPr>
                              <a:xfrm>
                                <a:off x="1590" y="1575"/>
                                <a:ext cx="850" cy="85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35" name="椭圆 35"/>
                            <wps:cNvSpPr>
                              <a:spLocks noChangeAspect="1"/>
                            </wps:cNvSpPr>
                            <wps:spPr>
                              <a:xfrm>
                                <a:off x="1675" y="1659"/>
                                <a:ext cx="680" cy="680"/>
                              </a:xfrm>
                              <a:prstGeom prst="ellipse">
                                <a:avLst/>
                              </a:prstGeom>
                              <a:gradFill rotWithShape="1">
                                <a:gsLst>
                                  <a:gs pos="0">
                                    <a:srgbClr val="FF9900"/>
                                  </a:gs>
                                  <a:gs pos="50000">
                                    <a:srgbClr val="FF9900">
                                      <a:gamma/>
                                      <a:shade val="46275"/>
                                      <a:invGamma/>
                                    </a:srgbClr>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36" name="椭圆 36"/>
                            <wps:cNvSpPr>
                              <a:spLocks noChangeAspect="1"/>
                            </wps:cNvSpPr>
                            <wps:spPr>
                              <a:xfrm>
                                <a:off x="1170" y="2304"/>
                                <a:ext cx="850" cy="85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37" name="椭圆 37"/>
                            <wps:cNvSpPr>
                              <a:spLocks noChangeAspect="1"/>
                            </wps:cNvSpPr>
                            <wps:spPr>
                              <a:xfrm>
                                <a:off x="1255" y="2388"/>
                                <a:ext cx="680" cy="680"/>
                              </a:xfrm>
                              <a:prstGeom prst="ellipse">
                                <a:avLst/>
                              </a:prstGeom>
                              <a:gradFill rotWithShape="1">
                                <a:gsLst>
                                  <a:gs pos="0">
                                    <a:srgbClr val="FF9900"/>
                                  </a:gs>
                                  <a:gs pos="50000">
                                    <a:srgbClr val="FF9900">
                                      <a:gamma/>
                                      <a:shade val="46275"/>
                                      <a:invGamma/>
                                    </a:srgbClr>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38" name="椭圆 38"/>
                            <wps:cNvSpPr>
                              <a:spLocks noChangeAspect="1"/>
                            </wps:cNvSpPr>
                            <wps:spPr>
                              <a:xfrm>
                                <a:off x="2010" y="840"/>
                                <a:ext cx="850" cy="85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39" name="椭圆 39"/>
                            <wps:cNvSpPr>
                              <a:spLocks noChangeAspect="1"/>
                            </wps:cNvSpPr>
                            <wps:spPr>
                              <a:xfrm>
                                <a:off x="2095" y="924"/>
                                <a:ext cx="680" cy="680"/>
                              </a:xfrm>
                              <a:prstGeom prst="ellipse">
                                <a:avLst/>
                              </a:prstGeom>
                              <a:gradFill rotWithShape="1">
                                <a:gsLst>
                                  <a:gs pos="0">
                                    <a:srgbClr val="FF9900"/>
                                  </a:gs>
                                  <a:gs pos="50000">
                                    <a:srgbClr val="FF9900">
                                      <a:gamma/>
                                      <a:shade val="46275"/>
                                      <a:invGamma/>
                                    </a:srgbClr>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40" name="椭圆 40"/>
                            <wps:cNvSpPr>
                              <a:spLocks noChangeAspect="1"/>
                            </wps:cNvSpPr>
                            <wps:spPr>
                              <a:xfrm>
                                <a:off x="2010" y="2310"/>
                                <a:ext cx="850" cy="85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1" name="椭圆 41"/>
                            <wps:cNvSpPr>
                              <a:spLocks noChangeAspect="1"/>
                            </wps:cNvSpPr>
                            <wps:spPr>
                              <a:xfrm>
                                <a:off x="2095" y="2394"/>
                                <a:ext cx="680" cy="680"/>
                              </a:xfrm>
                              <a:prstGeom prst="ellipse">
                                <a:avLst/>
                              </a:prstGeom>
                              <a:gradFill rotWithShape="1">
                                <a:gsLst>
                                  <a:gs pos="0">
                                    <a:srgbClr val="FF9900"/>
                                  </a:gs>
                                  <a:gs pos="50000">
                                    <a:srgbClr val="FF9900">
                                      <a:gamma/>
                                      <a:shade val="46275"/>
                                      <a:invGamma/>
                                    </a:srgbClr>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42" name="椭圆 42"/>
                            <wps:cNvSpPr>
                              <a:spLocks noChangeAspect="1"/>
                            </wps:cNvSpPr>
                            <wps:spPr>
                              <a:xfrm>
                                <a:off x="2430" y="1581"/>
                                <a:ext cx="850" cy="850"/>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43" name="椭圆 43"/>
                            <wps:cNvSpPr>
                              <a:spLocks noChangeAspect="1"/>
                            </wps:cNvSpPr>
                            <wps:spPr>
                              <a:xfrm>
                                <a:off x="2515" y="1665"/>
                                <a:ext cx="680" cy="680"/>
                              </a:xfrm>
                              <a:prstGeom prst="ellipse">
                                <a:avLst/>
                              </a:prstGeom>
                              <a:gradFill rotWithShape="1">
                                <a:gsLst>
                                  <a:gs pos="0">
                                    <a:srgbClr val="FF9900"/>
                                  </a:gs>
                                  <a:gs pos="50000">
                                    <a:srgbClr val="FF9900">
                                      <a:gamma/>
                                      <a:shade val="46275"/>
                                      <a:invGamma/>
                                    </a:srgbClr>
                                  </a:gs>
                                  <a:gs pos="100000">
                                    <a:srgbClr val="FF9900"/>
                                  </a:gs>
                                </a:gsLst>
                                <a:lin ang="5400000" scaled="1"/>
                                <a:tileRect/>
                              </a:gradFill>
                              <a:ln w="9525" cap="flat" cmpd="sng">
                                <a:solidFill>
                                  <a:srgbClr val="000000"/>
                                </a:solidFill>
                                <a:prstDash val="solid"/>
                                <a:headEnd type="none" w="med" len="med"/>
                                <a:tailEnd type="none" w="med" len="med"/>
                              </a:ln>
                            </wps:spPr>
                            <wps:bodyPr upright="1"/>
                          </wps:wsp>
                        </wpg:grpSp>
                        <wps:wsp>
                          <wps:cNvPr id="45" name="直接连接符 45"/>
                          <wps:cNvSpPr/>
                          <wps:spPr>
                            <a:xfrm flipV="1">
                              <a:off x="2190" y="126"/>
                              <a:ext cx="1980" cy="1092"/>
                            </a:xfrm>
                            <a:prstGeom prst="line">
                              <a:avLst/>
                            </a:prstGeom>
                            <a:ln w="9525" cap="flat" cmpd="sng">
                              <a:solidFill>
                                <a:srgbClr val="000000"/>
                              </a:solidFill>
                              <a:prstDash val="solid"/>
                              <a:headEnd type="none" w="med" len="med"/>
                              <a:tailEnd type="none" w="med" len="med"/>
                            </a:ln>
                          </wps:spPr>
                          <wps:bodyPr upright="1"/>
                        </wps:wsp>
                        <wps:wsp>
                          <wps:cNvPr id="46" name="直接连接符 46"/>
                          <wps:cNvSpPr/>
                          <wps:spPr>
                            <a:xfrm flipV="1">
                              <a:off x="2550" y="594"/>
                              <a:ext cx="1620" cy="624"/>
                            </a:xfrm>
                            <a:prstGeom prst="line">
                              <a:avLst/>
                            </a:prstGeom>
                            <a:ln w="9525" cap="flat" cmpd="sng">
                              <a:solidFill>
                                <a:srgbClr val="000000"/>
                              </a:solidFill>
                              <a:prstDash val="solid"/>
                              <a:headEnd type="none" w="med" len="med"/>
                              <a:tailEnd type="none" w="med" len="med"/>
                            </a:ln>
                          </wps:spPr>
                          <wps:bodyPr upright="1"/>
                        </wps:wsp>
                        <wps:wsp>
                          <wps:cNvPr id="47" name="直接连接符 47"/>
                          <wps:cNvSpPr/>
                          <wps:spPr>
                            <a:xfrm flipV="1">
                              <a:off x="2730" y="1062"/>
                              <a:ext cx="1440" cy="312"/>
                            </a:xfrm>
                            <a:prstGeom prst="line">
                              <a:avLst/>
                            </a:prstGeom>
                            <a:ln w="9525" cap="flat" cmpd="sng">
                              <a:solidFill>
                                <a:srgbClr val="000000"/>
                              </a:solidFill>
                              <a:prstDash val="solid"/>
                              <a:headEnd type="none" w="med" len="med"/>
                              <a:tailEnd type="none" w="med" len="med"/>
                            </a:ln>
                          </wps:spPr>
                          <wps:bodyPr upright="1"/>
                        </wps:wsp>
                        <wps:wsp>
                          <wps:cNvPr id="48" name="直接连接符 48"/>
                          <wps:cNvSpPr/>
                          <wps:spPr>
                            <a:xfrm>
                              <a:off x="2910" y="1530"/>
                              <a:ext cx="1260" cy="0"/>
                            </a:xfrm>
                            <a:prstGeom prst="line">
                              <a:avLst/>
                            </a:prstGeom>
                            <a:ln w="9525" cap="flat" cmpd="sng">
                              <a:solidFill>
                                <a:srgbClr val="000000"/>
                              </a:solidFill>
                              <a:prstDash val="solid"/>
                              <a:headEnd type="none" w="med" len="med"/>
                              <a:tailEnd type="none" w="med" len="med"/>
                            </a:ln>
                          </wps:spPr>
                          <wps:bodyPr upright="1"/>
                        </wps:wsp>
                        <wps:wsp>
                          <wps:cNvPr id="49" name="直接连接符 49"/>
                          <wps:cNvSpPr/>
                          <wps:spPr>
                            <a:xfrm>
                              <a:off x="3000" y="1812"/>
                              <a:ext cx="1080" cy="156"/>
                            </a:xfrm>
                            <a:prstGeom prst="line">
                              <a:avLst/>
                            </a:prstGeom>
                            <a:ln w="9525" cap="flat" cmpd="sng">
                              <a:solidFill>
                                <a:srgbClr val="000000"/>
                              </a:solidFill>
                              <a:prstDash val="solid"/>
                              <a:headEnd type="none" w="med" len="med"/>
                              <a:tailEnd type="none" w="med" len="med"/>
                            </a:ln>
                          </wps:spPr>
                          <wps:bodyPr upright="1"/>
                        </wps:wsp>
                        <wps:wsp>
                          <wps:cNvPr id="50" name="直接连接符 50"/>
                          <wps:cNvSpPr/>
                          <wps:spPr>
                            <a:xfrm>
                              <a:off x="3090" y="2154"/>
                              <a:ext cx="1080" cy="312"/>
                            </a:xfrm>
                            <a:prstGeom prst="line">
                              <a:avLst/>
                            </a:prstGeom>
                            <a:ln w="9525" cap="flat" cmpd="sng">
                              <a:solidFill>
                                <a:srgbClr val="000000"/>
                              </a:solidFill>
                              <a:prstDash val="solid"/>
                              <a:headEnd type="none" w="med" len="med"/>
                              <a:tailEnd type="none" w="med" len="med"/>
                            </a:ln>
                          </wps:spPr>
                          <wps:bodyPr upright="1"/>
                        </wps:wsp>
                        <wps:wsp>
                          <wps:cNvPr id="51" name="直接连接符 51"/>
                          <wps:cNvSpPr/>
                          <wps:spPr>
                            <a:xfrm>
                              <a:off x="2985" y="2466"/>
                              <a:ext cx="1185" cy="468"/>
                            </a:xfrm>
                            <a:prstGeom prst="line">
                              <a:avLst/>
                            </a:prstGeom>
                            <a:ln w="9525" cap="flat" cmpd="sng">
                              <a:solidFill>
                                <a:srgbClr val="000000"/>
                              </a:solidFill>
                              <a:prstDash val="solid"/>
                              <a:headEnd type="none" w="med" len="med"/>
                              <a:tailEnd type="none" w="med" len="med"/>
                            </a:ln>
                          </wps:spPr>
                          <wps:bodyPr upright="1"/>
                        </wps:wsp>
                        <wps:wsp>
                          <wps:cNvPr id="52" name="直接连接符 52"/>
                          <wps:cNvSpPr/>
                          <wps:spPr>
                            <a:xfrm>
                              <a:off x="3090" y="2778"/>
                              <a:ext cx="1080" cy="624"/>
                            </a:xfrm>
                            <a:prstGeom prst="line">
                              <a:avLst/>
                            </a:prstGeom>
                            <a:ln w="9525" cap="flat" cmpd="sng">
                              <a:solidFill>
                                <a:srgbClr val="000000"/>
                              </a:solidFill>
                              <a:prstDash val="solid"/>
                              <a:headEnd type="none" w="med" len="med"/>
                              <a:tailEnd type="none" w="med" len="med"/>
                            </a:ln>
                          </wps:spPr>
                          <wps:bodyPr upright="1"/>
                        </wps:wsp>
                      </wpg:grpSp>
                    </wpg:wgp>
                  </a:graphicData>
                </a:graphic>
              </wp:inline>
            </w:drawing>
          </mc:Choice>
          <mc:Fallback>
            <w:pict>
              <v:group id="_x0000_s1026" o:spid="_x0000_s1026" o:spt="203" style="height:218.4pt;width:369pt;" coordsize="7380,4368" o:gfxdata="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">
                <o:lock v:ext="edit" rotation="t" aspectratio="f"/>
                <v:rect id="_x0000_s1026" o:spid="_x0000_s1026" o:spt="1" style="position:absolute;left:0;top:0;height:4368;width:7380;" filled="f" stroked="f" coordsize="21600,21600" o:gfxdata="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lNurbsAAADb&#10;AAAADwAAAAAAAAABACAAAAAiAAAAZHJzL2Rvd25yZXYueG1sUEsBAhQAFAAAAAgAh07iQDMvBZ47&#10;AAAAOQAAABAAAAAAAAAAAQAgAAAACgEAAGRycy9zaGFwZXhtbC54bWxQSwUGAAAAAAYABgBbAQAA&#10;tAMAAAAA&#10;">
                  <v:fill on="f" focussize="0,0"/>
                  <v:stroke on="f"/>
                  <v:imagedata o:title=""/>
                  <o:lock v:ext="edit" text="t" aspectratio="t"/>
                </v:rect>
                <v:rect id="_x0000_s1026" o:spid="_x0000_s1026" o:spt="1" style="position:absolute;left:4680;top:0;height:4368;width:2160;" filled="f" stroked="f" coordsize="21600,21600" o:gfxdata="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R/LNr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360" w:lineRule="auto"/>
                          <w:rPr>
                            <w:sz w:val="24"/>
                          </w:rPr>
                        </w:pPr>
                        <w:r>
                          <w:rPr>
                            <w:rFonts w:hint="eastAsia"/>
                            <w:sz w:val="24"/>
                          </w:rPr>
                          <w:t>导体</w:t>
                        </w:r>
                      </w:p>
                      <w:p>
                        <w:pPr>
                          <w:spacing w:line="360" w:lineRule="auto"/>
                          <w:rPr>
                            <w:sz w:val="24"/>
                          </w:rPr>
                        </w:pPr>
                        <w:r>
                          <w:rPr>
                            <w:rFonts w:hint="eastAsia"/>
                            <w:sz w:val="24"/>
                          </w:rPr>
                          <w:t>绝缘</w:t>
                        </w:r>
                      </w:p>
                      <w:p>
                        <w:pPr>
                          <w:spacing w:line="360" w:lineRule="auto"/>
                          <w:rPr>
                            <w:sz w:val="24"/>
                          </w:rPr>
                        </w:pPr>
                        <w:r>
                          <w:rPr>
                            <w:rFonts w:hint="eastAsia"/>
                            <w:sz w:val="24"/>
                          </w:rPr>
                          <w:t>填充</w:t>
                        </w:r>
                      </w:p>
                      <w:p>
                        <w:pPr>
                          <w:spacing w:line="360" w:lineRule="auto"/>
                          <w:rPr>
                            <w:sz w:val="24"/>
                          </w:rPr>
                        </w:pPr>
                        <w:r>
                          <w:rPr>
                            <w:rFonts w:hint="eastAsia"/>
                            <w:sz w:val="24"/>
                          </w:rPr>
                          <w:t>包带</w:t>
                        </w:r>
                      </w:p>
                      <w:p>
                        <w:pPr>
                          <w:spacing w:line="360" w:lineRule="auto"/>
                          <w:rPr>
                            <w:sz w:val="24"/>
                          </w:rPr>
                        </w:pPr>
                        <w:r>
                          <w:rPr>
                            <w:rFonts w:hint="eastAsia"/>
                            <w:sz w:val="24"/>
                          </w:rPr>
                          <w:t>编织屏蔽</w:t>
                        </w:r>
                      </w:p>
                      <w:p>
                        <w:pPr>
                          <w:spacing w:line="360" w:lineRule="auto"/>
                          <w:rPr>
                            <w:sz w:val="24"/>
                          </w:rPr>
                        </w:pPr>
                        <w:r>
                          <w:rPr>
                            <w:rFonts w:hint="eastAsia"/>
                            <w:sz w:val="24"/>
                          </w:rPr>
                          <w:t>内衬层</w:t>
                        </w:r>
                      </w:p>
                      <w:p>
                        <w:pPr>
                          <w:spacing w:line="360" w:lineRule="auto"/>
                          <w:rPr>
                            <w:sz w:val="24"/>
                          </w:rPr>
                        </w:pPr>
                        <w:r>
                          <w:rPr>
                            <w:rFonts w:hint="eastAsia"/>
                            <w:sz w:val="24"/>
                          </w:rPr>
                          <w:t>铠装</w:t>
                        </w:r>
                      </w:p>
                      <w:p>
                        <w:pPr>
                          <w:spacing w:line="360" w:lineRule="auto"/>
                          <w:rPr>
                            <w:sz w:val="24"/>
                          </w:rPr>
                        </w:pPr>
                        <w:r>
                          <w:rPr>
                            <w:rFonts w:hint="eastAsia"/>
                            <w:sz w:val="24"/>
                          </w:rPr>
                          <w:t>外护套</w:t>
                        </w:r>
                      </w:p>
                    </w:txbxContent>
                  </v:textbox>
                </v:rect>
                <v:group id="_x0000_s1026" o:spid="_x0000_s1026" o:spt="203" style="position:absolute;left:510;top:186;height:3572;width:4170;" coordsize="4170,3572"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0;top:0;height:3572;width:3572;" coordsize="3969,3969" o:gfxdata="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oa4C70AAADbAAAADwAAAAAAAAABACAAAAAiAAAAZHJzL2Rvd25yZXYueG1s&#10;UEsBAhQAFAAAAAgAh07iQDMvBZ47AAAAOQAAABUAAAAAAAAAAQAgAAAADAEAAGRycy9ncm91cHNo&#10;YXBleG1sLnhtbFBLBQYAAAAABgAGAGABAADJAwAAAAA=&#10;">
                    <o:lock v:ext="edit" aspectratio="t"/>
                    <v:shape id="_x0000_s1026" o:spid="_x0000_s1026" o:spt="3" type="#_x0000_t3" style="position:absolute;left:0;top:0;height:3969;width:3969;" fillcolor="#000000" filled="t" stroked="t" coordsize="21600,21600" o:gfxdata="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FVQS7sAAADb&#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_x0000_s1026" o:spid="_x0000_s1026" o:spt="3" type="#_x0000_t3" style="position:absolute;left:375;top:378;height:3237;width:3237;" fillcolor="#FFFFFF" filled="t" stroked="t" coordsize="21600,21600" o:gfxdata="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yq5G8AAAA&#10;2wAAAA8AAAAAAAAAAQAgAAAAIgAAAGRycy9kb3ducmV2LnhtbFBLAQIUABQAAAAIAIdO4kAzLwWe&#10;OwAAADkAAAAQAAAAAAAAAAEAIAAAAAsBAABkcnMvc2hhcGV4bWwueG1sUEsFBgAAAAAGAAYAWwEA&#10;ALUDAAAAAA==&#10;">
                      <v:fill on="t" focussize="0,0"/>
                      <v:stroke color="#000000" joinstyle="round"/>
                      <v:imagedata o:title=""/>
                      <o:lock v:ext="edit" aspectratio="t"/>
                    </v:shape>
                    <v:shape id="_x0000_s1026" o:spid="_x0000_s1026" o:spt="100" style="position:absolute;left:450;top:408;height:3158;width:3158;" fillcolor="#C0C0C0" filled="t" stroked="t" coordsize="21600,21600" o:gfxdata="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8bnwvQAA&#10;ANsAAAAPAAAAAAAAAAEAIAAAACIAAABkcnMvZG93bnJldi54bWxQSwECFAAUAAAACACHTuJAMy8F&#10;njsAAAA5AAAAEAAAAAAAAAABACAAAAAMAQAAZHJzL3NoYXBleG1sLnhtbFBLBQYAAAAABgAGAFsB&#10;AAC2AwAAAAA=&#10;" path="m847,13766c564,12827,414,11831,414,10799c414,5064,5064,414,10799,414c16534,414,21184,5064,21184,10799c21184,11832,21033,12829,20753,13768l21149,13885c21443,12910,21599,11873,21599,10800c21599,4835,16764,0,10799,0c4834,0,-1,4835,-1,10800c-1,11874,156,12911,448,13890xe">
                      <v:path o:connectlocs="10800,0;648,13826;10800,415;20951,13826" o:connectangles="0,0,0,0"/>
                      <v:fill on="t" focussize="0,0"/>
                      <v:stroke color="#000000" joinstyle="miter"/>
                      <v:imagedata o:title=""/>
                      <o:lock v:ext="edit" aspectratio="t"/>
                    </v:shape>
                    <v:shape id="_x0000_s1026" o:spid="_x0000_s1026" o:spt="100" style="position:absolute;left:382;top:423;height:3158;width:3158;rotation:11796480f;" fillcolor="#C0C0C0" filled="t" stroked="t" coordsize="21600,21600" o:gfxdata="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y/BW8AAAA&#10;2wAAAA8AAAAAAAAAAQAgAAAAIgAAAGRycy9kb3ducmV2LnhtbFBLAQIUABQAAAAIAIdO4kAzLwWe&#10;OwAAADkAAAAQAAAAAAAAAAEAIAAAAAsBAABkcnMvc2hhcGV4bWwueG1sUEsFBgAAAAAGAAYAWwEA&#10;ALUDAAAAAA==&#10;" path="m847,13766c564,12827,414,11831,414,10799c414,5064,5064,414,10799,414c16534,414,21184,5064,21184,10799c21184,11832,21033,12829,20753,13768l21149,13885c21443,12910,21599,11873,21599,10800c21599,4835,16764,0,10799,0c4834,0,-1,4835,-1,10800c-1,11874,156,12911,448,13890xe">
                      <v:path o:connectlocs="10800,0;648,13826;10800,415;20951,13826" o:connectangles="0,0,0,0"/>
                      <v:fill on="t" focussize="0,0"/>
                      <v:stroke color="#000000" joinstyle="miter"/>
                      <v:imagedata o:title=""/>
                      <o:lock v:ext="edit" aspectratio="t"/>
                    </v:shape>
                    <v:shape id="_x0000_s1026" o:spid="_x0000_s1026" o:spt="3" type="#_x0000_t3" style="position:absolute;left:525;top:519;height:2948;width:2948;" fillcolor="#000000" filled="t" stroked="t" coordsize="21600,21600" o:gfxdata="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blZIugAAANsA&#10;AAAPAAAAAAAAAAEAIAAAACIAAABkcnMvZG93bnJldi54bWxQSwECFAAUAAAACACHTuJAMy8FnjsA&#10;AAA5AAAAEAAAAAAAAAABACAAAAAJAQAAZHJzL3NoYXBleG1sLnhtbFBLBQYAAAAABgAGAFsBAACz&#10;AwAAAAA=&#10;">
                      <v:fill on="t" focussize="0,0"/>
                      <v:stroke color="#000000" joinstyle="round"/>
                      <v:imagedata o:title=""/>
                      <o:lock v:ext="edit" aspectratio="t"/>
                    </v:shape>
                    <v:shape id="_x0000_s1026" o:spid="_x0000_s1026" o:spt="3" type="#_x0000_t3" style="position:absolute;left:600;top:591;height:2778;width:2778;" fillcolor="#FFCC00" filled="t" stroked="t" coordsize="21600,21600" o:gfxdata="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5bavQAA&#10;ANsAAAAPAAAAAAAAAAEAIAAAACIAAABkcnMvZG93bnJldi54bWxQSwECFAAUAAAACACHTuJAMy8F&#10;njsAAAA5AAAAEAAAAAAAAAABACAAAAAMAQAAZHJzL3NoYXBleG1sLnhtbFBLBQYAAAAABgAGAFsB&#10;AAC2AwAAAAA=&#10;">
                      <v:fill type="pattern" on="t" color2="#FFFFFF" focussize="0,0" r:id="rId10"/>
                      <v:stroke color="#000000" joinstyle="round"/>
                      <v:imagedata o:title=""/>
                      <o:lock v:ext="edit" aspectratio="t"/>
                    </v:shape>
                    <v:shape id="_x0000_s1026" o:spid="_x0000_s1026" o:spt="3" type="#_x0000_t3" style="position:absolute;left:660;top:651;height:2670;width:2670;" fillcolor="#CCFFFF" filled="t" stroked="t" coordsize="21600,21600" o:gfxdata="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T4FG5AAAA2wAA&#10;AA8AAAAAAAAAAQAgAAAAIgAAAGRycy9kb3ducmV2LnhtbFBLAQIUABQAAAAIAIdO4kAzLwWeOwAA&#10;ADkAAAAQAAAAAAAAAAEAIAAAAAgBAABkcnMvc2hhcGV4bWwueG1sUEsFBgAAAAAGAAYAWwEAALID&#10;AAAAAA==&#10;">
                      <v:fill on="t" focussize="0,0"/>
                      <v:stroke color="#000000" joinstyle="round"/>
                      <v:imagedata o:title=""/>
                      <o:lock v:ext="edit" aspectratio="t"/>
                    </v:shape>
                    <v:shape id="_x0000_s1026" o:spid="_x0000_s1026" o:spt="3" type="#_x0000_t3" style="position:absolute;left:720;top:717;height:2557;width:2557;" fillcolor="#FFFFFF" filled="t" stroked="t" coordsize="21600,21600" o:gfxdata="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2px7vQAA&#10;ANsAAAAPAAAAAAAAAAEAIAAAACIAAABkcnMvZG93bnJldi54bWxQSwECFAAUAAAACACHTuJAMy8F&#10;njsAAAA5AAAAEAAAAAAAAAABACAAAAAMAQAAZHJzL3NoYXBleG1sLnhtbFBLBQYAAAAABgAGAFsB&#10;AAC2AwAAAAA=&#10;">
                      <v:fill on="t" focussize="0,0"/>
                      <v:stroke color="#000000" joinstyle="round"/>
                      <v:imagedata o:title=""/>
                      <o:lock v:ext="edit" aspectratio="t"/>
                    </v:shape>
                    <v:shape id="_x0000_s1026" o:spid="_x0000_s1026" o:spt="3" type="#_x0000_t3" style="position:absolute;left:735;top:1593;height:850;width:850;" fillcolor="#000000" filled="t" stroked="t" coordsize="21600,21600" o:gfxdata="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GEv16twAAANsAAAAP&#10;AAAAAAAAAAEAIAAAACIAAABkcnMvZG93bnJldi54bWxQSwECFAAUAAAACACHTuJAMy8FnjsAAAA5&#10;AAAAEAAAAAAAAAABACAAAAAGAQAAZHJzL3NoYXBleG1sLnhtbFBLBQYAAAAABgAGAFsBAACwAwAA&#10;AAA=&#10;">
                      <v:fill on="t" focussize="0,0"/>
                      <v:stroke color="#000000" joinstyle="round"/>
                      <v:imagedata o:title=""/>
                      <o:lock v:ext="edit" aspectratio="t"/>
                    </v:shape>
                    <v:shape id="_x0000_s1026" o:spid="_x0000_s1026" o:spt="3" type="#_x0000_t3" style="position:absolute;left:820;top:1677;height:680;width:680;" fillcolor="#FF9900" filled="t" stroked="t" coordsize="21600,21600" o:gfxdata="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PjqbsAAADb&#10;AAAADwAAAAAAAAABACAAAAAiAAAAZHJzL2Rvd25yZXYueG1sUEsBAhQAFAAAAAgAh07iQDMvBZ47&#10;AAAAOQAAABAAAAAAAAAAAQAgAAAACgEAAGRycy9zaGFwZXhtbC54bWxQSwUGAAAAAAYABgBbAQAA&#10;tAMAAAAA&#10;">
                      <v:fill type="gradient" on="t" color2="#764700" focus="50%" focussize="0f,0f" focusposition="0f,0f" rotate="t"/>
                      <v:stroke color="#000000" joinstyle="round"/>
                      <v:imagedata o:title=""/>
                      <o:lock v:ext="edit" aspectratio="t"/>
                    </v:shape>
                    <v:shape id="_x0000_s1026" o:spid="_x0000_s1026" o:spt="3" type="#_x0000_t3" style="position:absolute;left:1155;top:849;height:850;width:850;" fillcolor="#000000" filled="t" stroked="t" coordsize="21600,21600" o:gfxdata="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YzGlrsAAADb&#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_x0000_s1026" o:spid="_x0000_s1026" o:spt="3" type="#_x0000_t3" style="position:absolute;left:1240;top:933;height:680;width:680;" fillcolor="#FF9900" filled="t" stroked="t" coordsize="21600,21600" o:gfxdata="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3YRbsAAADb&#10;AAAADwAAAAAAAAABACAAAAAiAAAAZHJzL2Rvd25yZXYueG1sUEsBAhQAFAAAAAgAh07iQDMvBZ47&#10;AAAAOQAAABAAAAAAAAAAAQAgAAAACgEAAGRycy9zaGFwZXhtbC54bWxQSwUGAAAAAAYABgBbAQAA&#10;tAMAAAAA&#10;">
                      <v:fill type="gradient" on="t" color2="#764700" focus="50%" focussize="0f,0f" focusposition="0f,0f" rotate="t"/>
                      <v:stroke color="#000000" joinstyle="round"/>
                      <v:imagedata o:title=""/>
                      <o:lock v:ext="edit" aspectratio="t"/>
                    </v:shape>
                    <v:shape id="_x0000_s1026" o:spid="_x0000_s1026" o:spt="3" type="#_x0000_t3" style="position:absolute;left:1590;top:1575;height:850;width:850;" fillcolor="#000000" filled="t" stroked="t" coordsize="21600,21600" o:gfxdata="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n7ebsAAADb&#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_x0000_s1026" o:spid="_x0000_s1026" o:spt="3" type="#_x0000_t3" style="position:absolute;left:1675;top:1659;height:680;width:680;" fillcolor="#FF9900" filled="t" stroked="t" coordsize="21600,21600" o:gfxdata="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Y5aq8AAAA&#10;2wAAAA8AAAAAAAAAAQAgAAAAIgAAAGRycy9kb3ducmV2LnhtbFBLAQIUABQAAAAIAIdO4kAzLwWe&#10;OwAAADkAAAAQAAAAAAAAAAEAIAAAAAsBAABkcnMvc2hhcGV4bWwueG1sUEsFBgAAAAAGAAYAWwEA&#10;ALUDAAAAAA==&#10;">
                      <v:fill type="gradient" on="t" color2="#764700" focus="50%" focussize="0f,0f" focusposition="0f,0f" rotate="t"/>
                      <v:stroke color="#000000" joinstyle="round"/>
                      <v:imagedata o:title=""/>
                      <o:lock v:ext="edit" aspectratio="t"/>
                    </v:shape>
                    <v:shape id="_x0000_s1026" o:spid="_x0000_s1026" o:spt="3" type="#_x0000_t3" style="position:absolute;left:1170;top:2304;height:850;width:850;" fillcolor="#000000" filled="t" stroked="t" coordsize="21600,21600" o:gfxdata="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fAlbsAAADb&#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_x0000_s1026" o:spid="_x0000_s1026" o:spt="3" type="#_x0000_t3" style="position:absolute;left:1255;top:2388;height:680;width:680;" fillcolor="#FF9900" filled="t" stroked="t" coordsize="21600,21600" o:gfxdata="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ZG3ka8AAAA&#10;2wAAAA8AAAAAAAAAAQAgAAAAIgAAAGRycy9kb3ducmV2LnhtbFBLAQIUABQAAAAIAIdO4kAzLwWe&#10;OwAAADkAAAAQAAAAAAAAAAEAIAAAAAsBAABkcnMvc2hhcGV4bWwueG1sUEsFBgAAAAAGAAYAWwEA&#10;ALUDAAAAAA==&#10;">
                      <v:fill type="gradient" on="t" color2="#764700" focus="50%" focussize="0f,0f" focusposition="0f,0f" rotate="t"/>
                      <v:stroke color="#000000" joinstyle="round"/>
                      <v:imagedata o:title=""/>
                      <o:lock v:ext="edit" aspectratio="t"/>
                    </v:shape>
                    <v:shape id="_x0000_s1026" o:spid="_x0000_s1026" o:spt="3" type="#_x0000_t3" style="position:absolute;left:2010;top:840;height:850;width:850;" fillcolor="#000000" filled="t" stroked="t" coordsize="21600,21600" o:gfxdata="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4ZPF8twAAANsAAAAP&#10;AAAAAAAAAAEAIAAAACIAAABkcnMvZG93bnJldi54bWxQSwECFAAUAAAACACHTuJAMy8FnjsAAAA5&#10;AAAAEAAAAAAAAAABACAAAAAGAQAAZHJzL3NoYXBleG1sLnhtbFBLBQYAAAAABgAGAFsBAACwAwAA&#10;AAA=&#10;">
                      <v:fill on="t" focussize="0,0"/>
                      <v:stroke color="#000000" joinstyle="round"/>
                      <v:imagedata o:title=""/>
                      <o:lock v:ext="edit" aspectratio="t"/>
                    </v:shape>
                    <v:shape id="_x0000_s1026" o:spid="_x0000_s1026" o:spt="3" type="#_x0000_t3" style="position:absolute;left:2095;top:924;height:680;width:680;" fillcolor="#FF9900" filled="t" stroked="t" coordsize="21600,21600" o:gfxdata="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V76+8AAAA&#10;2wAAAA8AAAAAAAAAAQAgAAAAIgAAAGRycy9kb3ducmV2LnhtbFBLAQIUABQAAAAIAIdO4kAzLwWe&#10;OwAAADkAAAAQAAAAAAAAAAEAIAAAAAsBAABkcnMvc2hhcGV4bWwueG1sUEsFBgAAAAAGAAYAWwEA&#10;ALUDAAAAAA==&#10;">
                      <v:fill type="gradient" on="t" color2="#764700" focus="50%" focussize="0f,0f" focusposition="0f,0f" rotate="t"/>
                      <v:stroke color="#000000" joinstyle="round"/>
                      <v:imagedata o:title=""/>
                      <o:lock v:ext="edit" aspectratio="t"/>
                    </v:shape>
                    <v:shape id="_x0000_s1026" o:spid="_x0000_s1026" o:spt="3" type="#_x0000_t3" style="position:absolute;left:2010;top:2310;height:850;width:850;" fillcolor="#000000" filled="t" stroked="t" coordsize="21600,21600" o:gfxdata="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eFI4HtwAAANsAAAAP&#10;AAAAAAAAAAEAIAAAACIAAABkcnMvZG93bnJldi54bWxQSwECFAAUAAAACACHTuJAMy8FnjsAAAA5&#10;AAAAEAAAAAAAAAABACAAAAAGAQAAZHJzL3NoYXBleG1sLnhtbFBLBQYAAAAABgAGAFsBAACwAwAA&#10;AAA=&#10;">
                      <v:fill on="t" focussize="0,0"/>
                      <v:stroke color="#000000" joinstyle="round"/>
                      <v:imagedata o:title=""/>
                      <o:lock v:ext="edit" aspectratio="t"/>
                    </v:shape>
                    <v:shape id="_x0000_s1026" o:spid="_x0000_s1026" o:spt="3" type="#_x0000_t3" style="position:absolute;left:2095;top:2394;height:680;width:680;" fillcolor="#FF9900" filled="t" stroked="t" coordsize="21600,21600" o:gfxdata="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uWQ1LsAAADb&#10;AAAADwAAAAAAAAABACAAAAAiAAAAZHJzL2Rvd25yZXYueG1sUEsBAhQAFAAAAAgAh07iQDMvBZ47&#10;AAAAOQAAABAAAAAAAAAAAQAgAAAACgEAAGRycy9zaGFwZXhtbC54bWxQSwUGAAAAAAYABgBbAQAA&#10;tAMAAAAA&#10;">
                      <v:fill type="gradient" on="t" color2="#764700" focus="50%" focussize="0f,0f" focusposition="0f,0f" rotate="t"/>
                      <v:stroke color="#000000" joinstyle="round"/>
                      <v:imagedata o:title=""/>
                      <o:lock v:ext="edit" aspectratio="t"/>
                    </v:shape>
                    <v:shape id="_x0000_s1026" o:spid="_x0000_s1026" o:spt="3" type="#_x0000_t3" style="position:absolute;left:2430;top:1581;height:850;width:850;" fillcolor="#000000" filled="t" stroked="t" coordsize="21600,21600" o:gfxdata="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q167sAAADb&#10;AAAADwAAAAAAAAABACAAAAAiAAAAZHJzL2Rvd25yZXYueG1sUEsBAhQAFAAAAAgAh07iQDMvBZ47&#10;AAAAOQAAABAAAAAAAAAAAQAgAAAACgEAAGRycy9zaGFwZXhtbC54bWxQSwUGAAAAAAYABgBbAQAA&#10;tAMAAAAA&#10;">
                      <v:fill on="t" focussize="0,0"/>
                      <v:stroke color="#000000" joinstyle="round"/>
                      <v:imagedata o:title=""/>
                      <o:lock v:ext="edit" aspectratio="t"/>
                    </v:shape>
                    <v:shape id="_x0000_s1026" o:spid="_x0000_s1026" o:spt="3" type="#_x0000_t3" style="position:absolute;left:2515;top:1665;height:680;width:680;" fillcolor="#FF9900" filled="t" stroked="t" coordsize="21600,21600" o:gfxdata="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XurOLsAAADb&#10;AAAADwAAAAAAAAABACAAAAAiAAAAZHJzL2Rvd25yZXYueG1sUEsBAhQAFAAAAAgAh07iQDMvBZ47&#10;AAAAOQAAABAAAAAAAAAAAQAgAAAACgEAAGRycy9zaGFwZXhtbC54bWxQSwUGAAAAAAYABgBbAQAA&#10;tAMAAAAA&#10;">
                      <v:fill type="gradient" on="t" color2="#764700" focus="50%" focussize="0f,0f" focusposition="0f,0f" rotate="t"/>
                      <v:stroke color="#000000" joinstyle="round"/>
                      <v:imagedata o:title=""/>
                      <o:lock v:ext="edit" aspectratio="t"/>
                    </v:shape>
                  </v:group>
                  <v:line id="_x0000_s1026" o:spid="_x0000_s1026" o:spt="20" style="position:absolute;left:2190;top:126;flip:y;height:1092;width:1980;" filled="f" stroked="t" coordsize="21600,21600" o:gfxdata="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mI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550;top:594;flip:y;height:624;width:1620;" filled="f" stroked="t" coordsize="21600,21600" o:gfxdata="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JPxw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730;top:1062;flip:y;height:312;width:1440;"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2910;top:1530;height:0;width:1260;"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3000;top:1812;height:156;width:1080;"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3090;top:2154;height:312;width:1080;" filled="f" stroked="t" coordsize="21600,21600" o:gfxdata="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Vml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2985;top:2466;height:468;width:1185;" filled="f" stroked="t" coordsize="21600,21600" o:gfxdata="UEsDBAoAAAAAAIdO4kAAAAAAAAAAAAAAAAAEAAAAZHJzL1BLAwQUAAAACACHTuJA3hrM870AAADb&#10;AAAADwAAAGRycy9kb3ducmV2LnhtbEWPzYvCMBTE74L/Q3gLe5E1qY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Gsz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090;top:2778;height:624;width:1080;" filled="f" stroked="t" coordsize="21600,21600" o:gfxdata="UEsDBAoAAAAAAIdO4kAAAAAAAAAAAAAAAAAEAAAAZHJzL1BLAwQUAAAACACHTuJALshShL0AAADb&#10;AAAADwAAAGRycy9kb3ducmV2LnhtbEWPzYvCMBTE7wv+D+EJexFN7LI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yFK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10:wrap type="none"/>
                <w10:anchorlock/>
              </v:group>
            </w:pict>
          </mc:Fallback>
        </mc:AlternateContent>
      </w:r>
    </w:p>
    <w:p>
      <w:pPr>
        <w:ind w:firstLine="482" w:firstLineChars="200"/>
        <w:rPr>
          <w:rFonts w:ascii="宋体" w:hAnsi="宋体"/>
          <w:sz w:val="24"/>
        </w:rPr>
      </w:pPr>
      <w:r>
        <w:rPr>
          <w:rFonts w:hint="eastAsia" w:ascii="宋体" w:hAnsi="宋体"/>
          <w:b/>
          <w:sz w:val="24"/>
        </w:rPr>
        <w:t>1.</w:t>
      </w:r>
      <w:r>
        <w:rPr>
          <w:rFonts w:ascii="宋体" w:hAnsi="宋体"/>
          <w:b/>
          <w:sz w:val="24"/>
        </w:rPr>
        <w:t>6</w:t>
      </w:r>
      <w:r>
        <w:rPr>
          <w:rFonts w:hint="eastAsia" w:ascii="宋体" w:hAnsi="宋体"/>
          <w:b/>
          <w:sz w:val="24"/>
        </w:rPr>
        <w:t>、（弱电系统控制电缆）WDZA-KYJYP23型铠装控制电缆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1.6.1、额定电压0.6/1kV及以下控制电缆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1.6.1.1.额定电压0.6/1kV及以下控制电缆范围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适用于各种传输电能用的铜芯交联聚乙烯绝缘低烟无卤阻燃聚烯烃护套铜丝编织屏蔽耐火控制电缆；本产品适用于交流额定电压0.6/1kV及以下控制,监控回路及保护线路等场合,特别适用于核电站,地铁,剧院等安全系数要求较高的场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本技术规范要求参照执行GB/T9330-2008及GB/T19666-2005的规定和要求。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1.6.1.2.该技术规范适用于型号为：</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WDZN(B)</w:t>
      </w:r>
      <w:r>
        <w:rPr>
          <w:rFonts w:ascii="宋体" w:hAnsi="宋体" w:cs="宋体"/>
          <w:szCs w:val="21"/>
        </w:rPr>
        <w:t>-KYJY</w:t>
      </w:r>
      <w:r>
        <w:rPr>
          <w:rFonts w:hint="eastAsia" w:ascii="宋体" w:hAnsi="宋体" w:cs="宋体"/>
          <w:szCs w:val="21"/>
        </w:rPr>
        <w:t>P (铜芯交联聚乙烯绝缘低烟无卤阻燃聚烯烃护套铜丝编织屏蔽耐火控制电缆)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   规格为：7×1.0、5×1.0、3×1.0、</w:t>
      </w:r>
      <w:r>
        <w:rPr>
          <w:rFonts w:ascii="宋体" w:hAnsi="宋体" w:cs="宋体"/>
          <w:szCs w:val="21"/>
        </w:rPr>
        <w:t>10*1.0</w:t>
      </w:r>
      <w:r>
        <w:rPr>
          <w:rFonts w:hint="eastAsia" w:ascii="宋体" w:hAnsi="宋体" w:cs="宋体"/>
          <w:szCs w:val="21"/>
        </w:rPr>
        <w:t>、</w:t>
      </w:r>
      <w:r>
        <w:rPr>
          <w:rFonts w:ascii="宋体" w:hAnsi="宋体" w:cs="宋体"/>
          <w:szCs w:val="21"/>
        </w:rPr>
        <w:t>28*2.5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1.6.1.3.使用特性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额定电压450/750V。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导电线芯允许长期工作温度应不超过90℃。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电缆的敷设环境温度为不低于0℃。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电缆允许弯曲半径不小于电缆外径的8倍。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电缆具备阻燃、耐火、防潮性能。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1.6.1.4．技术要求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1.6.1.4.1 导体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1.6.1.4.1.1导体应符合GB/T3956-2008及GB/T9330-2008的规定。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1.6.1.4.1.2导体表面光洁、无油污、无损伤绝缘的毛刺、锐边、无凸起或断裂的单线。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1.6.1.4.2 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1.6.1.4.2.1 绝缘采用交联聚乙烯，其材料性能符合GB/T9330-2008的规定及要求，绝缘紧密挤包在导体上，且应容易剥离而不损伤绝缘体，绝缘表面平整，色泽均匀。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1.6.1.4.2.2 绝缘最薄处厚度不小于标称值的90％-0.1。</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1.6.1.4.2.3 绝缘线芯识别允许以不同颜色区分，绝缘颜色根据GB/T9330-2008规定要求。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1.6.1.4.2.4 绝缘的机械物理性能符合GB/T9330-2008中相关规定。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1.6.1.4.2.5 耐火电缆应在导体外绕包云母带层。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1.6.1.4.3 成缆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1.6.1.4.3.1 绝缘线芯应绞合成缆。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1.6.1.4.3.2 成缆最外层的绞合方向应为右向。</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1.6.1.4.3.3 成缆时允许采用非吸湿性材料填充圆整。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1.6.1.4.3.4 成缆绞合节距应不大于绞合外径的20倍。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1.6.1.4.4 屏蔽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1.6.1.4.4.1 屏蔽层采用铜丝编织屏蔽。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1.6.1.4.4.2 屏蔽编织密度不低于80%。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1.6.1.4.5 外护层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1.6.1.4.5.1 外护层采用低烟无卤阻燃聚烯烃材料，其材料性能符合GB/T19666-2005中低烟无卤阻燃聚烯烃护套料的性能。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1.6.1.4.5.2 护套的机械物理性能符合GB/T9330-2008标准的规定，护套与绝缘的工作温度相匹配。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1.6.1.4.5.3 外观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外护套为黑色，色泽均匀，表面圆整光洁。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1.6.1.4.6 电缆标志</w:t>
      </w:r>
    </w:p>
    <w:p>
      <w:pPr>
        <w:adjustRightInd w:val="0"/>
        <w:snapToGrid w:val="0"/>
        <w:spacing w:line="360" w:lineRule="auto"/>
        <w:ind w:left="420" w:leftChars="200"/>
        <w:jc w:val="left"/>
        <w:rPr>
          <w:rFonts w:ascii="宋体" w:hAnsi="宋体" w:cs="宋体"/>
          <w:szCs w:val="21"/>
        </w:rPr>
      </w:pPr>
      <w:r>
        <w:rPr>
          <w:rFonts w:hint="eastAsia" w:ascii="宋体" w:hAnsi="宋体" w:cs="宋体"/>
          <w:szCs w:val="21"/>
        </w:rPr>
        <w:t>符合GB/T9330-2008规定，标志内容为：生产厂名称、型号、电压等级等。                                                                                                                                                            1.6.1.4.7 成品电缆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在圆形护套电缆的同一截面上所测得的最大外径和最小外径之差（f）应不超过规定的平均外径上限值的15％，测得两处，取最大差值。</w:t>
      </w:r>
    </w:p>
    <w:p>
      <w:pPr>
        <w:adjustRightInd w:val="0"/>
        <w:snapToGrid w:val="0"/>
        <w:spacing w:line="360" w:lineRule="auto"/>
        <w:ind w:firstLine="420" w:firstLineChars="200"/>
        <w:jc w:val="center"/>
        <w:rPr>
          <w:rFonts w:ascii="宋体" w:hAnsi="宋体" w:cs="宋体"/>
          <w:szCs w:val="21"/>
        </w:rPr>
      </w:pPr>
      <w:r>
        <w:rPr>
          <w:rFonts w:hint="eastAsia" w:ascii="宋体" w:hAnsi="宋体" w:cs="宋体"/>
          <w:szCs w:val="21"/>
        </w:rPr>
        <w:t>表1 电缆结构3</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140"/>
        <w:gridCol w:w="1305"/>
        <w:gridCol w:w="1605"/>
        <w:gridCol w:w="1574"/>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1" w:type="dxa"/>
            <w:noWrap w:val="0"/>
            <w:vAlign w:val="center"/>
          </w:tcPr>
          <w:p>
            <w:pPr>
              <w:jc w:val="center"/>
              <w:rPr>
                <w:szCs w:val="21"/>
              </w:rPr>
            </w:pPr>
            <w:r>
              <w:rPr>
                <w:rFonts w:hint="eastAsia"/>
                <w:szCs w:val="21"/>
              </w:rPr>
              <w:t>规格</w:t>
            </w:r>
          </w:p>
          <w:p>
            <w:pPr>
              <w:jc w:val="center"/>
              <w:rPr>
                <w:szCs w:val="21"/>
              </w:rPr>
            </w:pPr>
            <w:r>
              <w:rPr>
                <w:rFonts w:hint="eastAsia"/>
                <w:szCs w:val="21"/>
              </w:rPr>
              <w:t>（mm</w:t>
            </w:r>
            <w:r>
              <w:rPr>
                <w:rFonts w:hint="eastAsia"/>
                <w:szCs w:val="21"/>
                <w:vertAlign w:val="superscript"/>
              </w:rPr>
              <w:t>2</w:t>
            </w:r>
            <w:r>
              <w:rPr>
                <w:rFonts w:hint="eastAsia"/>
                <w:szCs w:val="21"/>
              </w:rPr>
              <w:t>）</w:t>
            </w:r>
          </w:p>
        </w:tc>
        <w:tc>
          <w:tcPr>
            <w:tcW w:w="1140" w:type="dxa"/>
            <w:noWrap w:val="0"/>
            <w:vAlign w:val="center"/>
          </w:tcPr>
          <w:p>
            <w:pPr>
              <w:jc w:val="center"/>
              <w:rPr>
                <w:szCs w:val="21"/>
              </w:rPr>
            </w:pPr>
            <w:r>
              <w:rPr>
                <w:rFonts w:hint="eastAsia"/>
                <w:szCs w:val="21"/>
              </w:rPr>
              <w:t>导体规格（mm）</w:t>
            </w:r>
          </w:p>
        </w:tc>
        <w:tc>
          <w:tcPr>
            <w:tcW w:w="1305" w:type="dxa"/>
            <w:noWrap w:val="0"/>
            <w:vAlign w:val="center"/>
          </w:tcPr>
          <w:p>
            <w:pPr>
              <w:jc w:val="center"/>
              <w:rPr>
                <w:szCs w:val="21"/>
              </w:rPr>
            </w:pPr>
            <w:r>
              <w:rPr>
                <w:rFonts w:hint="eastAsia"/>
                <w:szCs w:val="21"/>
              </w:rPr>
              <w:t>耐火层厚度（mm）</w:t>
            </w:r>
          </w:p>
        </w:tc>
        <w:tc>
          <w:tcPr>
            <w:tcW w:w="1605" w:type="dxa"/>
            <w:noWrap w:val="0"/>
            <w:vAlign w:val="center"/>
          </w:tcPr>
          <w:p>
            <w:pPr>
              <w:jc w:val="center"/>
              <w:rPr>
                <w:szCs w:val="21"/>
              </w:rPr>
            </w:pPr>
            <w:r>
              <w:rPr>
                <w:rFonts w:hint="eastAsia"/>
                <w:szCs w:val="21"/>
              </w:rPr>
              <w:t>绝缘标称厚度（mm）</w:t>
            </w:r>
          </w:p>
        </w:tc>
        <w:tc>
          <w:tcPr>
            <w:tcW w:w="1574" w:type="dxa"/>
            <w:noWrap w:val="0"/>
            <w:vAlign w:val="center"/>
          </w:tcPr>
          <w:p>
            <w:pPr>
              <w:jc w:val="center"/>
              <w:rPr>
                <w:szCs w:val="21"/>
              </w:rPr>
            </w:pPr>
            <w:r>
              <w:rPr>
                <w:rFonts w:hint="eastAsia"/>
                <w:szCs w:val="21"/>
              </w:rPr>
              <w:t>护套标称厚度(mm)</w:t>
            </w:r>
          </w:p>
        </w:tc>
        <w:tc>
          <w:tcPr>
            <w:tcW w:w="1681" w:type="dxa"/>
            <w:noWrap w:val="0"/>
            <w:vAlign w:val="center"/>
          </w:tcPr>
          <w:p>
            <w:pPr>
              <w:jc w:val="center"/>
              <w:rPr>
                <w:szCs w:val="21"/>
              </w:rPr>
            </w:pPr>
            <w:r>
              <w:rPr>
                <w:rFonts w:hint="eastAsia"/>
                <w:szCs w:val="21"/>
              </w:rPr>
              <w:t>电缆参考外径(mm)</w:t>
            </w:r>
            <w:r>
              <w:rPr>
                <w:rFonts w:hint="eastAsi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1" w:type="dxa"/>
            <w:noWrap w:val="0"/>
            <w:vAlign w:val="center"/>
          </w:tcPr>
          <w:p>
            <w:pPr>
              <w:widowControl/>
              <w:jc w:val="center"/>
              <w:rPr>
                <w:rFonts w:ascii="宋体" w:hAnsi="宋体" w:cs="宋体"/>
                <w:kern w:val="0"/>
                <w:szCs w:val="21"/>
              </w:rPr>
            </w:pPr>
            <w:r>
              <w:rPr>
                <w:rFonts w:hint="eastAsia" w:ascii="宋体" w:hAnsi="宋体" w:cs="宋体"/>
                <w:kern w:val="0"/>
                <w:szCs w:val="21"/>
              </w:rPr>
              <w:t>7*1.0</w:t>
            </w:r>
          </w:p>
        </w:tc>
        <w:tc>
          <w:tcPr>
            <w:tcW w:w="1140" w:type="dxa"/>
            <w:noWrap w:val="0"/>
            <w:vAlign w:val="center"/>
          </w:tcPr>
          <w:p>
            <w:pPr>
              <w:widowControl/>
              <w:jc w:val="center"/>
              <w:rPr>
                <w:rFonts w:ascii="宋体" w:hAnsi="宋体" w:cs="宋体"/>
                <w:kern w:val="0"/>
                <w:szCs w:val="21"/>
              </w:rPr>
            </w:pPr>
            <w:r>
              <w:rPr>
                <w:rFonts w:hint="eastAsia" w:ascii="宋体" w:hAnsi="宋体" w:cs="宋体"/>
                <w:kern w:val="0"/>
                <w:szCs w:val="21"/>
              </w:rPr>
              <w:t>1/1.13</w:t>
            </w:r>
          </w:p>
        </w:tc>
        <w:tc>
          <w:tcPr>
            <w:tcW w:w="1305" w:type="dxa"/>
            <w:noWrap w:val="0"/>
            <w:vAlign w:val="center"/>
          </w:tcPr>
          <w:p>
            <w:pPr>
              <w:widowControl/>
              <w:jc w:val="center"/>
              <w:rPr>
                <w:rFonts w:ascii="宋体" w:hAnsi="宋体" w:cs="宋体"/>
                <w:kern w:val="0"/>
                <w:szCs w:val="21"/>
              </w:rPr>
            </w:pPr>
            <w:r>
              <w:rPr>
                <w:rFonts w:hint="eastAsia" w:ascii="宋体" w:hAnsi="宋体" w:cs="宋体"/>
                <w:kern w:val="0"/>
                <w:szCs w:val="21"/>
              </w:rPr>
              <w:t>0.14</w:t>
            </w:r>
          </w:p>
        </w:tc>
        <w:tc>
          <w:tcPr>
            <w:tcW w:w="1605" w:type="dxa"/>
            <w:noWrap w:val="0"/>
            <w:vAlign w:val="center"/>
          </w:tcPr>
          <w:p>
            <w:pPr>
              <w:widowControl/>
              <w:jc w:val="center"/>
              <w:rPr>
                <w:rFonts w:ascii="宋体" w:hAnsi="宋体" w:cs="宋体"/>
                <w:kern w:val="0"/>
                <w:szCs w:val="21"/>
              </w:rPr>
            </w:pPr>
            <w:r>
              <w:rPr>
                <w:rFonts w:hint="eastAsia" w:ascii="宋体" w:hAnsi="宋体" w:cs="宋体"/>
                <w:kern w:val="0"/>
                <w:szCs w:val="21"/>
              </w:rPr>
              <w:t>0.6</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681" w:type="dxa"/>
            <w:noWrap w:val="0"/>
            <w:vAlign w:val="center"/>
          </w:tcPr>
          <w:p>
            <w:pPr>
              <w:widowControl/>
              <w:jc w:val="center"/>
              <w:rPr>
                <w:rFonts w:ascii="宋体" w:hAnsi="宋体" w:cs="宋体"/>
                <w:kern w:val="0"/>
                <w:szCs w:val="21"/>
              </w:rPr>
            </w:pPr>
            <w:r>
              <w:rPr>
                <w:rFonts w:hint="eastAsia" w:ascii="宋体" w:hAnsi="宋体" w:cs="宋体"/>
                <w:kern w:val="0"/>
                <w:szCs w:val="21"/>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1" w:type="dxa"/>
            <w:noWrap w:val="0"/>
            <w:vAlign w:val="center"/>
          </w:tcPr>
          <w:p>
            <w:pPr>
              <w:widowControl/>
              <w:jc w:val="center"/>
              <w:rPr>
                <w:rFonts w:ascii="宋体" w:hAnsi="宋体" w:cs="宋体"/>
                <w:kern w:val="0"/>
                <w:szCs w:val="21"/>
              </w:rPr>
            </w:pPr>
            <w:r>
              <w:rPr>
                <w:rFonts w:hint="eastAsia" w:ascii="宋体" w:hAnsi="宋体" w:cs="宋体"/>
                <w:kern w:val="0"/>
                <w:szCs w:val="21"/>
              </w:rPr>
              <w:t>5*1.0</w:t>
            </w:r>
          </w:p>
        </w:tc>
        <w:tc>
          <w:tcPr>
            <w:tcW w:w="1140" w:type="dxa"/>
            <w:noWrap w:val="0"/>
            <w:vAlign w:val="center"/>
          </w:tcPr>
          <w:p>
            <w:pPr>
              <w:widowControl/>
              <w:jc w:val="center"/>
              <w:rPr>
                <w:rFonts w:ascii="宋体" w:hAnsi="宋体" w:cs="宋体"/>
                <w:kern w:val="0"/>
                <w:szCs w:val="21"/>
              </w:rPr>
            </w:pPr>
            <w:r>
              <w:rPr>
                <w:rFonts w:hint="eastAsia" w:ascii="宋体" w:hAnsi="宋体" w:cs="宋体"/>
                <w:kern w:val="0"/>
                <w:szCs w:val="21"/>
              </w:rPr>
              <w:t>1/1.13</w:t>
            </w:r>
          </w:p>
        </w:tc>
        <w:tc>
          <w:tcPr>
            <w:tcW w:w="1305" w:type="dxa"/>
            <w:noWrap w:val="0"/>
            <w:vAlign w:val="center"/>
          </w:tcPr>
          <w:p>
            <w:pPr>
              <w:widowControl/>
              <w:jc w:val="center"/>
              <w:rPr>
                <w:rFonts w:ascii="宋体" w:hAnsi="宋体" w:cs="宋体"/>
                <w:kern w:val="0"/>
                <w:szCs w:val="21"/>
              </w:rPr>
            </w:pPr>
            <w:r>
              <w:rPr>
                <w:rFonts w:hint="eastAsia" w:ascii="宋体" w:hAnsi="宋体" w:cs="宋体"/>
                <w:kern w:val="0"/>
                <w:szCs w:val="21"/>
              </w:rPr>
              <w:t>0.14</w:t>
            </w:r>
          </w:p>
        </w:tc>
        <w:tc>
          <w:tcPr>
            <w:tcW w:w="1605" w:type="dxa"/>
            <w:noWrap w:val="0"/>
            <w:vAlign w:val="center"/>
          </w:tcPr>
          <w:p>
            <w:pPr>
              <w:widowControl/>
              <w:jc w:val="center"/>
              <w:rPr>
                <w:rFonts w:ascii="宋体" w:hAnsi="宋体" w:cs="宋体"/>
                <w:kern w:val="0"/>
                <w:szCs w:val="21"/>
              </w:rPr>
            </w:pPr>
            <w:r>
              <w:rPr>
                <w:rFonts w:hint="eastAsia" w:ascii="宋体" w:hAnsi="宋体" w:cs="宋体"/>
                <w:kern w:val="0"/>
                <w:szCs w:val="21"/>
              </w:rPr>
              <w:t>0.6</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681" w:type="dxa"/>
            <w:noWrap w:val="0"/>
            <w:vAlign w:val="center"/>
          </w:tcPr>
          <w:p>
            <w:pPr>
              <w:widowControl/>
              <w:jc w:val="center"/>
              <w:rPr>
                <w:rFonts w:ascii="宋体" w:hAnsi="宋体" w:cs="宋体"/>
                <w:kern w:val="0"/>
                <w:szCs w:val="21"/>
              </w:rPr>
            </w:pPr>
            <w:r>
              <w:rPr>
                <w:rFonts w:hint="eastAsia" w:ascii="宋体" w:hAnsi="宋体" w:cs="宋体"/>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1" w:type="dxa"/>
            <w:noWrap w:val="0"/>
            <w:vAlign w:val="center"/>
          </w:tcPr>
          <w:p>
            <w:pPr>
              <w:widowControl/>
              <w:jc w:val="center"/>
              <w:rPr>
                <w:rFonts w:ascii="宋体" w:hAnsi="宋体" w:cs="宋体"/>
                <w:kern w:val="0"/>
                <w:szCs w:val="21"/>
              </w:rPr>
            </w:pPr>
            <w:r>
              <w:rPr>
                <w:rFonts w:hint="eastAsia" w:ascii="宋体" w:hAnsi="宋体" w:cs="宋体"/>
                <w:kern w:val="0"/>
                <w:szCs w:val="21"/>
              </w:rPr>
              <w:t>3*1.0</w:t>
            </w:r>
          </w:p>
        </w:tc>
        <w:tc>
          <w:tcPr>
            <w:tcW w:w="1140" w:type="dxa"/>
            <w:noWrap w:val="0"/>
            <w:vAlign w:val="center"/>
          </w:tcPr>
          <w:p>
            <w:pPr>
              <w:widowControl/>
              <w:jc w:val="center"/>
              <w:rPr>
                <w:rFonts w:ascii="宋体" w:hAnsi="宋体" w:cs="宋体"/>
                <w:kern w:val="0"/>
                <w:szCs w:val="21"/>
              </w:rPr>
            </w:pPr>
            <w:r>
              <w:rPr>
                <w:rFonts w:hint="eastAsia" w:ascii="宋体" w:hAnsi="宋体" w:cs="宋体"/>
                <w:kern w:val="0"/>
                <w:szCs w:val="21"/>
              </w:rPr>
              <w:t>1/1.13</w:t>
            </w:r>
          </w:p>
        </w:tc>
        <w:tc>
          <w:tcPr>
            <w:tcW w:w="1305" w:type="dxa"/>
            <w:noWrap w:val="0"/>
            <w:vAlign w:val="center"/>
          </w:tcPr>
          <w:p>
            <w:pPr>
              <w:widowControl/>
              <w:jc w:val="center"/>
              <w:rPr>
                <w:rFonts w:ascii="宋体" w:hAnsi="宋体" w:cs="宋体"/>
                <w:kern w:val="0"/>
                <w:szCs w:val="21"/>
              </w:rPr>
            </w:pPr>
            <w:r>
              <w:rPr>
                <w:rFonts w:hint="eastAsia" w:ascii="宋体" w:hAnsi="宋体" w:cs="宋体"/>
                <w:kern w:val="0"/>
                <w:szCs w:val="21"/>
              </w:rPr>
              <w:t>0.14</w:t>
            </w:r>
          </w:p>
        </w:tc>
        <w:tc>
          <w:tcPr>
            <w:tcW w:w="1605" w:type="dxa"/>
            <w:noWrap w:val="0"/>
            <w:vAlign w:val="center"/>
          </w:tcPr>
          <w:p>
            <w:pPr>
              <w:widowControl/>
              <w:jc w:val="center"/>
              <w:rPr>
                <w:rFonts w:ascii="宋体" w:hAnsi="宋体" w:cs="宋体"/>
                <w:kern w:val="0"/>
                <w:szCs w:val="21"/>
              </w:rPr>
            </w:pPr>
            <w:r>
              <w:rPr>
                <w:rFonts w:hint="eastAsia" w:ascii="宋体" w:hAnsi="宋体" w:cs="宋体"/>
                <w:kern w:val="0"/>
                <w:szCs w:val="21"/>
              </w:rPr>
              <w:t>0.6</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1.2</w:t>
            </w:r>
          </w:p>
        </w:tc>
        <w:tc>
          <w:tcPr>
            <w:tcW w:w="1681" w:type="dxa"/>
            <w:noWrap w:val="0"/>
            <w:vAlign w:val="center"/>
          </w:tcPr>
          <w:p>
            <w:pPr>
              <w:widowControl/>
              <w:jc w:val="center"/>
              <w:rPr>
                <w:rFonts w:ascii="宋体" w:hAnsi="宋体" w:cs="宋体"/>
                <w:kern w:val="0"/>
                <w:szCs w:val="21"/>
              </w:rPr>
            </w:pPr>
            <w:r>
              <w:rPr>
                <w:rFonts w:hint="eastAsia" w:ascii="宋体" w:hAnsi="宋体" w:cs="宋体"/>
                <w:kern w:val="0"/>
                <w:szCs w:val="21"/>
              </w:rPr>
              <w:t>9.1</w:t>
            </w:r>
          </w:p>
        </w:tc>
      </w:tr>
    </w:tbl>
    <w:p>
      <w:pPr>
        <w:rPr>
          <w:rFonts w:ascii="宋体" w:hAnsi="宋体"/>
          <w:sz w:val="24"/>
          <w:lang w:val="en-GB"/>
        </w:rPr>
      </w:pPr>
    </w:p>
    <w:p>
      <w:pPr>
        <w:adjustRightInd w:val="0"/>
        <w:snapToGrid w:val="0"/>
        <w:spacing w:line="360" w:lineRule="auto"/>
        <w:ind w:left="420" w:leftChars="200"/>
        <w:jc w:val="left"/>
        <w:rPr>
          <w:rFonts w:ascii="宋体" w:hAnsi="宋体" w:cs="宋体"/>
          <w:szCs w:val="21"/>
        </w:rPr>
      </w:pPr>
      <w:r>
        <w:rPr>
          <w:rFonts w:hint="eastAsia" w:ascii="宋体" w:hAnsi="宋体" w:cs="宋体"/>
          <w:szCs w:val="21"/>
        </w:rPr>
        <w:t>1.6.1.4.8 电缆电气性能</w:t>
      </w:r>
    </w:p>
    <w:p>
      <w:pPr>
        <w:adjustRightInd w:val="0"/>
        <w:snapToGrid w:val="0"/>
        <w:spacing w:line="360" w:lineRule="auto"/>
        <w:ind w:left="420" w:leftChars="200"/>
        <w:jc w:val="left"/>
        <w:rPr>
          <w:rFonts w:ascii="宋体" w:hAnsi="宋体" w:cs="宋体"/>
          <w:szCs w:val="21"/>
        </w:rPr>
      </w:pPr>
      <w:r>
        <w:rPr>
          <w:rFonts w:hint="eastAsia" w:ascii="宋体" w:hAnsi="宋体" w:cs="宋体"/>
          <w:szCs w:val="21"/>
        </w:rPr>
        <w:t>电缆的电气性能应符合表2规定。</w:t>
      </w:r>
    </w:p>
    <w:p>
      <w:pPr>
        <w:adjustRightInd w:val="0"/>
        <w:snapToGrid w:val="0"/>
        <w:spacing w:line="360" w:lineRule="auto"/>
        <w:ind w:left="420" w:leftChars="200"/>
        <w:jc w:val="center"/>
        <w:rPr>
          <w:rFonts w:ascii="宋体" w:hAnsi="宋体" w:cs="宋体"/>
          <w:szCs w:val="21"/>
        </w:rPr>
      </w:pPr>
      <w:r>
        <w:rPr>
          <w:rFonts w:hint="eastAsia" w:ascii="宋体" w:hAnsi="宋体" w:cs="宋体"/>
          <w:szCs w:val="21"/>
        </w:rPr>
        <w:t>表2 电缆的电气性能</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01"/>
        <w:gridCol w:w="2126"/>
        <w:gridCol w:w="113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559" w:type="dxa"/>
            <w:noWrap w:val="0"/>
            <w:vAlign w:val="center"/>
          </w:tcPr>
          <w:p>
            <w:pPr>
              <w:jc w:val="center"/>
              <w:rPr>
                <w:rFonts w:ascii="宋体" w:hAnsi="宋体"/>
                <w:szCs w:val="21"/>
              </w:rPr>
            </w:pPr>
            <w:r>
              <w:rPr>
                <w:rFonts w:hint="eastAsia" w:ascii="宋体" w:hAnsi="宋体"/>
                <w:szCs w:val="21"/>
              </w:rPr>
              <w:t>规格</w:t>
            </w:r>
          </w:p>
          <w:p>
            <w:pPr>
              <w:jc w:val="center"/>
              <w:rPr>
                <w:rFonts w:ascii="宋体" w:hAnsi="宋体"/>
                <w:szCs w:val="21"/>
              </w:rPr>
            </w:pPr>
            <w:r>
              <w:rPr>
                <w:rFonts w:hint="eastAsia"/>
                <w:szCs w:val="21"/>
              </w:rPr>
              <w:t>mm</w:t>
            </w:r>
            <w:r>
              <w:rPr>
                <w:rFonts w:hint="eastAsia"/>
                <w:szCs w:val="21"/>
                <w:vertAlign w:val="superscript"/>
              </w:rPr>
              <w:t>2</w:t>
            </w:r>
          </w:p>
        </w:tc>
        <w:tc>
          <w:tcPr>
            <w:tcW w:w="1701" w:type="dxa"/>
            <w:noWrap w:val="0"/>
            <w:vAlign w:val="center"/>
          </w:tcPr>
          <w:p>
            <w:pPr>
              <w:jc w:val="center"/>
              <w:rPr>
                <w:rFonts w:ascii="宋体" w:hAnsi="宋体"/>
                <w:szCs w:val="21"/>
              </w:rPr>
            </w:pPr>
            <w:r>
              <w:rPr>
                <w:rFonts w:hint="eastAsia" w:ascii="宋体" w:hAnsi="宋体"/>
                <w:szCs w:val="21"/>
              </w:rPr>
              <w:t>20℃条件下导体直流电阻不大于Ω/km</w:t>
            </w:r>
          </w:p>
        </w:tc>
        <w:tc>
          <w:tcPr>
            <w:tcW w:w="2126" w:type="dxa"/>
            <w:noWrap w:val="0"/>
            <w:vAlign w:val="center"/>
          </w:tcPr>
          <w:p>
            <w:pPr>
              <w:jc w:val="center"/>
              <w:rPr>
                <w:rFonts w:ascii="宋体" w:hAnsi="宋体"/>
                <w:szCs w:val="21"/>
              </w:rPr>
            </w:pPr>
            <w:r>
              <w:rPr>
                <w:rFonts w:hint="eastAsia" w:ascii="宋体" w:hAnsi="宋体"/>
                <w:szCs w:val="21"/>
              </w:rPr>
              <w:t xml:space="preserve">正常运行时导体最高温度下绝缘电阻常数  </w:t>
            </w:r>
          </w:p>
          <w:p>
            <w:pPr>
              <w:jc w:val="center"/>
              <w:rPr>
                <w:rFonts w:ascii="宋体" w:hAnsi="宋体"/>
                <w:szCs w:val="21"/>
              </w:rPr>
            </w:pPr>
            <w:r>
              <w:rPr>
                <w:rFonts w:hint="eastAsia" w:ascii="宋体" w:hAnsi="宋体"/>
                <w:szCs w:val="21"/>
              </w:rPr>
              <w:t>MΩ·km（90℃）</w:t>
            </w:r>
          </w:p>
        </w:tc>
        <w:tc>
          <w:tcPr>
            <w:tcW w:w="1134" w:type="dxa"/>
            <w:noWrap w:val="0"/>
            <w:vAlign w:val="center"/>
          </w:tcPr>
          <w:p>
            <w:pPr>
              <w:jc w:val="center"/>
              <w:rPr>
                <w:rFonts w:ascii="宋体" w:hAnsi="宋体"/>
                <w:szCs w:val="21"/>
              </w:rPr>
            </w:pPr>
            <w:r>
              <w:rPr>
                <w:rFonts w:hint="eastAsia" w:ascii="宋体" w:hAnsi="宋体"/>
                <w:szCs w:val="21"/>
              </w:rPr>
              <w:t>电缆耐压</w:t>
            </w:r>
          </w:p>
          <w:p>
            <w:pPr>
              <w:jc w:val="center"/>
              <w:rPr>
                <w:rFonts w:ascii="宋体" w:hAnsi="宋体"/>
                <w:szCs w:val="21"/>
              </w:rPr>
            </w:pPr>
            <w:r>
              <w:rPr>
                <w:rFonts w:hint="eastAsia" w:ascii="宋体" w:hAnsi="宋体"/>
                <w:szCs w:val="21"/>
              </w:rPr>
              <w:t>kV/min</w:t>
            </w:r>
          </w:p>
        </w:tc>
        <w:tc>
          <w:tcPr>
            <w:tcW w:w="1985" w:type="dxa"/>
            <w:noWrap w:val="0"/>
            <w:vAlign w:val="center"/>
          </w:tcPr>
          <w:p>
            <w:pPr>
              <w:jc w:val="center"/>
              <w:rPr>
                <w:rFonts w:ascii="宋体" w:hAnsi="宋体"/>
                <w:szCs w:val="21"/>
              </w:rPr>
            </w:pPr>
            <w:r>
              <w:rPr>
                <w:rFonts w:hint="eastAsia" w:ascii="宋体" w:hAnsi="宋体"/>
                <w:szCs w:val="21"/>
              </w:rPr>
              <w:t>电缆载流量参考值A(环境温度40℃,空气中敷设)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9" w:type="dxa"/>
            <w:noWrap w:val="0"/>
            <w:vAlign w:val="center"/>
          </w:tcPr>
          <w:p>
            <w:pPr>
              <w:widowControl/>
              <w:jc w:val="center"/>
              <w:rPr>
                <w:rFonts w:ascii="宋体" w:hAnsi="宋体" w:cs="宋体"/>
                <w:kern w:val="0"/>
                <w:szCs w:val="21"/>
              </w:rPr>
            </w:pPr>
            <w:r>
              <w:rPr>
                <w:rFonts w:hint="eastAsia" w:ascii="宋体" w:hAnsi="宋体" w:cs="宋体"/>
                <w:kern w:val="0"/>
                <w:szCs w:val="21"/>
              </w:rPr>
              <w:t>7*1.0</w:t>
            </w:r>
          </w:p>
        </w:tc>
        <w:tc>
          <w:tcPr>
            <w:tcW w:w="1701" w:type="dxa"/>
            <w:noWrap w:val="0"/>
            <w:vAlign w:val="center"/>
          </w:tcPr>
          <w:p>
            <w:pPr>
              <w:jc w:val="center"/>
              <w:rPr>
                <w:rFonts w:ascii="宋体" w:hAnsi="宋体"/>
                <w:sz w:val="24"/>
              </w:rPr>
            </w:pPr>
            <w:r>
              <w:rPr>
                <w:rFonts w:hint="eastAsia" w:ascii="宋体" w:hAnsi="宋体"/>
                <w:sz w:val="24"/>
              </w:rPr>
              <w:t>18.1</w:t>
            </w:r>
          </w:p>
        </w:tc>
        <w:tc>
          <w:tcPr>
            <w:tcW w:w="2126" w:type="dxa"/>
            <w:noWrap w:val="0"/>
            <w:vAlign w:val="center"/>
          </w:tcPr>
          <w:p>
            <w:pPr>
              <w:jc w:val="center"/>
              <w:rPr>
                <w:rFonts w:ascii="宋体" w:hAnsi="宋体"/>
                <w:sz w:val="24"/>
              </w:rPr>
            </w:pPr>
            <w:r>
              <w:rPr>
                <w:rFonts w:hint="eastAsia" w:ascii="宋体" w:hAnsi="宋体"/>
                <w:sz w:val="24"/>
              </w:rPr>
              <w:t>3.67</w:t>
            </w:r>
          </w:p>
        </w:tc>
        <w:tc>
          <w:tcPr>
            <w:tcW w:w="1134" w:type="dxa"/>
            <w:noWrap w:val="0"/>
            <w:vAlign w:val="center"/>
          </w:tcPr>
          <w:p>
            <w:pPr>
              <w:jc w:val="center"/>
              <w:rPr>
                <w:rFonts w:ascii="宋体" w:hAnsi="宋体"/>
                <w:sz w:val="24"/>
              </w:rPr>
            </w:pPr>
            <w:r>
              <w:rPr>
                <w:rFonts w:hint="eastAsia" w:ascii="宋体" w:hAnsi="宋体"/>
                <w:sz w:val="24"/>
              </w:rPr>
              <w:t>3/5</w:t>
            </w:r>
          </w:p>
        </w:tc>
        <w:tc>
          <w:tcPr>
            <w:tcW w:w="1985" w:type="dxa"/>
            <w:noWrap w:val="0"/>
            <w:vAlign w:val="center"/>
          </w:tcPr>
          <w:p>
            <w:pPr>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9" w:type="dxa"/>
            <w:noWrap w:val="0"/>
            <w:vAlign w:val="center"/>
          </w:tcPr>
          <w:p>
            <w:pPr>
              <w:widowControl/>
              <w:jc w:val="center"/>
              <w:rPr>
                <w:rFonts w:ascii="宋体" w:hAnsi="宋体" w:cs="宋体"/>
                <w:kern w:val="0"/>
                <w:szCs w:val="21"/>
              </w:rPr>
            </w:pPr>
            <w:r>
              <w:rPr>
                <w:rFonts w:hint="eastAsia" w:ascii="宋体" w:hAnsi="宋体" w:cs="宋体"/>
                <w:kern w:val="0"/>
                <w:szCs w:val="21"/>
              </w:rPr>
              <w:t>5*1.0</w:t>
            </w:r>
          </w:p>
        </w:tc>
        <w:tc>
          <w:tcPr>
            <w:tcW w:w="1701" w:type="dxa"/>
            <w:noWrap w:val="0"/>
            <w:vAlign w:val="center"/>
          </w:tcPr>
          <w:p>
            <w:pPr>
              <w:jc w:val="center"/>
              <w:rPr>
                <w:rFonts w:ascii="宋体" w:hAnsi="宋体"/>
                <w:sz w:val="24"/>
              </w:rPr>
            </w:pPr>
            <w:r>
              <w:rPr>
                <w:rFonts w:hint="eastAsia" w:ascii="宋体" w:hAnsi="宋体"/>
                <w:sz w:val="24"/>
              </w:rPr>
              <w:t>18.1</w:t>
            </w:r>
          </w:p>
        </w:tc>
        <w:tc>
          <w:tcPr>
            <w:tcW w:w="2126" w:type="dxa"/>
            <w:noWrap w:val="0"/>
            <w:vAlign w:val="center"/>
          </w:tcPr>
          <w:p>
            <w:pPr>
              <w:jc w:val="center"/>
              <w:rPr>
                <w:rFonts w:ascii="宋体" w:hAnsi="宋体"/>
                <w:sz w:val="24"/>
              </w:rPr>
            </w:pPr>
            <w:r>
              <w:rPr>
                <w:rFonts w:hint="eastAsia" w:ascii="宋体" w:hAnsi="宋体"/>
                <w:sz w:val="24"/>
              </w:rPr>
              <w:t>3.67</w:t>
            </w:r>
          </w:p>
        </w:tc>
        <w:tc>
          <w:tcPr>
            <w:tcW w:w="1134" w:type="dxa"/>
            <w:noWrap w:val="0"/>
            <w:vAlign w:val="center"/>
          </w:tcPr>
          <w:p>
            <w:pPr>
              <w:jc w:val="center"/>
              <w:rPr>
                <w:rFonts w:ascii="宋体" w:hAnsi="宋体"/>
                <w:sz w:val="24"/>
              </w:rPr>
            </w:pPr>
            <w:r>
              <w:rPr>
                <w:rFonts w:hint="eastAsia" w:ascii="宋体" w:hAnsi="宋体"/>
                <w:sz w:val="24"/>
              </w:rPr>
              <w:t>3/5</w:t>
            </w:r>
          </w:p>
        </w:tc>
        <w:tc>
          <w:tcPr>
            <w:tcW w:w="1985" w:type="dxa"/>
            <w:noWrap w:val="0"/>
            <w:vAlign w:val="center"/>
          </w:tcPr>
          <w:p>
            <w:pPr>
              <w:jc w:val="center"/>
              <w:rPr>
                <w:rFonts w:ascii="宋体" w:hAnsi="宋体"/>
                <w:sz w:val="24"/>
              </w:rPr>
            </w:pPr>
            <w:r>
              <w:rPr>
                <w:rFonts w:hint="eastAsia" w:ascii="宋体" w:hAnsi="宋体"/>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9" w:type="dxa"/>
            <w:noWrap w:val="0"/>
            <w:vAlign w:val="center"/>
          </w:tcPr>
          <w:p>
            <w:pPr>
              <w:widowControl/>
              <w:jc w:val="center"/>
              <w:rPr>
                <w:rFonts w:ascii="宋体" w:hAnsi="宋体" w:cs="宋体"/>
                <w:kern w:val="0"/>
                <w:szCs w:val="21"/>
              </w:rPr>
            </w:pPr>
            <w:r>
              <w:rPr>
                <w:rFonts w:hint="eastAsia" w:ascii="宋体" w:hAnsi="宋体" w:cs="宋体"/>
                <w:kern w:val="0"/>
                <w:szCs w:val="21"/>
              </w:rPr>
              <w:t>3*1.0</w:t>
            </w:r>
          </w:p>
        </w:tc>
        <w:tc>
          <w:tcPr>
            <w:tcW w:w="1701" w:type="dxa"/>
            <w:noWrap w:val="0"/>
            <w:vAlign w:val="center"/>
          </w:tcPr>
          <w:p>
            <w:pPr>
              <w:jc w:val="center"/>
              <w:rPr>
                <w:rFonts w:ascii="宋体" w:hAnsi="宋体"/>
                <w:sz w:val="24"/>
              </w:rPr>
            </w:pPr>
            <w:r>
              <w:rPr>
                <w:rFonts w:hint="eastAsia" w:ascii="宋体" w:hAnsi="宋体"/>
                <w:sz w:val="24"/>
              </w:rPr>
              <w:t>18.1</w:t>
            </w:r>
          </w:p>
        </w:tc>
        <w:tc>
          <w:tcPr>
            <w:tcW w:w="2126" w:type="dxa"/>
            <w:noWrap w:val="0"/>
            <w:vAlign w:val="center"/>
          </w:tcPr>
          <w:p>
            <w:pPr>
              <w:jc w:val="center"/>
              <w:rPr>
                <w:rFonts w:ascii="宋体" w:hAnsi="宋体"/>
                <w:sz w:val="24"/>
              </w:rPr>
            </w:pPr>
            <w:r>
              <w:rPr>
                <w:rFonts w:hint="eastAsia" w:ascii="宋体" w:hAnsi="宋体"/>
                <w:sz w:val="24"/>
              </w:rPr>
              <w:t>3.67</w:t>
            </w:r>
          </w:p>
        </w:tc>
        <w:tc>
          <w:tcPr>
            <w:tcW w:w="1134" w:type="dxa"/>
            <w:noWrap w:val="0"/>
            <w:vAlign w:val="center"/>
          </w:tcPr>
          <w:p>
            <w:pPr>
              <w:jc w:val="center"/>
              <w:rPr>
                <w:rFonts w:ascii="宋体" w:hAnsi="宋体"/>
                <w:sz w:val="24"/>
              </w:rPr>
            </w:pPr>
            <w:r>
              <w:rPr>
                <w:rFonts w:hint="eastAsia" w:ascii="宋体" w:hAnsi="宋体"/>
                <w:sz w:val="24"/>
              </w:rPr>
              <w:t>3/5</w:t>
            </w:r>
          </w:p>
        </w:tc>
        <w:tc>
          <w:tcPr>
            <w:tcW w:w="1985" w:type="dxa"/>
            <w:noWrap w:val="0"/>
            <w:vAlign w:val="center"/>
          </w:tcPr>
          <w:p>
            <w:pPr>
              <w:jc w:val="center"/>
              <w:rPr>
                <w:rFonts w:ascii="宋体" w:hAnsi="宋体"/>
                <w:sz w:val="24"/>
              </w:rPr>
            </w:pPr>
            <w:r>
              <w:rPr>
                <w:rFonts w:hint="eastAsia" w:ascii="宋体" w:hAnsi="宋体"/>
                <w:sz w:val="24"/>
              </w:rPr>
              <w:t>10</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1.6.1.4.9 电缆机械物理性能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电缆的机械物理性能应满足GB/T9330-2008标准中相关规定的要求。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1.6.1.4.10 电缆的燃烧性能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   电缆阻燃耐火性能应满足GB/T18380.33-2008规定成束燃烧试验的要求。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1.6.1.5  检验规则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1.6.1.5.1 除本技术规范另有规定, 其他要求符合GB/T9330-2008标准的规定。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1.6.1.5.2 产品应由生产厂的技术检验部门检验合格后方能出厂，产品应附有质量检验合格证。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1.6.1.6  交货长度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1.6.1.6.1 电缆的交货长度应不小于200m，允许长度不小于50m的短段电缆交货，其数量应不大于总长度的10％。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1.6.1.6.2 根据双方协议允许任何长度的电缆交货。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1.6.1.6.3 长度用计米器测量，长度误差应不超过±0.5％。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  成品电缆的包装、运输和贮存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1.6.1.7.1 包装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1.6.1.7.1.1 成圈或成盘的电缆卷绕整齐，妥善包装。电缆交货盘符合JB/T8137-1999的规定，电缆端头可靠密封，伸出盘外的电缆头不宜过长，并固定好。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1.6.1.7.1.2 每个电缆包装件上，附有产品合格证，合格证标明：</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标准编号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型号及规格   mm2</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检验员印章</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生产日期    年  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生产单位及地址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1.6.1.7.1.3 外包装标志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型号规格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重量   kg</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生产编号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出厂日期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厂名和地址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1.6.1.7.2 运输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1.6.1.7.2.1 运输中严禁从高处仍下装有电缆的电线盘，严禁机械损伤电缆。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1.6.1.7.2.2 吊装电缆盘时，严禁几盘同时吊装，电缆盘必须放稳并用适当的方法固定，防止碰撞和翻倒。</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1.6.1.7.3 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1.6.1.7.3.1 电缆应避免在露天处存放，且电缆盘不允许平放。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1.6.1.7.3.2 包装好的电缆应在温度为-10～40℃，周围空气中无酸碱性气体的库房中贮存。</w:t>
      </w:r>
    </w:p>
    <w:p>
      <w:pPr>
        <w:spacing w:line="360" w:lineRule="auto"/>
        <w:rPr>
          <w:sz w:val="24"/>
        </w:rPr>
      </w:pPr>
      <w:r>
        <w:rPr>
          <w:rFonts w:ascii="宋体" w:hAnsi="宋体"/>
          <w:sz w:val="24"/>
        </w:rPr>
        <mc:AlternateContent>
          <mc:Choice Requires="wpg">
            <w:drawing>
              <wp:anchor distT="0" distB="0" distL="114300" distR="114300" simplePos="0" relativeHeight="251660288" behindDoc="0" locked="0" layoutInCell="1" allowOverlap="1">
                <wp:simplePos x="0" y="0"/>
                <wp:positionH relativeFrom="column">
                  <wp:posOffset>846455</wp:posOffset>
                </wp:positionH>
                <wp:positionV relativeFrom="paragraph">
                  <wp:posOffset>266700</wp:posOffset>
                </wp:positionV>
                <wp:extent cx="2980055" cy="2080260"/>
                <wp:effectExtent l="4445" t="4445" r="6350" b="10795"/>
                <wp:wrapNone/>
                <wp:docPr id="87" name="组合 87"/>
                <wp:cNvGraphicFramePr/>
                <a:graphic xmlns:a="http://schemas.openxmlformats.org/drawingml/2006/main">
                  <a:graphicData uri="http://schemas.microsoft.com/office/word/2010/wordprocessingGroup">
                    <wpg:wgp>
                      <wpg:cNvGrpSpPr/>
                      <wpg:grpSpPr>
                        <a:xfrm>
                          <a:off x="0" y="0"/>
                          <a:ext cx="2980055" cy="2080260"/>
                          <a:chOff x="0" y="0"/>
                          <a:chExt cx="29800" cy="20802"/>
                        </a:xfrm>
                      </wpg:grpSpPr>
                      <wps:wsp>
                        <wps:cNvPr id="55" name="椭圆 55"/>
                        <wps:cNvSpPr/>
                        <wps:spPr>
                          <a:xfrm>
                            <a:off x="0" y="527"/>
                            <a:ext cx="16922" cy="16922"/>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56" name="椭圆 56" descr="小网格"/>
                        <wps:cNvSpPr/>
                        <wps:spPr>
                          <a:xfrm>
                            <a:off x="1416" y="1905"/>
                            <a:ext cx="14039" cy="14039"/>
                          </a:xfrm>
                          <a:prstGeom prst="ellipse">
                            <a:avLst/>
                          </a:prstGeom>
                          <a:pattFill prst="smGrid">
                            <a:fgClr>
                              <a:srgbClr val="FF9900"/>
                            </a:fgClr>
                            <a:bgClr>
                              <a:srgbClr val="FFFFFF"/>
                            </a:bgClr>
                          </a:pattFill>
                          <a:ln w="9525" cap="flat" cmpd="sng">
                            <a:solidFill>
                              <a:srgbClr val="000000"/>
                            </a:solidFill>
                            <a:prstDash val="solid"/>
                            <a:headEnd type="none" w="med" len="med"/>
                            <a:tailEnd type="none" w="med" len="med"/>
                          </a:ln>
                        </wps:spPr>
                        <wps:bodyPr upright="1"/>
                      </wps:wsp>
                      <wps:wsp>
                        <wps:cNvPr id="57" name="椭圆 57"/>
                        <wps:cNvSpPr/>
                        <wps:spPr>
                          <a:xfrm>
                            <a:off x="1816" y="2266"/>
                            <a:ext cx="13322" cy="13323"/>
                          </a:xfrm>
                          <a:prstGeom prst="ellipse">
                            <a:avLst/>
                          </a:prstGeom>
                          <a:solidFill>
                            <a:srgbClr val="CCFFFF"/>
                          </a:solidFill>
                          <a:ln w="9525" cap="flat" cmpd="sng">
                            <a:solidFill>
                              <a:srgbClr val="000000"/>
                            </a:solidFill>
                            <a:prstDash val="solid"/>
                            <a:headEnd type="none" w="med" len="med"/>
                            <a:tailEnd type="none" w="med" len="med"/>
                          </a:ln>
                        </wps:spPr>
                        <wps:bodyPr upright="1"/>
                      </wps:wsp>
                      <wps:wsp>
                        <wps:cNvPr id="58" name="椭圆 58"/>
                        <wps:cNvSpPr/>
                        <wps:spPr>
                          <a:xfrm>
                            <a:off x="2082" y="2552"/>
                            <a:ext cx="12726" cy="12745"/>
                          </a:xfrm>
                          <a:prstGeom prst="ellipse">
                            <a:avLst/>
                          </a:prstGeom>
                          <a:solidFill>
                            <a:srgbClr val="FFFFFF"/>
                          </a:solidFill>
                          <a:ln w="9525" cap="flat" cmpd="sng">
                            <a:solidFill>
                              <a:srgbClr val="000000"/>
                            </a:solidFill>
                            <a:prstDash val="solid"/>
                            <a:headEnd type="none" w="med" len="med"/>
                            <a:tailEnd type="none" w="med" len="med"/>
                          </a:ln>
                        </wps:spPr>
                        <wps:bodyPr upright="1"/>
                      </wps:wsp>
                      <wps:wsp>
                        <wps:cNvPr id="59" name="椭圆 59"/>
                        <wps:cNvSpPr/>
                        <wps:spPr>
                          <a:xfrm>
                            <a:off x="4616" y="10509"/>
                            <a:ext cx="4064" cy="406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60" name="椭圆 60"/>
                        <wps:cNvSpPr/>
                        <wps:spPr>
                          <a:xfrm>
                            <a:off x="2470" y="6991"/>
                            <a:ext cx="4057" cy="406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61" name="椭圆 61"/>
                        <wps:cNvSpPr/>
                        <wps:spPr>
                          <a:xfrm>
                            <a:off x="4419" y="3371"/>
                            <a:ext cx="4064" cy="406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62" name="椭圆 62"/>
                        <wps:cNvSpPr/>
                        <wps:spPr>
                          <a:xfrm>
                            <a:off x="8521" y="3371"/>
                            <a:ext cx="4058" cy="406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63" name="椭圆 63"/>
                        <wps:cNvSpPr/>
                        <wps:spPr>
                          <a:xfrm>
                            <a:off x="10769" y="6794"/>
                            <a:ext cx="4058" cy="406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64" name="椭圆 64"/>
                        <wps:cNvSpPr/>
                        <wps:spPr>
                          <a:xfrm>
                            <a:off x="8616" y="10312"/>
                            <a:ext cx="4064" cy="406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65" name="椭圆 65"/>
                        <wps:cNvSpPr/>
                        <wps:spPr>
                          <a:xfrm>
                            <a:off x="6572" y="6851"/>
                            <a:ext cx="4057" cy="4064"/>
                          </a:xfrm>
                          <a:prstGeom prst="ellipse">
                            <a:avLst/>
                          </a:prstGeom>
                          <a:solidFill>
                            <a:srgbClr val="000000"/>
                          </a:solidFill>
                          <a:ln w="9525" cap="flat" cmpd="sng">
                            <a:solidFill>
                              <a:srgbClr val="000000"/>
                            </a:solidFill>
                            <a:prstDash val="solid"/>
                            <a:headEnd type="none" w="med" len="med"/>
                            <a:tailEnd type="none" w="med" len="med"/>
                          </a:ln>
                        </wps:spPr>
                        <wps:bodyPr upright="1"/>
                      </wps:wsp>
                      <wps:wsp>
                        <wps:cNvPr id="66" name="文本框 66"/>
                        <wps:cNvSpPr txBox="1"/>
                        <wps:spPr>
                          <a:xfrm>
                            <a:off x="19418" y="0"/>
                            <a:ext cx="10382" cy="208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60" w:lineRule="auto"/>
                                <w:rPr>
                                  <w:rFonts w:cs="宋体"/>
                                  <w:sz w:val="24"/>
                                </w:rPr>
                              </w:pPr>
                              <w:r>
                                <w:rPr>
                                  <w:rFonts w:hint="eastAsia" w:cs="宋体"/>
                                  <w:sz w:val="24"/>
                                </w:rPr>
                                <w:t>铜导体</w:t>
                              </w:r>
                            </w:p>
                            <w:p>
                              <w:pPr>
                                <w:spacing w:line="360" w:lineRule="auto"/>
                                <w:rPr>
                                  <w:sz w:val="24"/>
                                </w:rPr>
                              </w:pPr>
                              <w:r>
                                <w:rPr>
                                  <w:rFonts w:hint="eastAsia"/>
                                  <w:sz w:val="24"/>
                                </w:rPr>
                                <w:t>耐火层</w:t>
                              </w:r>
                            </w:p>
                            <w:p>
                              <w:pPr>
                                <w:spacing w:line="360" w:lineRule="auto"/>
                                <w:rPr>
                                  <w:sz w:val="24"/>
                                </w:rPr>
                              </w:pPr>
                              <w:r>
                                <w:rPr>
                                  <w:rFonts w:hint="eastAsia" w:cs="宋体"/>
                                  <w:sz w:val="24"/>
                                </w:rPr>
                                <w:t>绝缘层</w:t>
                              </w:r>
                            </w:p>
                            <w:p>
                              <w:pPr>
                                <w:spacing w:line="360" w:lineRule="auto"/>
                                <w:rPr>
                                  <w:sz w:val="24"/>
                                </w:rPr>
                              </w:pPr>
                              <w:r>
                                <w:rPr>
                                  <w:rFonts w:hint="eastAsia" w:cs="宋体"/>
                                  <w:sz w:val="24"/>
                                </w:rPr>
                                <w:t>绕包层</w:t>
                              </w:r>
                            </w:p>
                            <w:p>
                              <w:pPr>
                                <w:spacing w:line="360" w:lineRule="auto"/>
                                <w:rPr>
                                  <w:sz w:val="24"/>
                                </w:rPr>
                              </w:pPr>
                              <w:r>
                                <w:rPr>
                                  <w:rFonts w:hint="eastAsia" w:cs="宋体"/>
                                  <w:sz w:val="24"/>
                                </w:rPr>
                                <w:t>屏蔽层</w:t>
                              </w:r>
                            </w:p>
                            <w:p>
                              <w:pPr>
                                <w:spacing w:line="360" w:lineRule="auto"/>
                                <w:rPr>
                                  <w:sz w:val="24"/>
                                </w:rPr>
                              </w:pPr>
                              <w:r>
                                <w:rPr>
                                  <w:rFonts w:hint="eastAsia" w:cs="宋体"/>
                                  <w:sz w:val="24"/>
                                </w:rPr>
                                <w:t>外护层</w:t>
                              </w:r>
                            </w:p>
                            <w:p/>
                            <w:p/>
                          </w:txbxContent>
                        </wps:txbx>
                        <wps:bodyPr upright="1"/>
                      </wps:wsp>
                      <wps:wsp>
                        <wps:cNvPr id="67" name="椭圆 67"/>
                        <wps:cNvSpPr/>
                        <wps:spPr>
                          <a:xfrm>
                            <a:off x="5035" y="3905"/>
                            <a:ext cx="2883" cy="2883"/>
                          </a:xfrm>
                          <a:prstGeom prst="ellipse">
                            <a:avLst/>
                          </a:prstGeom>
                          <a:gradFill rotWithShape="1">
                            <a:gsLst>
                              <a:gs pos="0">
                                <a:srgbClr val="FF6600"/>
                              </a:gs>
                              <a:gs pos="100000">
                                <a:srgbClr val="762F00"/>
                              </a:gs>
                            </a:gsLst>
                            <a:lin ang="5400000" scaled="1"/>
                            <a:tileRect/>
                          </a:gradFill>
                          <a:ln w="9525" cap="flat" cmpd="sng">
                            <a:solidFill>
                              <a:srgbClr val="000000"/>
                            </a:solidFill>
                            <a:prstDash val="solid"/>
                            <a:headEnd type="none" w="med" len="med"/>
                            <a:tailEnd type="none" w="med" len="med"/>
                          </a:ln>
                        </wps:spPr>
                        <wps:bodyPr upright="1"/>
                      </wps:wsp>
                      <wps:wsp>
                        <wps:cNvPr id="68" name="椭圆 68"/>
                        <wps:cNvSpPr/>
                        <wps:spPr>
                          <a:xfrm>
                            <a:off x="9131" y="3905"/>
                            <a:ext cx="2883" cy="2883"/>
                          </a:xfrm>
                          <a:prstGeom prst="ellipse">
                            <a:avLst/>
                          </a:prstGeom>
                          <a:gradFill rotWithShape="1">
                            <a:gsLst>
                              <a:gs pos="0">
                                <a:srgbClr val="FF6600"/>
                              </a:gs>
                              <a:gs pos="100000">
                                <a:srgbClr val="762F00"/>
                              </a:gs>
                            </a:gsLst>
                            <a:lin ang="5400000" scaled="1"/>
                            <a:tileRect/>
                          </a:gradFill>
                          <a:ln w="9525" cap="flat" cmpd="sng">
                            <a:solidFill>
                              <a:srgbClr val="000000"/>
                            </a:solidFill>
                            <a:prstDash val="solid"/>
                            <a:headEnd type="none" w="med" len="med"/>
                            <a:tailEnd type="none" w="med" len="med"/>
                          </a:ln>
                        </wps:spPr>
                        <wps:bodyPr upright="1"/>
                      </wps:wsp>
                      <wps:wsp>
                        <wps:cNvPr id="69" name="椭圆 69"/>
                        <wps:cNvSpPr/>
                        <wps:spPr>
                          <a:xfrm>
                            <a:off x="7131" y="7429"/>
                            <a:ext cx="2882" cy="2883"/>
                          </a:xfrm>
                          <a:prstGeom prst="ellipse">
                            <a:avLst/>
                          </a:prstGeom>
                          <a:gradFill rotWithShape="1">
                            <a:gsLst>
                              <a:gs pos="0">
                                <a:srgbClr val="FF6600"/>
                              </a:gs>
                              <a:gs pos="100000">
                                <a:srgbClr val="762F00"/>
                              </a:gs>
                            </a:gsLst>
                            <a:lin ang="5400000" scaled="1"/>
                            <a:tileRect/>
                          </a:gradFill>
                          <a:ln w="9525" cap="flat" cmpd="sng">
                            <a:solidFill>
                              <a:srgbClr val="000000"/>
                            </a:solidFill>
                            <a:prstDash val="solid"/>
                            <a:headEnd type="none" w="med" len="med"/>
                            <a:tailEnd type="none" w="med" len="med"/>
                          </a:ln>
                        </wps:spPr>
                        <wps:bodyPr upright="1"/>
                      </wps:wsp>
                      <wps:wsp>
                        <wps:cNvPr id="70" name="椭圆 70"/>
                        <wps:cNvSpPr/>
                        <wps:spPr>
                          <a:xfrm>
                            <a:off x="11322" y="7404"/>
                            <a:ext cx="2882" cy="2883"/>
                          </a:xfrm>
                          <a:prstGeom prst="ellipse">
                            <a:avLst/>
                          </a:prstGeom>
                          <a:gradFill rotWithShape="1">
                            <a:gsLst>
                              <a:gs pos="0">
                                <a:srgbClr val="FF6600"/>
                              </a:gs>
                              <a:gs pos="100000">
                                <a:srgbClr val="762F00"/>
                              </a:gs>
                            </a:gsLst>
                            <a:lin ang="5400000" scaled="1"/>
                            <a:tileRect/>
                          </a:gradFill>
                          <a:ln w="9525" cap="flat" cmpd="sng">
                            <a:solidFill>
                              <a:srgbClr val="000000"/>
                            </a:solidFill>
                            <a:prstDash val="solid"/>
                            <a:headEnd type="none" w="med" len="med"/>
                            <a:tailEnd type="none" w="med" len="med"/>
                          </a:ln>
                        </wps:spPr>
                        <wps:bodyPr upright="1"/>
                      </wps:wsp>
                      <wps:wsp>
                        <wps:cNvPr id="71" name="椭圆 71"/>
                        <wps:cNvSpPr/>
                        <wps:spPr>
                          <a:xfrm>
                            <a:off x="3035" y="7537"/>
                            <a:ext cx="2883" cy="2883"/>
                          </a:xfrm>
                          <a:prstGeom prst="ellipse">
                            <a:avLst/>
                          </a:prstGeom>
                          <a:gradFill rotWithShape="1">
                            <a:gsLst>
                              <a:gs pos="0">
                                <a:srgbClr val="FF6600"/>
                              </a:gs>
                              <a:gs pos="100000">
                                <a:srgbClr val="762F00"/>
                              </a:gs>
                            </a:gsLst>
                            <a:lin ang="5400000" scaled="1"/>
                            <a:tileRect/>
                          </a:gradFill>
                          <a:ln w="9525" cap="flat" cmpd="sng">
                            <a:solidFill>
                              <a:srgbClr val="000000"/>
                            </a:solidFill>
                            <a:prstDash val="solid"/>
                            <a:headEnd type="none" w="med" len="med"/>
                            <a:tailEnd type="none" w="med" len="med"/>
                          </a:ln>
                        </wps:spPr>
                        <wps:bodyPr upright="1"/>
                      </wps:wsp>
                      <wps:wsp>
                        <wps:cNvPr id="72" name="椭圆 72"/>
                        <wps:cNvSpPr/>
                        <wps:spPr>
                          <a:xfrm>
                            <a:off x="5226" y="11080"/>
                            <a:ext cx="2882" cy="2883"/>
                          </a:xfrm>
                          <a:prstGeom prst="ellipse">
                            <a:avLst/>
                          </a:prstGeom>
                          <a:gradFill rotWithShape="1">
                            <a:gsLst>
                              <a:gs pos="0">
                                <a:srgbClr val="FF6600"/>
                              </a:gs>
                              <a:gs pos="100000">
                                <a:srgbClr val="762F00"/>
                              </a:gs>
                            </a:gsLst>
                            <a:lin ang="5400000" scaled="1"/>
                            <a:tileRect/>
                          </a:gradFill>
                          <a:ln w="9525" cap="flat" cmpd="sng">
                            <a:solidFill>
                              <a:srgbClr val="000000"/>
                            </a:solidFill>
                            <a:prstDash val="solid"/>
                            <a:headEnd type="none" w="med" len="med"/>
                            <a:tailEnd type="none" w="med" len="med"/>
                          </a:ln>
                        </wps:spPr>
                        <wps:bodyPr upright="1"/>
                      </wps:wsp>
                      <wps:wsp>
                        <wps:cNvPr id="73" name="椭圆 73"/>
                        <wps:cNvSpPr/>
                        <wps:spPr>
                          <a:xfrm>
                            <a:off x="9296" y="10890"/>
                            <a:ext cx="2883" cy="2883"/>
                          </a:xfrm>
                          <a:prstGeom prst="ellipse">
                            <a:avLst/>
                          </a:prstGeom>
                          <a:gradFill rotWithShape="1">
                            <a:gsLst>
                              <a:gs pos="0">
                                <a:srgbClr val="FF6600"/>
                              </a:gs>
                              <a:gs pos="100000">
                                <a:srgbClr val="762F00"/>
                              </a:gs>
                            </a:gsLst>
                            <a:lin ang="5400000" scaled="1"/>
                            <a:tileRect/>
                          </a:gradFill>
                          <a:ln w="9525" cap="flat" cmpd="sng">
                            <a:solidFill>
                              <a:srgbClr val="000000"/>
                            </a:solidFill>
                            <a:prstDash val="solid"/>
                            <a:headEnd type="none" w="med" len="med"/>
                            <a:tailEnd type="none" w="med" len="med"/>
                          </a:ln>
                        </wps:spPr>
                        <wps:bodyPr upright="1"/>
                      </wps:wsp>
                      <wps:wsp>
                        <wps:cNvPr id="74" name="椭圆 74"/>
                        <wps:cNvSpPr/>
                        <wps:spPr>
                          <a:xfrm>
                            <a:off x="5416" y="4248"/>
                            <a:ext cx="2159" cy="2159"/>
                          </a:xfrm>
                          <a:prstGeom prst="ellipse">
                            <a:avLst/>
                          </a:prstGeom>
                          <a:gradFill rotWithShape="1">
                            <a:gsLst>
                              <a:gs pos="0">
                                <a:srgbClr val="764700"/>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75" name="椭圆 75"/>
                        <wps:cNvSpPr/>
                        <wps:spPr>
                          <a:xfrm>
                            <a:off x="9512" y="4248"/>
                            <a:ext cx="2159" cy="2159"/>
                          </a:xfrm>
                          <a:prstGeom prst="ellipse">
                            <a:avLst/>
                          </a:prstGeom>
                          <a:gradFill rotWithShape="1">
                            <a:gsLst>
                              <a:gs pos="0">
                                <a:srgbClr val="764700"/>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76" name="椭圆 76"/>
                        <wps:cNvSpPr/>
                        <wps:spPr>
                          <a:xfrm>
                            <a:off x="7448" y="7747"/>
                            <a:ext cx="2159" cy="2159"/>
                          </a:xfrm>
                          <a:prstGeom prst="ellipse">
                            <a:avLst/>
                          </a:prstGeom>
                          <a:gradFill rotWithShape="1">
                            <a:gsLst>
                              <a:gs pos="0">
                                <a:srgbClr val="764700"/>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77" name="椭圆 77"/>
                        <wps:cNvSpPr/>
                        <wps:spPr>
                          <a:xfrm>
                            <a:off x="3416" y="7880"/>
                            <a:ext cx="2159" cy="2159"/>
                          </a:xfrm>
                          <a:prstGeom prst="ellipse">
                            <a:avLst/>
                          </a:prstGeom>
                          <a:gradFill rotWithShape="1">
                            <a:gsLst>
                              <a:gs pos="0">
                                <a:srgbClr val="764700"/>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78" name="椭圆 78"/>
                        <wps:cNvSpPr/>
                        <wps:spPr>
                          <a:xfrm>
                            <a:off x="11639" y="7734"/>
                            <a:ext cx="2159" cy="2159"/>
                          </a:xfrm>
                          <a:prstGeom prst="ellipse">
                            <a:avLst/>
                          </a:prstGeom>
                          <a:gradFill rotWithShape="1">
                            <a:gsLst>
                              <a:gs pos="0">
                                <a:srgbClr val="764700"/>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79" name="椭圆 79"/>
                        <wps:cNvSpPr/>
                        <wps:spPr>
                          <a:xfrm>
                            <a:off x="9639" y="11195"/>
                            <a:ext cx="2159" cy="2159"/>
                          </a:xfrm>
                          <a:prstGeom prst="ellipse">
                            <a:avLst/>
                          </a:prstGeom>
                          <a:gradFill rotWithShape="1">
                            <a:gsLst>
                              <a:gs pos="0">
                                <a:srgbClr val="764700"/>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80" name="椭圆 80"/>
                        <wps:cNvSpPr/>
                        <wps:spPr>
                          <a:xfrm>
                            <a:off x="5607" y="11442"/>
                            <a:ext cx="2159" cy="2159"/>
                          </a:xfrm>
                          <a:prstGeom prst="ellipse">
                            <a:avLst/>
                          </a:prstGeom>
                          <a:gradFill rotWithShape="1">
                            <a:gsLst>
                              <a:gs pos="0">
                                <a:srgbClr val="764700"/>
                              </a:gs>
                              <a:gs pos="100000">
                                <a:srgbClr val="FF9900"/>
                              </a:gs>
                            </a:gsLst>
                            <a:lin ang="5400000" scaled="1"/>
                            <a:tileRect/>
                          </a:gradFill>
                          <a:ln w="9525" cap="flat" cmpd="sng">
                            <a:solidFill>
                              <a:srgbClr val="000000"/>
                            </a:solidFill>
                            <a:prstDash val="solid"/>
                            <a:headEnd type="none" w="med" len="med"/>
                            <a:tailEnd type="none" w="med" len="med"/>
                          </a:ln>
                        </wps:spPr>
                        <wps:bodyPr upright="1"/>
                      </wps:wsp>
                      <wps:wsp>
                        <wps:cNvPr id="81" name="直接连接符 81"/>
                        <wps:cNvSpPr/>
                        <wps:spPr>
                          <a:xfrm flipV="1">
                            <a:off x="10274" y="1981"/>
                            <a:ext cx="9144" cy="2972"/>
                          </a:xfrm>
                          <a:prstGeom prst="line">
                            <a:avLst/>
                          </a:prstGeom>
                          <a:ln w="9525" cap="flat" cmpd="sng">
                            <a:solidFill>
                              <a:srgbClr val="000000"/>
                            </a:solidFill>
                            <a:prstDash val="solid"/>
                            <a:headEnd type="none" w="med" len="med"/>
                            <a:tailEnd type="none" w="med" len="med"/>
                          </a:ln>
                        </wps:spPr>
                        <wps:bodyPr upright="1"/>
                      </wps:wsp>
                      <wps:wsp>
                        <wps:cNvPr id="82" name="直接连接符 82"/>
                        <wps:cNvSpPr/>
                        <wps:spPr>
                          <a:xfrm flipV="1">
                            <a:off x="11417" y="4953"/>
                            <a:ext cx="8001" cy="2971"/>
                          </a:xfrm>
                          <a:prstGeom prst="line">
                            <a:avLst/>
                          </a:prstGeom>
                          <a:ln w="9525" cap="flat" cmpd="sng">
                            <a:solidFill>
                              <a:srgbClr val="000000"/>
                            </a:solidFill>
                            <a:prstDash val="solid"/>
                            <a:headEnd type="none" w="med" len="med"/>
                            <a:tailEnd type="none" w="med" len="med"/>
                          </a:ln>
                        </wps:spPr>
                        <wps:bodyPr upright="1"/>
                      </wps:wsp>
                      <wps:wsp>
                        <wps:cNvPr id="83" name="直接连接符 83"/>
                        <wps:cNvSpPr/>
                        <wps:spPr>
                          <a:xfrm flipV="1">
                            <a:off x="11417" y="7924"/>
                            <a:ext cx="8001" cy="1982"/>
                          </a:xfrm>
                          <a:prstGeom prst="line">
                            <a:avLst/>
                          </a:prstGeom>
                          <a:ln w="9525" cap="flat" cmpd="sng">
                            <a:solidFill>
                              <a:srgbClr val="000000"/>
                            </a:solidFill>
                            <a:prstDash val="solid"/>
                            <a:headEnd type="none" w="med" len="med"/>
                            <a:tailEnd type="none" w="med" len="med"/>
                          </a:ln>
                        </wps:spPr>
                        <wps:bodyPr upright="1"/>
                      </wps:wsp>
                      <wps:wsp>
                        <wps:cNvPr id="84" name="直接连接符 84"/>
                        <wps:cNvSpPr/>
                        <wps:spPr>
                          <a:xfrm>
                            <a:off x="14630" y="10896"/>
                            <a:ext cx="4788" cy="6"/>
                          </a:xfrm>
                          <a:prstGeom prst="line">
                            <a:avLst/>
                          </a:prstGeom>
                          <a:ln w="9525" cap="flat" cmpd="sng">
                            <a:solidFill>
                              <a:srgbClr val="000000"/>
                            </a:solidFill>
                            <a:prstDash val="solid"/>
                            <a:headEnd type="none" w="med" len="med"/>
                            <a:tailEnd type="none" w="med" len="med"/>
                          </a:ln>
                        </wps:spPr>
                        <wps:bodyPr upright="1"/>
                      </wps:wsp>
                      <wps:wsp>
                        <wps:cNvPr id="85" name="直接连接符 85"/>
                        <wps:cNvSpPr/>
                        <wps:spPr>
                          <a:xfrm>
                            <a:off x="14458" y="12338"/>
                            <a:ext cx="4960" cy="1530"/>
                          </a:xfrm>
                          <a:prstGeom prst="line">
                            <a:avLst/>
                          </a:prstGeom>
                          <a:ln w="9525" cap="flat" cmpd="sng">
                            <a:solidFill>
                              <a:srgbClr val="000000"/>
                            </a:solidFill>
                            <a:prstDash val="solid"/>
                            <a:headEnd type="none" w="med" len="med"/>
                            <a:tailEnd type="none" w="med" len="med"/>
                          </a:ln>
                        </wps:spPr>
                        <wps:bodyPr upright="1"/>
                      </wps:wsp>
                      <wps:wsp>
                        <wps:cNvPr id="86" name="直接连接符 86"/>
                        <wps:cNvSpPr/>
                        <wps:spPr>
                          <a:xfrm>
                            <a:off x="13703" y="14859"/>
                            <a:ext cx="5715" cy="1981"/>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66.65pt;margin-top:21pt;height:163.8pt;width:234.65pt;z-index:251660288;mso-width-relative:page;mso-height-relative:page;" coordsize="29800,20802" o:gfxdata="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">
                <o:lock v:ext="edit" aspectratio="f"/>
                <v:shape id="_x0000_s1026" o:spid="_x0000_s1026" o:spt="3" type="#_x0000_t3" style="position:absolute;left:0;top:527;height:16922;width:16922;" fillcolor="#000000" filled="t" stroked="t" coordsize="21600,21600" o:gfxdata="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urtC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alt="小网格" type="#_x0000_t3" style="position:absolute;left:1416;top:1905;height:14039;width:14039;" fillcolor="#FF9900" filled="t" stroked="t" coordsize="21600,21600" o:gfxdata="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qIyr4A&#10;AADbAAAADwAAAAAAAAABACAAAAAiAAAAZHJzL2Rvd25yZXYueG1sUEsBAhQAFAAAAAgAh07iQDMv&#10;BZ47AAAAOQAAABAAAAAAAAAAAQAgAAAADQEAAGRycy9zaGFwZXhtbC54bWxQSwUGAAAAAAYABgBb&#10;AQAAtwMAAAAA&#10;">
                  <v:fill type="pattern" on="t" color2="#FFFFFF" focussize="0,0" r:id="rId11"/>
                  <v:stroke color="#000000" joinstyle="round"/>
                  <v:imagedata o:title=""/>
                  <o:lock v:ext="edit" aspectratio="f"/>
                </v:shape>
                <v:shape id="_x0000_s1026" o:spid="_x0000_s1026" o:spt="3" type="#_x0000_t3" style="position:absolute;left:1816;top:2266;height:13323;width:13322;" fillcolor="#CCFFFF" filled="t" stroked="t" coordsize="21600,21600" o:gfxdata="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oHXr4A&#10;AADbAAAADwAAAAAAAAABACAAAAAiAAAAZHJzL2Rvd25yZXYueG1sUEsBAhQAFAAAAAgAh07iQDMv&#10;BZ47AAAAOQAAABAAAAAAAAAAAQAgAAAADQEAAGRycy9zaGFwZXhtbC54bWxQSwUGAAAAAAYABgBb&#10;AQAAtwMAAAAA&#10;">
                  <v:fill on="t" focussize="0,0"/>
                  <v:stroke color="#000000" joinstyle="round"/>
                  <v:imagedata o:title=""/>
                  <o:lock v:ext="edit" aspectratio="f"/>
                </v:shape>
                <v:shape id="_x0000_s1026" o:spid="_x0000_s1026" o:spt="3" type="#_x0000_t3" style="position:absolute;left:2082;top:2552;height:12745;width:12726;" fillcolor="#FFFFFF" filled="t" stroked="t" coordsize="21600,21600" o:gfxdata="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OQSp2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4616;top:10509;height:4064;width:4064;" fillcolor="#000000" filled="t" stroked="t" coordsize="21600,21600" o:gfxdata="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vexR7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2470;top:6991;height:4064;width:4057;" fillcolor="#000000" filled="t" stroked="t" coordsize="21600,21600" o:gfxdata="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Wh0me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shape>
                <v:shape id="_x0000_s1026" o:spid="_x0000_s1026" o:spt="3" type="#_x0000_t3" style="position:absolute;left:4419;top:3371;height:4064;width:4064;" fillcolor="#000000" filled="t" stroked="t" coordsize="21600,21600" o:gfxdata="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13/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521;top:3371;height:4064;width:4058;" fillcolor="#000000" filled="t" stroked="t" coordsize="21600,21600" o:gfxdata="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mL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3" type="#_x0000_t3" style="position:absolute;left:10769;top:6794;height:4064;width:4058;" fillcolor="#000000" filled="t" stroked="t" coordsize="21600,21600" o:gfxdata="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NME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8616;top:10312;height:4064;width:4064;" fillcolor="#000000" filled="t" stroked="t" coordsize="21600,21600" o:gfxdata="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prUZ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shape id="_x0000_s1026" o:spid="_x0000_s1026" o:spt="3" type="#_x0000_t3" style="position:absolute;left:6572;top:6851;height:4064;width:4057;" fillcolor="#000000" filled="t" stroked="t" coordsize="21600,21600" o:gfxdata="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1nH/ugAAANsA&#10;AAAPAAAAAAAAAAEAIAAAACIAAABkcnMvZG93bnJldi54bWxQSwECFAAUAAAACACHTuJAMy8FnjsA&#10;AAA5AAAAEAAAAAAAAAABACAAAAAJAQAAZHJzL3NoYXBleG1sLnhtbFBLBQYAAAAABgAGAFsBAACz&#10;AwAAAAA=&#10;">
                  <v:fill on="t" focussize="0,0"/>
                  <v:stroke color="#000000" joinstyle="round"/>
                  <v:imagedata o:title=""/>
                  <o:lock v:ext="edit" aspectratio="f"/>
                </v:shape>
                <v:shape id="_x0000_s1026" o:spid="_x0000_s1026" o:spt="202" type="#_x0000_t202" style="position:absolute;left:19418;top:0;height:20802;width:10382;" fillcolor="#FFFFFF" filled="t" stroked="t" coordsize="21600,21600" o:gfxdata="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bdur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spacing w:line="360" w:lineRule="auto"/>
                          <w:rPr>
                            <w:rFonts w:cs="宋体"/>
                            <w:sz w:val="24"/>
                          </w:rPr>
                        </w:pPr>
                        <w:r>
                          <w:rPr>
                            <w:rFonts w:hint="eastAsia" w:cs="宋体"/>
                            <w:sz w:val="24"/>
                          </w:rPr>
                          <w:t>铜导体</w:t>
                        </w:r>
                      </w:p>
                      <w:p>
                        <w:pPr>
                          <w:spacing w:line="360" w:lineRule="auto"/>
                          <w:rPr>
                            <w:sz w:val="24"/>
                          </w:rPr>
                        </w:pPr>
                        <w:r>
                          <w:rPr>
                            <w:rFonts w:hint="eastAsia"/>
                            <w:sz w:val="24"/>
                          </w:rPr>
                          <w:t>耐火层</w:t>
                        </w:r>
                      </w:p>
                      <w:p>
                        <w:pPr>
                          <w:spacing w:line="360" w:lineRule="auto"/>
                          <w:rPr>
                            <w:sz w:val="24"/>
                          </w:rPr>
                        </w:pPr>
                        <w:r>
                          <w:rPr>
                            <w:rFonts w:hint="eastAsia" w:cs="宋体"/>
                            <w:sz w:val="24"/>
                          </w:rPr>
                          <w:t>绝缘层</w:t>
                        </w:r>
                      </w:p>
                      <w:p>
                        <w:pPr>
                          <w:spacing w:line="360" w:lineRule="auto"/>
                          <w:rPr>
                            <w:sz w:val="24"/>
                          </w:rPr>
                        </w:pPr>
                        <w:r>
                          <w:rPr>
                            <w:rFonts w:hint="eastAsia" w:cs="宋体"/>
                            <w:sz w:val="24"/>
                          </w:rPr>
                          <w:t>绕包层</w:t>
                        </w:r>
                      </w:p>
                      <w:p>
                        <w:pPr>
                          <w:spacing w:line="360" w:lineRule="auto"/>
                          <w:rPr>
                            <w:sz w:val="24"/>
                          </w:rPr>
                        </w:pPr>
                        <w:r>
                          <w:rPr>
                            <w:rFonts w:hint="eastAsia" w:cs="宋体"/>
                            <w:sz w:val="24"/>
                          </w:rPr>
                          <w:t>屏蔽层</w:t>
                        </w:r>
                      </w:p>
                      <w:p>
                        <w:pPr>
                          <w:spacing w:line="360" w:lineRule="auto"/>
                          <w:rPr>
                            <w:sz w:val="24"/>
                          </w:rPr>
                        </w:pPr>
                        <w:r>
                          <w:rPr>
                            <w:rFonts w:hint="eastAsia" w:cs="宋体"/>
                            <w:sz w:val="24"/>
                          </w:rPr>
                          <w:t>外护层</w:t>
                        </w:r>
                      </w:p>
                      <w:p/>
                      <w:p/>
                    </w:txbxContent>
                  </v:textbox>
                </v:shape>
                <v:shape id="_x0000_s1026" o:spid="_x0000_s1026" o:spt="3" type="#_x0000_t3" style="position:absolute;left:5035;top:3905;height:2883;width:2883;" fillcolor="#FF6600" filled="t" stroked="t" coordsize="21600,21600" o:gfxdata="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pK+i8AAAA&#10;2wAAAA8AAAAAAAAAAQAgAAAAIgAAAGRycy9kb3ducmV2LnhtbFBLAQIUABQAAAAIAIdO4kAzLwWe&#10;OwAAADkAAAAQAAAAAAAAAAEAIAAAAAsBAABkcnMvc2hhcGV4bWwueG1sUEsFBgAAAAAGAAYAWwEA&#10;ALUDAAAAAA==&#10;">
                  <v:fill type="gradient" on="t" color2="#762F00" focus="100%" focussize="0f,0f" focusposition="0f,0f" rotate="t"/>
                  <v:stroke color="#000000" joinstyle="round"/>
                  <v:imagedata o:title=""/>
                  <o:lock v:ext="edit" aspectratio="f"/>
                </v:shape>
                <v:shape id="_x0000_s1026" o:spid="_x0000_s1026" o:spt="3" type="#_x0000_t3" style="position:absolute;left:9131;top:3905;height:2883;width:2883;" fillcolor="#FF6600" filled="t" stroked="t" coordsize="21600,21600" o:gfxdata="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za/mrgAAADbAAAA&#10;DwAAAAAAAAABACAAAAAiAAAAZHJzL2Rvd25yZXYueG1sUEsBAhQAFAAAAAgAh07iQDMvBZ47AAAA&#10;OQAAABAAAAAAAAAAAQAgAAAABwEAAGRycy9zaGFwZXhtbC54bWxQSwUGAAAAAAYABgBbAQAAsQMA&#10;AAAA&#10;">
                  <v:fill type="gradient" on="t" color2="#762F00" focus="100%" focussize="0f,0f" focusposition="0f,0f" rotate="t"/>
                  <v:stroke color="#000000" joinstyle="round"/>
                  <v:imagedata o:title=""/>
                  <o:lock v:ext="edit" aspectratio="f"/>
                </v:shape>
                <v:shape id="_x0000_s1026" o:spid="_x0000_s1026" o:spt="3" type="#_x0000_t3" style="position:absolute;left:7131;top:7429;height:2883;width:2882;" fillcolor="#FF6600" filled="t" stroked="t" coordsize="21600,21600" o:gfxdata="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6GgG8AAAA&#10;2wAAAA8AAAAAAAAAAQAgAAAAIgAAAGRycy9kb3ducmV2LnhtbFBLAQIUABQAAAAIAIdO4kAzLwWe&#10;OwAAADkAAAAQAAAAAAAAAAEAIAAAAAsBAABkcnMvc2hhcGV4bWwueG1sUEsFBgAAAAAGAAYAWwEA&#10;ALUDAAAAAA==&#10;">
                  <v:fill type="gradient" on="t" color2="#762F00" focus="100%" focussize="0f,0f" focusposition="0f,0f" rotate="t"/>
                  <v:stroke color="#000000" joinstyle="round"/>
                  <v:imagedata o:title=""/>
                  <o:lock v:ext="edit" aspectratio="f"/>
                </v:shape>
                <v:shape id="_x0000_s1026" o:spid="_x0000_s1026" o:spt="3" type="#_x0000_t3" style="position:absolute;left:11322;top:7404;height:2883;width:2882;" fillcolor="#FF6600" filled="t" stroked="t" coordsize="21600,21600" o:gfxdata="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JklQbgAAADbAAAA&#10;DwAAAAAAAAABACAAAAAiAAAAZHJzL2Rvd25yZXYueG1sUEsBAhQAFAAAAAgAh07iQDMvBZ47AAAA&#10;OQAAABAAAAAAAAAAAQAgAAAABwEAAGRycy9zaGFwZXhtbC54bWxQSwUGAAAAAAYABgBbAQAAsQMA&#10;AAAA&#10;">
                  <v:fill type="gradient" on="t" color2="#762F00" focus="100%" focussize="0f,0f" focusposition="0f,0f" rotate="t"/>
                  <v:stroke color="#000000" joinstyle="round"/>
                  <v:imagedata o:title=""/>
                  <o:lock v:ext="edit" aspectratio="f"/>
                </v:shape>
                <v:shape id="_x0000_s1026" o:spid="_x0000_s1026" o:spt="3" type="#_x0000_t3" style="position:absolute;left:3035;top:7537;height:2883;width:2883;" fillcolor="#FF6600" filled="t" stroked="t" coordsize="21600,21600" o:gfxdata="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VgNq8AAAA&#10;2wAAAA8AAAAAAAAAAQAgAAAAIgAAAGRycy9kb3ducmV2LnhtbFBLAQIUABQAAAAIAIdO4kAzLwWe&#10;OwAAADkAAAAQAAAAAAAAAAEAIAAAAAsBAABkcnMvc2hhcGV4bWwueG1sUEsFBgAAAAAGAAYAWwEA&#10;ALUDAAAAAA==&#10;">
                  <v:fill type="gradient" on="t" color2="#762F00" focus="100%" focussize="0f,0f" focusposition="0f,0f" rotate="t"/>
                  <v:stroke color="#000000" joinstyle="round"/>
                  <v:imagedata o:title=""/>
                  <o:lock v:ext="edit" aspectratio="f"/>
                </v:shape>
                <v:shape id="_x0000_s1026" o:spid="_x0000_s1026" o:spt="3" type="#_x0000_t3" style="position:absolute;left:5226;top:11080;height:2883;width:2882;" fillcolor="#FF6600" filled="t" stroked="t" coordsize="21600,21600" o:gfxdata="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wcerbsAAADb&#10;AAAADwAAAAAAAAABACAAAAAiAAAAZHJzL2Rvd25yZXYueG1sUEsBAhQAFAAAAAgAh07iQDMvBZ47&#10;AAAAOQAAABAAAAAAAAAAAQAgAAAACgEAAGRycy9zaGFwZXhtbC54bWxQSwUGAAAAAAYABgBbAQAA&#10;tAMAAAAA&#10;">
                  <v:fill type="gradient" on="t" color2="#762F00" focus="100%" focussize="0f,0f" focusposition="0f,0f" rotate="t"/>
                  <v:stroke color="#000000" joinstyle="round"/>
                  <v:imagedata o:title=""/>
                  <o:lock v:ext="edit" aspectratio="f"/>
                </v:shape>
                <v:shape id="_x0000_s1026" o:spid="_x0000_s1026" o:spt="3" type="#_x0000_t3" style="position:absolute;left:9296;top:10890;height:2883;width:2883;" fillcolor="#FF6600" filled="t" stroked="t" coordsize="21600,21600" o:gfxdata="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Luza8AAAA&#10;2wAAAA8AAAAAAAAAAQAgAAAAIgAAAGRycy9kb3ducmV2LnhtbFBLAQIUABQAAAAIAIdO4kAzLwWe&#10;OwAAADkAAAAQAAAAAAAAAAEAIAAAAAsBAABkcnMvc2hhcGV4bWwueG1sUEsFBgAAAAAGAAYAWwEA&#10;ALUDAAAAAA==&#10;">
                  <v:fill type="gradient" on="t" color2="#762F00" focus="100%" focussize="0f,0f" focusposition="0f,0f" rotate="t"/>
                  <v:stroke color="#000000" joinstyle="round"/>
                  <v:imagedata o:title=""/>
                  <o:lock v:ext="edit" aspectratio="f"/>
                </v:shape>
                <v:shape id="_x0000_s1026" o:spid="_x0000_s1026" o:spt="3" type="#_x0000_t3" style="position:absolute;left:5416;top:4248;height:2159;width:2159;" fillcolor="#764700" filled="t" stroked="t" coordsize="21600,21600" o:gfxdata="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vmJXr4A&#10;AADbAAAADwAAAAAAAAABACAAAAAiAAAAZHJzL2Rvd25yZXYueG1sUEsBAhQAFAAAAAgAh07iQDMv&#10;BZ47AAAAOQAAABAAAAAAAAAAAQAgAAAADQEAAGRycy9zaGFwZXhtbC54bWxQSwUGAAAAAAYABgBb&#10;AQAAtwMAAAAA&#10;">
                  <v:fill type="gradient" on="t" color2="#FF9900" focus="100%" focussize="0f,0f" focusposition="0f,0f" rotate="t"/>
                  <v:stroke color="#000000" joinstyle="round"/>
                  <v:imagedata o:title=""/>
                  <o:lock v:ext="edit" aspectratio="f"/>
                </v:shape>
                <v:shape id="_x0000_s1026" o:spid="_x0000_s1026" o:spt="3" type="#_x0000_t3" style="position:absolute;left:9512;top:4248;height:2159;width:2159;" fillcolor="#764700" filled="t" stroked="t" coordsize="21600,21600" o:gfxdata="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bUsxb4A&#10;AADbAAAADwAAAAAAAAABACAAAAAiAAAAZHJzL2Rvd25yZXYueG1sUEsBAhQAFAAAAAgAh07iQDMv&#10;BZ47AAAAOQAAABAAAAAAAAAAAQAgAAAADQEAAGRycy9zaGFwZXhtbC54bWxQSwUGAAAAAAYABgBb&#10;AQAAtwMAAAAA&#10;">
                  <v:fill type="gradient" on="t" color2="#FF9900" focus="100%" focussize="0f,0f" focusposition="0f,0f" rotate="t"/>
                  <v:stroke color="#000000" joinstyle="round"/>
                  <v:imagedata o:title=""/>
                  <o:lock v:ext="edit" aspectratio="f"/>
                </v:shape>
                <v:shape id="_x0000_s1026" o:spid="_x0000_s1026" o:spt="3" type="#_x0000_t3" style="position:absolute;left:7448;top:7747;height:2159;width:2159;" fillcolor="#764700" filled="t" stroked="t" coordsize="21600,21600" o:gfxdata="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Z7KyvQAA&#10;ANsAAAAPAAAAAAAAAAEAIAAAACIAAABkcnMvZG93bnJldi54bWxQSwECFAAUAAAACACHTuJAMy8F&#10;njsAAAA5AAAAEAAAAAAAAAABACAAAAAMAQAAZHJzL3NoYXBleG1sLnhtbFBLBQYAAAAABgAGAFsB&#10;AAC2AwAAAAA=&#10;">
                  <v:fill type="gradient" on="t" color2="#FF9900" focus="100%" focussize="0f,0f" focusposition="0f,0f" rotate="t"/>
                  <v:stroke color="#000000" joinstyle="round"/>
                  <v:imagedata o:title=""/>
                  <o:lock v:ext="edit" aspectratio="f"/>
                </v:shape>
                <v:shape id="_x0000_s1026" o:spid="_x0000_s1026" o:spt="3" type="#_x0000_t3" style="position:absolute;left:3416;top:7880;height:2159;width:2159;" fillcolor="#764700" filled="t" stroked="t" coordsize="21600,21600" o:gfxdata="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isXKb4A&#10;AADbAAAADwAAAAAAAAABACAAAAAiAAAAZHJzL2Rvd25yZXYueG1sUEsBAhQAFAAAAAgAh07iQDMv&#10;BZ47AAAAOQAAABAAAAAAAAAAAQAgAAAADQEAAGRycy9zaGFwZXhtbC54bWxQSwUGAAAAAAYABgBb&#10;AQAAtwMAAAAA&#10;">
                  <v:fill type="gradient" on="t" color2="#FF9900" focus="100%" focussize="0f,0f" focusposition="0f,0f" rotate="t"/>
                  <v:stroke color="#000000" joinstyle="round"/>
                  <v:imagedata o:title=""/>
                  <o:lock v:ext="edit" aspectratio="f"/>
                </v:shape>
                <v:shape id="_x0000_s1026" o:spid="_x0000_s1026" o:spt="3" type="#_x0000_t3" style="position:absolute;left:11639;top:7734;height:2159;width:2159;" fillcolor="#764700" filled="t" stroked="t" coordsize="21600,21600" o:gfxdata="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tINbugAAANsA&#10;AAAPAAAAAAAAAAEAIAAAACIAAABkcnMvZG93bnJldi54bWxQSwECFAAUAAAACACHTuJAMy8FnjsA&#10;AAA5AAAAEAAAAAAAAAABACAAAAAJAQAAZHJzL3NoYXBleG1sLnhtbFBLBQYAAAAABgAGAFsBAACz&#10;AwAAAAA=&#10;">
                  <v:fill type="gradient" on="t" color2="#FF9900" focus="100%" focussize="0f,0f" focusposition="0f,0f" rotate="t"/>
                  <v:stroke color="#000000" joinstyle="round"/>
                  <v:imagedata o:title=""/>
                  <o:lock v:ext="edit" aspectratio="f"/>
                </v:shape>
                <v:shape id="_x0000_s1026" o:spid="_x0000_s1026" o:spt="3" type="#_x0000_t3" style="position:absolute;left:9639;top:11195;height:2159;width:2159;" fillcolor="#764700" filled="t" stroked="t" coordsize="21600,21600" o:gfxdata="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PgmwL4A&#10;AADbAAAADwAAAAAAAAABACAAAAAiAAAAZHJzL2Rvd25yZXYueG1sUEsBAhQAFAAAAAgAh07iQDMv&#10;BZ47AAAAOQAAABAAAAAAAAAAAQAgAAAADQEAAGRycy9zaGFwZXhtbC54bWxQSwUGAAAAAAYABgBb&#10;AQAAtwMAAAAA&#10;">
                  <v:fill type="gradient" on="t" color2="#FF9900" focus="100%" focussize="0f,0f" focusposition="0f,0f" rotate="t"/>
                  <v:stroke color="#000000" joinstyle="round"/>
                  <v:imagedata o:title=""/>
                  <o:lock v:ext="edit" aspectratio="f"/>
                </v:shape>
                <v:shape id="_x0000_s1026" o:spid="_x0000_s1026" o:spt="3" type="#_x0000_t3" style="position:absolute;left:5607;top:11442;height:2159;width:2159;" fillcolor="#764700" filled="t" stroked="t" coordsize="21600,21600" o:gfxdata="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F/96ugAAANsA&#10;AAAPAAAAAAAAAAEAIAAAACIAAABkcnMvZG93bnJldi54bWxQSwECFAAUAAAACACHTuJAMy8FnjsA&#10;AAA5AAAAEAAAAAAAAAABACAAAAAJAQAAZHJzL3NoYXBleG1sLnhtbFBLBQYAAAAABgAGAFsBAACz&#10;AwAAAAA=&#10;">
                  <v:fill type="gradient" on="t" color2="#FF9900" focus="100%" focussize="0f,0f" focusposition="0f,0f" rotate="t"/>
                  <v:stroke color="#000000" joinstyle="round"/>
                  <v:imagedata o:title=""/>
                  <o:lock v:ext="edit" aspectratio="f"/>
                </v:shape>
                <v:line id="_x0000_s1026" o:spid="_x0000_s1026" o:spt="20" style="position:absolute;left:10274;top:1981;flip:y;height:2972;width:9144;" filled="f" stroked="t" coordsize="21600,21600" o:gfxdata="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dN6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1417;top:4953;flip:y;height:2971;width:8001;" filled="f" stroked="t" coordsize="21600,21600" o:gfxdata="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pkD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1417;top:7924;flip:y;height:1982;width:8001;" filled="f" stroked="t" coordsize="21600,21600" o:gfxdata="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urlc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_x0000_s1026" o:spid="_x0000_s1026" o:spt="20" style="position:absolute;left:14630;top:10896;height:6;width:4788;" filled="f" stroked="t" coordsize="21600,21600"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4458;top:12338;height:1530;width:4960;" filled="f" stroked="t" coordsize="21600,21600" o:gfxdata="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B5r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3703;top:14859;height:1981;width:5715;"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rFonts w:hint="eastAsia"/>
          <w:sz w:val="24"/>
        </w:rPr>
        <w:t xml:space="preserve">                      </w:t>
      </w:r>
      <w:r>
        <w:rPr>
          <w:rFonts w:hint="eastAsia"/>
          <w:sz w:val="24"/>
          <w:lang w:val="en-GB"/>
        </w:rPr>
        <w:t>电缆结构示意图</w:t>
      </w:r>
    </w:p>
    <w:p>
      <w:pPr>
        <w:jc w:val="cente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8"/>
        <w:spacing w:beforeLines="0" w:line="360" w:lineRule="auto"/>
        <w:ind w:left="0" w:firstLine="0"/>
        <w:rPr>
          <w:rFonts w:ascii="宋体" w:hAnsi="宋体" w:eastAsia="宋体"/>
          <w:sz w:val="24"/>
          <w:szCs w:val="24"/>
        </w:rPr>
      </w:pP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1.6.2、NH-KYJY型耐火控制电缆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1.6.2.1. NH-KYJY型耐火控制电缆范围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适用于各种传输电能用的铜芯交联聚乙烯绝缘阻燃聚乙烯护套耐火控制电缆；本产品适用于交流额定电压0.6/1kV及以下控制,监控回路及保护线路等场合,特别适用于核电站,地铁,剧院等安全系数要求较高的场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本技术规范要求参照执行GB/T9330-2008及GB/T19666-2005的规定和要求。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1.6.2.2该技术规范适用于型号为：</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NH-KYJY</w:t>
      </w:r>
      <w:r>
        <w:rPr>
          <w:rFonts w:hint="eastAsia" w:ascii="宋体" w:hAnsi="宋体" w:cs="宋体"/>
          <w:szCs w:val="21"/>
        </w:rPr>
        <w:t xml:space="preserve"> (铜芯交联聚乙烯绝缘阻燃聚乙烯护套耐火控制电缆)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   规格为：14×1.5、28×2.5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1.6.2.3  使用特性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额定电压450/750V。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导电线芯允许长期工作温度应不超过90℃。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电缆的敷设环境温度为不低于0℃。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电缆允许弯曲半径不小于电缆外径的8倍。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电缆具备阻燃、耐火、防潮性能。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1.6.2.4．技术要求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1.6.2.4.1 导体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1.6.2.4.1.1导体应符合GB/T3956-2008及GB/T9330-2008的规定。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1.6.2.4.1.2导体表面光洁、无油污、无损伤绝缘的毛刺、锐边、无凸起或断裂的单线。</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1.6.2.4.2 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1.6.2.4.2.1 绝缘采用交联聚乙烯，其材料性能符合GB/T9330-2008的规定及要求，绝缘紧密挤包在导体上，且应容易剥离而不损伤绝缘体，绝缘表面平整，色泽均匀。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1.6.2.4.2.2 绝缘最薄处厚度不小于标称值的90％-0.1。</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1.6.2.4.2.3 绝缘线芯识别允许以不同颜色区分，绝缘颜色根据GB/T9330-2008规定要求。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1.6.2.4.2.4 绝缘的机械物理性能符合GB/T9330-2008中相关规定。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1.6.2.4.2.5 耐火电缆应在导体外绕包云母带层。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1.6.2.4.3 成缆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1.6.2.4.3.1 绝缘线芯应绞合成缆。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1.6.2.4.3.2 成缆最外层的绞合方向应为右向。</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1.6.2.4.3.3 成缆时允许采用非吸湿性材料填充圆整。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1.6.2.4.3.4 成缆绞合节距应不大于绞合外径的20倍。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1.6.2.4.4 外护层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1.6.2.4.4.1 外护层采用阻燃聚乙烯，其材料性能符合GB/T9330-2008的规定及要求。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1.6.2.4.4.2 护套的机械物理性能符合GB/T9330-2008标准的规定，护套与绝缘的工作温度相匹配。</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1.6.2.4.4.3 外观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外护套为黑色，色泽均匀，表面圆整光洁。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1.6.2.4.5 电缆标志</w:t>
      </w:r>
    </w:p>
    <w:p>
      <w:pPr>
        <w:adjustRightInd w:val="0"/>
        <w:snapToGrid w:val="0"/>
        <w:spacing w:line="360" w:lineRule="auto"/>
        <w:ind w:left="420" w:leftChars="200"/>
        <w:jc w:val="left"/>
        <w:rPr>
          <w:rFonts w:ascii="宋体" w:hAnsi="宋体" w:cs="宋体"/>
          <w:szCs w:val="21"/>
        </w:rPr>
      </w:pPr>
      <w:r>
        <w:rPr>
          <w:rFonts w:hint="eastAsia" w:ascii="宋体" w:hAnsi="宋体" w:cs="宋体"/>
          <w:szCs w:val="21"/>
        </w:rPr>
        <w:t>符合GB/T9330-2008规定，标志内容为：生产厂名称、型号、电压等级等。                                                                                                                                                            1.6.2.4.6 成品电缆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在圆形护套电缆的同一截面上所测得的最大外径和最小外径之差（f）应不超过规定的平均外径上限值的15％，测得两处，取最大差值。</w:t>
      </w:r>
    </w:p>
    <w:p>
      <w:pPr>
        <w:ind w:firstLine="480"/>
        <w:jc w:val="center"/>
        <w:rPr>
          <w:rFonts w:ascii="宋体" w:hAnsi="宋体"/>
          <w:szCs w:val="21"/>
          <w:lang w:val="en-GB"/>
        </w:rPr>
      </w:pPr>
      <w:r>
        <w:rPr>
          <w:rFonts w:hint="eastAsia" w:ascii="宋体" w:hAnsi="宋体"/>
          <w:szCs w:val="21"/>
          <w:lang w:val="en-GB"/>
        </w:rPr>
        <w:t>表1 电缆结构</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140"/>
        <w:gridCol w:w="1305"/>
        <w:gridCol w:w="1605"/>
        <w:gridCol w:w="1574"/>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1" w:type="dxa"/>
            <w:noWrap w:val="0"/>
            <w:vAlign w:val="center"/>
          </w:tcPr>
          <w:p>
            <w:pPr>
              <w:jc w:val="center"/>
              <w:rPr>
                <w:szCs w:val="21"/>
              </w:rPr>
            </w:pPr>
            <w:r>
              <w:rPr>
                <w:rFonts w:hint="eastAsia"/>
                <w:szCs w:val="21"/>
              </w:rPr>
              <w:t>规格</w:t>
            </w:r>
          </w:p>
          <w:p>
            <w:pPr>
              <w:jc w:val="center"/>
              <w:rPr>
                <w:szCs w:val="21"/>
              </w:rPr>
            </w:pPr>
            <w:r>
              <w:rPr>
                <w:rFonts w:hint="eastAsia"/>
                <w:szCs w:val="21"/>
              </w:rPr>
              <w:t>（mm</w:t>
            </w:r>
            <w:r>
              <w:rPr>
                <w:rFonts w:hint="eastAsia"/>
                <w:szCs w:val="21"/>
                <w:vertAlign w:val="superscript"/>
              </w:rPr>
              <w:t>2</w:t>
            </w:r>
            <w:r>
              <w:rPr>
                <w:rFonts w:hint="eastAsia"/>
                <w:szCs w:val="21"/>
              </w:rPr>
              <w:t>）</w:t>
            </w:r>
          </w:p>
        </w:tc>
        <w:tc>
          <w:tcPr>
            <w:tcW w:w="1140" w:type="dxa"/>
            <w:noWrap w:val="0"/>
            <w:vAlign w:val="center"/>
          </w:tcPr>
          <w:p>
            <w:pPr>
              <w:jc w:val="center"/>
              <w:rPr>
                <w:szCs w:val="21"/>
              </w:rPr>
            </w:pPr>
            <w:r>
              <w:rPr>
                <w:rFonts w:hint="eastAsia"/>
                <w:szCs w:val="21"/>
              </w:rPr>
              <w:t>导体规格（mm）</w:t>
            </w:r>
          </w:p>
        </w:tc>
        <w:tc>
          <w:tcPr>
            <w:tcW w:w="1305" w:type="dxa"/>
            <w:noWrap w:val="0"/>
            <w:vAlign w:val="center"/>
          </w:tcPr>
          <w:p>
            <w:pPr>
              <w:jc w:val="center"/>
              <w:rPr>
                <w:szCs w:val="21"/>
              </w:rPr>
            </w:pPr>
            <w:r>
              <w:rPr>
                <w:rFonts w:hint="eastAsia"/>
                <w:szCs w:val="21"/>
              </w:rPr>
              <w:t>耐火层厚度（mm）</w:t>
            </w:r>
          </w:p>
        </w:tc>
        <w:tc>
          <w:tcPr>
            <w:tcW w:w="1605" w:type="dxa"/>
            <w:noWrap w:val="0"/>
            <w:vAlign w:val="center"/>
          </w:tcPr>
          <w:p>
            <w:pPr>
              <w:jc w:val="center"/>
              <w:rPr>
                <w:szCs w:val="21"/>
              </w:rPr>
            </w:pPr>
            <w:r>
              <w:rPr>
                <w:rFonts w:hint="eastAsia"/>
                <w:szCs w:val="21"/>
              </w:rPr>
              <w:t>绝缘标称厚度（mm）</w:t>
            </w:r>
          </w:p>
        </w:tc>
        <w:tc>
          <w:tcPr>
            <w:tcW w:w="1574" w:type="dxa"/>
            <w:noWrap w:val="0"/>
            <w:vAlign w:val="center"/>
          </w:tcPr>
          <w:p>
            <w:pPr>
              <w:jc w:val="center"/>
              <w:rPr>
                <w:szCs w:val="21"/>
              </w:rPr>
            </w:pPr>
            <w:r>
              <w:rPr>
                <w:rFonts w:hint="eastAsia"/>
                <w:szCs w:val="21"/>
              </w:rPr>
              <w:t>护套标称厚度(mm)</w:t>
            </w:r>
          </w:p>
        </w:tc>
        <w:tc>
          <w:tcPr>
            <w:tcW w:w="1681" w:type="dxa"/>
            <w:noWrap w:val="0"/>
            <w:vAlign w:val="center"/>
          </w:tcPr>
          <w:p>
            <w:pPr>
              <w:jc w:val="center"/>
              <w:rPr>
                <w:szCs w:val="21"/>
              </w:rPr>
            </w:pPr>
            <w:r>
              <w:rPr>
                <w:rFonts w:hint="eastAsia"/>
                <w:szCs w:val="21"/>
              </w:rPr>
              <w:t>电缆参考外径(mm)</w:t>
            </w:r>
            <w:r>
              <w:rPr>
                <w:rFonts w:hint="eastAsia"/>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1" w:type="dxa"/>
            <w:noWrap w:val="0"/>
            <w:vAlign w:val="center"/>
          </w:tcPr>
          <w:p>
            <w:pPr>
              <w:widowControl/>
              <w:jc w:val="center"/>
              <w:rPr>
                <w:rFonts w:ascii="宋体" w:hAnsi="宋体" w:cs="宋体"/>
                <w:kern w:val="0"/>
                <w:szCs w:val="21"/>
              </w:rPr>
            </w:pPr>
            <w:r>
              <w:rPr>
                <w:rFonts w:hint="eastAsia" w:ascii="宋体" w:hAnsi="宋体" w:cs="宋体"/>
                <w:kern w:val="0"/>
                <w:szCs w:val="21"/>
              </w:rPr>
              <w:t>14*1.5</w:t>
            </w:r>
          </w:p>
        </w:tc>
        <w:tc>
          <w:tcPr>
            <w:tcW w:w="1140" w:type="dxa"/>
            <w:noWrap w:val="0"/>
            <w:vAlign w:val="center"/>
          </w:tcPr>
          <w:p>
            <w:pPr>
              <w:widowControl/>
              <w:jc w:val="center"/>
              <w:rPr>
                <w:rFonts w:ascii="宋体" w:hAnsi="宋体" w:cs="宋体"/>
                <w:kern w:val="0"/>
                <w:szCs w:val="21"/>
              </w:rPr>
            </w:pPr>
            <w:r>
              <w:rPr>
                <w:rFonts w:hint="eastAsia" w:ascii="宋体" w:hAnsi="宋体" w:cs="宋体"/>
                <w:kern w:val="0"/>
                <w:szCs w:val="21"/>
              </w:rPr>
              <w:t>1/1.38</w:t>
            </w:r>
          </w:p>
        </w:tc>
        <w:tc>
          <w:tcPr>
            <w:tcW w:w="1305" w:type="dxa"/>
            <w:noWrap w:val="0"/>
            <w:vAlign w:val="center"/>
          </w:tcPr>
          <w:p>
            <w:pPr>
              <w:widowControl/>
              <w:jc w:val="center"/>
              <w:rPr>
                <w:rFonts w:ascii="宋体" w:hAnsi="宋体" w:cs="宋体"/>
                <w:kern w:val="0"/>
                <w:szCs w:val="21"/>
              </w:rPr>
            </w:pPr>
            <w:r>
              <w:rPr>
                <w:rFonts w:hint="eastAsia" w:ascii="宋体" w:hAnsi="宋体" w:cs="宋体"/>
                <w:kern w:val="0"/>
                <w:szCs w:val="21"/>
              </w:rPr>
              <w:t>0.14</w:t>
            </w:r>
          </w:p>
        </w:tc>
        <w:tc>
          <w:tcPr>
            <w:tcW w:w="1605" w:type="dxa"/>
            <w:noWrap w:val="0"/>
            <w:vAlign w:val="center"/>
          </w:tcPr>
          <w:p>
            <w:pPr>
              <w:widowControl/>
              <w:jc w:val="center"/>
              <w:rPr>
                <w:rFonts w:ascii="宋体" w:hAnsi="宋体" w:cs="宋体"/>
                <w:kern w:val="0"/>
                <w:szCs w:val="21"/>
              </w:rPr>
            </w:pPr>
            <w:r>
              <w:rPr>
                <w:rFonts w:hint="eastAsia" w:ascii="宋体" w:hAnsi="宋体" w:cs="宋体"/>
                <w:kern w:val="0"/>
                <w:szCs w:val="21"/>
              </w:rPr>
              <w:t>0.7</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1.5</w:t>
            </w:r>
          </w:p>
        </w:tc>
        <w:tc>
          <w:tcPr>
            <w:tcW w:w="1681" w:type="dxa"/>
            <w:noWrap w:val="0"/>
            <w:vAlign w:val="center"/>
          </w:tcPr>
          <w:p>
            <w:pPr>
              <w:widowControl/>
              <w:jc w:val="center"/>
              <w:rPr>
                <w:rFonts w:ascii="宋体" w:hAnsi="宋体" w:cs="宋体"/>
                <w:kern w:val="0"/>
                <w:szCs w:val="21"/>
              </w:rPr>
            </w:pPr>
            <w:r>
              <w:rPr>
                <w:rFonts w:hint="eastAsia" w:ascii="宋体" w:hAnsi="宋体" w:cs="宋体"/>
                <w:kern w:val="0"/>
                <w:szCs w:val="21"/>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201" w:type="dxa"/>
            <w:noWrap w:val="0"/>
            <w:vAlign w:val="center"/>
          </w:tcPr>
          <w:p>
            <w:pPr>
              <w:widowControl/>
              <w:jc w:val="center"/>
              <w:rPr>
                <w:rFonts w:ascii="宋体" w:hAnsi="宋体" w:cs="宋体"/>
                <w:kern w:val="0"/>
                <w:szCs w:val="21"/>
              </w:rPr>
            </w:pPr>
            <w:r>
              <w:rPr>
                <w:rFonts w:hint="eastAsia" w:ascii="宋体" w:hAnsi="宋体" w:cs="宋体"/>
                <w:kern w:val="0"/>
                <w:szCs w:val="21"/>
              </w:rPr>
              <w:t>28*2.5</w:t>
            </w:r>
          </w:p>
        </w:tc>
        <w:tc>
          <w:tcPr>
            <w:tcW w:w="1140" w:type="dxa"/>
            <w:noWrap w:val="0"/>
            <w:vAlign w:val="center"/>
          </w:tcPr>
          <w:p>
            <w:pPr>
              <w:widowControl/>
              <w:jc w:val="center"/>
              <w:rPr>
                <w:rFonts w:ascii="宋体" w:hAnsi="宋体" w:cs="宋体"/>
                <w:kern w:val="0"/>
                <w:szCs w:val="21"/>
              </w:rPr>
            </w:pPr>
            <w:r>
              <w:rPr>
                <w:rFonts w:hint="eastAsia" w:ascii="宋体" w:hAnsi="宋体" w:cs="宋体"/>
                <w:kern w:val="0"/>
                <w:szCs w:val="21"/>
              </w:rPr>
              <w:t>1/1.78</w:t>
            </w:r>
          </w:p>
        </w:tc>
        <w:tc>
          <w:tcPr>
            <w:tcW w:w="1305" w:type="dxa"/>
            <w:noWrap w:val="0"/>
            <w:vAlign w:val="center"/>
          </w:tcPr>
          <w:p>
            <w:pPr>
              <w:widowControl/>
              <w:jc w:val="center"/>
              <w:rPr>
                <w:rFonts w:ascii="宋体" w:hAnsi="宋体" w:cs="宋体"/>
                <w:kern w:val="0"/>
                <w:szCs w:val="21"/>
              </w:rPr>
            </w:pPr>
            <w:r>
              <w:rPr>
                <w:rFonts w:hint="eastAsia" w:ascii="宋体" w:hAnsi="宋体" w:cs="宋体"/>
                <w:kern w:val="0"/>
                <w:szCs w:val="21"/>
              </w:rPr>
              <w:t>0.14</w:t>
            </w:r>
          </w:p>
        </w:tc>
        <w:tc>
          <w:tcPr>
            <w:tcW w:w="1605" w:type="dxa"/>
            <w:noWrap w:val="0"/>
            <w:vAlign w:val="center"/>
          </w:tcPr>
          <w:p>
            <w:pPr>
              <w:widowControl/>
              <w:jc w:val="center"/>
              <w:rPr>
                <w:rFonts w:ascii="宋体" w:hAnsi="宋体" w:cs="宋体"/>
                <w:kern w:val="0"/>
                <w:szCs w:val="21"/>
              </w:rPr>
            </w:pPr>
            <w:r>
              <w:rPr>
                <w:rFonts w:hint="eastAsia" w:ascii="宋体" w:hAnsi="宋体" w:cs="宋体"/>
                <w:kern w:val="0"/>
                <w:szCs w:val="21"/>
              </w:rPr>
              <w:t>0.7</w:t>
            </w:r>
          </w:p>
        </w:tc>
        <w:tc>
          <w:tcPr>
            <w:tcW w:w="1574" w:type="dxa"/>
            <w:noWrap w:val="0"/>
            <w:vAlign w:val="center"/>
          </w:tcPr>
          <w:p>
            <w:pPr>
              <w:widowControl/>
              <w:jc w:val="center"/>
              <w:rPr>
                <w:rFonts w:ascii="宋体" w:hAnsi="宋体" w:cs="宋体"/>
                <w:kern w:val="0"/>
                <w:szCs w:val="21"/>
              </w:rPr>
            </w:pPr>
            <w:r>
              <w:rPr>
                <w:rFonts w:hint="eastAsia" w:ascii="宋体" w:hAnsi="宋体" w:cs="宋体"/>
                <w:kern w:val="0"/>
                <w:szCs w:val="21"/>
              </w:rPr>
              <w:t>1.7</w:t>
            </w:r>
          </w:p>
        </w:tc>
        <w:tc>
          <w:tcPr>
            <w:tcW w:w="1681" w:type="dxa"/>
            <w:noWrap w:val="0"/>
            <w:vAlign w:val="center"/>
          </w:tcPr>
          <w:p>
            <w:pPr>
              <w:widowControl/>
              <w:jc w:val="center"/>
              <w:rPr>
                <w:rFonts w:ascii="宋体" w:hAnsi="宋体" w:cs="宋体"/>
                <w:kern w:val="0"/>
                <w:szCs w:val="21"/>
              </w:rPr>
            </w:pPr>
            <w:r>
              <w:rPr>
                <w:rFonts w:hint="eastAsia" w:ascii="宋体" w:hAnsi="宋体" w:cs="宋体"/>
                <w:kern w:val="0"/>
                <w:szCs w:val="21"/>
              </w:rPr>
              <w:t>26.2</w:t>
            </w:r>
          </w:p>
        </w:tc>
      </w:tr>
    </w:tbl>
    <w:p>
      <w:pPr>
        <w:rPr>
          <w:rFonts w:ascii="宋体" w:hAnsi="宋体"/>
          <w:sz w:val="24"/>
          <w:lang w:val="en-GB"/>
        </w:rPr>
      </w:pPr>
    </w:p>
    <w:p>
      <w:pPr>
        <w:adjustRightInd w:val="0"/>
        <w:snapToGrid w:val="0"/>
        <w:spacing w:line="360" w:lineRule="auto"/>
        <w:ind w:left="420" w:leftChars="200"/>
        <w:jc w:val="left"/>
        <w:rPr>
          <w:rFonts w:ascii="宋体" w:hAnsi="宋体" w:cs="宋体"/>
          <w:szCs w:val="21"/>
        </w:rPr>
      </w:pPr>
      <w:r>
        <w:rPr>
          <w:rFonts w:hint="eastAsia" w:ascii="宋体" w:hAnsi="宋体" w:cs="宋体"/>
          <w:szCs w:val="21"/>
        </w:rPr>
        <w:t>1.6.2.4.7 电缆电气性能</w:t>
      </w:r>
    </w:p>
    <w:p>
      <w:pPr>
        <w:adjustRightInd w:val="0"/>
        <w:snapToGrid w:val="0"/>
        <w:spacing w:line="360" w:lineRule="auto"/>
        <w:ind w:left="420" w:leftChars="200"/>
        <w:jc w:val="left"/>
        <w:rPr>
          <w:rFonts w:ascii="宋体" w:hAnsi="宋体" w:cs="宋体"/>
          <w:szCs w:val="21"/>
        </w:rPr>
      </w:pPr>
      <w:r>
        <w:rPr>
          <w:rFonts w:hint="eastAsia" w:ascii="宋体" w:hAnsi="宋体" w:cs="宋体"/>
          <w:szCs w:val="21"/>
        </w:rPr>
        <w:t>电缆的电气性能应符合表2规定。</w:t>
      </w:r>
    </w:p>
    <w:p>
      <w:pPr>
        <w:ind w:firstLine="420" w:firstLineChars="200"/>
        <w:jc w:val="center"/>
        <w:rPr>
          <w:rFonts w:ascii="宋体" w:hAnsi="宋体"/>
          <w:szCs w:val="21"/>
          <w:lang w:val="en-GB"/>
        </w:rPr>
      </w:pPr>
      <w:r>
        <w:rPr>
          <w:rFonts w:hint="eastAsia" w:ascii="宋体" w:hAnsi="宋体"/>
          <w:szCs w:val="21"/>
          <w:lang w:val="en-GB"/>
        </w:rPr>
        <w:t>表2 电缆的电气性能</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310"/>
        <w:gridCol w:w="2278"/>
        <w:gridCol w:w="1417"/>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474" w:type="dxa"/>
            <w:noWrap w:val="0"/>
            <w:vAlign w:val="center"/>
          </w:tcPr>
          <w:p>
            <w:pPr>
              <w:jc w:val="center"/>
              <w:rPr>
                <w:rFonts w:ascii="宋体" w:hAnsi="宋体"/>
                <w:szCs w:val="21"/>
              </w:rPr>
            </w:pPr>
            <w:r>
              <w:rPr>
                <w:rFonts w:hint="eastAsia" w:ascii="宋体" w:hAnsi="宋体"/>
                <w:szCs w:val="21"/>
              </w:rPr>
              <w:t>规格</w:t>
            </w:r>
          </w:p>
          <w:p>
            <w:pPr>
              <w:jc w:val="center"/>
              <w:rPr>
                <w:rFonts w:ascii="宋体" w:hAnsi="宋体"/>
                <w:szCs w:val="21"/>
              </w:rPr>
            </w:pPr>
            <w:r>
              <w:rPr>
                <w:rFonts w:hint="eastAsia"/>
                <w:szCs w:val="21"/>
              </w:rPr>
              <w:t>mm</w:t>
            </w:r>
            <w:r>
              <w:rPr>
                <w:rFonts w:hint="eastAsia"/>
                <w:szCs w:val="21"/>
                <w:vertAlign w:val="superscript"/>
              </w:rPr>
              <w:t>2</w:t>
            </w:r>
          </w:p>
        </w:tc>
        <w:tc>
          <w:tcPr>
            <w:tcW w:w="2310" w:type="dxa"/>
            <w:noWrap w:val="0"/>
            <w:vAlign w:val="center"/>
          </w:tcPr>
          <w:p>
            <w:pPr>
              <w:jc w:val="center"/>
              <w:rPr>
                <w:rFonts w:ascii="宋体" w:hAnsi="宋体"/>
                <w:szCs w:val="21"/>
              </w:rPr>
            </w:pPr>
            <w:r>
              <w:rPr>
                <w:rFonts w:hint="eastAsia" w:ascii="宋体" w:hAnsi="宋体"/>
                <w:szCs w:val="21"/>
              </w:rPr>
              <w:t>20℃条件下导体直流电阻不大于Ω/km</w:t>
            </w:r>
          </w:p>
        </w:tc>
        <w:tc>
          <w:tcPr>
            <w:tcW w:w="2278" w:type="dxa"/>
            <w:noWrap w:val="0"/>
            <w:vAlign w:val="center"/>
          </w:tcPr>
          <w:p>
            <w:pPr>
              <w:jc w:val="center"/>
              <w:rPr>
                <w:rFonts w:ascii="宋体" w:hAnsi="宋体"/>
                <w:szCs w:val="21"/>
              </w:rPr>
            </w:pPr>
            <w:r>
              <w:rPr>
                <w:rFonts w:hint="eastAsia" w:ascii="宋体" w:hAnsi="宋体"/>
                <w:szCs w:val="21"/>
              </w:rPr>
              <w:t xml:space="preserve">正常运行时导体最高温度下绝缘电阻常数  </w:t>
            </w:r>
          </w:p>
          <w:p>
            <w:pPr>
              <w:jc w:val="center"/>
              <w:rPr>
                <w:rFonts w:ascii="宋体" w:hAnsi="宋体"/>
                <w:szCs w:val="21"/>
              </w:rPr>
            </w:pPr>
            <w:r>
              <w:rPr>
                <w:rFonts w:hint="eastAsia" w:ascii="宋体" w:hAnsi="宋体"/>
                <w:szCs w:val="21"/>
              </w:rPr>
              <w:t>MΩ·km（90℃）</w:t>
            </w:r>
          </w:p>
        </w:tc>
        <w:tc>
          <w:tcPr>
            <w:tcW w:w="1417" w:type="dxa"/>
            <w:noWrap w:val="0"/>
            <w:vAlign w:val="center"/>
          </w:tcPr>
          <w:p>
            <w:pPr>
              <w:jc w:val="center"/>
              <w:rPr>
                <w:rFonts w:ascii="宋体" w:hAnsi="宋体"/>
                <w:szCs w:val="21"/>
              </w:rPr>
            </w:pPr>
            <w:r>
              <w:rPr>
                <w:rFonts w:hint="eastAsia" w:ascii="宋体" w:hAnsi="宋体"/>
                <w:szCs w:val="21"/>
              </w:rPr>
              <w:t>电缆耐压</w:t>
            </w:r>
          </w:p>
          <w:p>
            <w:pPr>
              <w:jc w:val="center"/>
              <w:rPr>
                <w:rFonts w:ascii="宋体" w:hAnsi="宋体"/>
                <w:szCs w:val="21"/>
              </w:rPr>
            </w:pPr>
            <w:r>
              <w:rPr>
                <w:rFonts w:hint="eastAsia" w:ascii="宋体" w:hAnsi="宋体"/>
                <w:szCs w:val="21"/>
              </w:rPr>
              <w:t>kV/min</w:t>
            </w:r>
          </w:p>
        </w:tc>
        <w:tc>
          <w:tcPr>
            <w:tcW w:w="1985" w:type="dxa"/>
            <w:noWrap w:val="0"/>
            <w:vAlign w:val="center"/>
          </w:tcPr>
          <w:p>
            <w:pPr>
              <w:jc w:val="center"/>
              <w:rPr>
                <w:rFonts w:ascii="宋体" w:hAnsi="宋体"/>
                <w:szCs w:val="21"/>
              </w:rPr>
            </w:pPr>
            <w:r>
              <w:rPr>
                <w:rFonts w:hint="eastAsia" w:ascii="宋体" w:hAnsi="宋体"/>
                <w:szCs w:val="21"/>
              </w:rPr>
              <w:t>电缆载流量参考值A(环境温度40℃,空气中敷设)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widowControl/>
              <w:jc w:val="center"/>
              <w:rPr>
                <w:rFonts w:ascii="宋体" w:hAnsi="宋体" w:cs="宋体"/>
                <w:kern w:val="0"/>
                <w:szCs w:val="21"/>
              </w:rPr>
            </w:pPr>
            <w:r>
              <w:rPr>
                <w:rFonts w:hint="eastAsia" w:ascii="宋体" w:hAnsi="宋体" w:cs="宋体"/>
                <w:kern w:val="0"/>
                <w:szCs w:val="21"/>
              </w:rPr>
              <w:t>14*1.5</w:t>
            </w:r>
          </w:p>
        </w:tc>
        <w:tc>
          <w:tcPr>
            <w:tcW w:w="2310" w:type="dxa"/>
            <w:noWrap w:val="0"/>
            <w:vAlign w:val="center"/>
          </w:tcPr>
          <w:p>
            <w:pPr>
              <w:jc w:val="center"/>
              <w:rPr>
                <w:rFonts w:ascii="宋体" w:hAnsi="宋体"/>
                <w:sz w:val="24"/>
              </w:rPr>
            </w:pPr>
            <w:r>
              <w:rPr>
                <w:rFonts w:hint="eastAsia" w:ascii="宋体" w:hAnsi="宋体"/>
                <w:sz w:val="24"/>
              </w:rPr>
              <w:t>12.1</w:t>
            </w:r>
          </w:p>
        </w:tc>
        <w:tc>
          <w:tcPr>
            <w:tcW w:w="2278" w:type="dxa"/>
            <w:noWrap w:val="0"/>
            <w:vAlign w:val="center"/>
          </w:tcPr>
          <w:p>
            <w:pPr>
              <w:jc w:val="center"/>
              <w:rPr>
                <w:rFonts w:ascii="宋体" w:hAnsi="宋体"/>
                <w:sz w:val="24"/>
              </w:rPr>
            </w:pPr>
            <w:r>
              <w:rPr>
                <w:rFonts w:hint="eastAsia" w:ascii="宋体" w:hAnsi="宋体"/>
                <w:sz w:val="24"/>
              </w:rPr>
              <w:t>3.67</w:t>
            </w:r>
          </w:p>
        </w:tc>
        <w:tc>
          <w:tcPr>
            <w:tcW w:w="1417" w:type="dxa"/>
            <w:noWrap w:val="0"/>
            <w:vAlign w:val="center"/>
          </w:tcPr>
          <w:p>
            <w:pPr>
              <w:jc w:val="center"/>
              <w:rPr>
                <w:rFonts w:ascii="宋体" w:hAnsi="宋体"/>
                <w:sz w:val="24"/>
              </w:rPr>
            </w:pPr>
            <w:r>
              <w:rPr>
                <w:rFonts w:hint="eastAsia" w:ascii="宋体" w:hAnsi="宋体"/>
                <w:sz w:val="24"/>
              </w:rPr>
              <w:t>3/5</w:t>
            </w:r>
          </w:p>
        </w:tc>
        <w:tc>
          <w:tcPr>
            <w:tcW w:w="1985" w:type="dxa"/>
            <w:noWrap w:val="0"/>
            <w:vAlign w:val="center"/>
          </w:tcPr>
          <w:p>
            <w:pPr>
              <w:jc w:val="center"/>
              <w:rPr>
                <w:rFonts w:ascii="宋体" w:hAnsi="宋体"/>
                <w:sz w:val="24"/>
              </w:rPr>
            </w:pPr>
            <w:r>
              <w:rPr>
                <w:rFonts w:hint="eastAsia" w:ascii="宋体" w:hAnsi="宋体"/>
                <w:sz w:val="24"/>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74" w:type="dxa"/>
            <w:noWrap w:val="0"/>
            <w:vAlign w:val="center"/>
          </w:tcPr>
          <w:p>
            <w:pPr>
              <w:widowControl/>
              <w:jc w:val="center"/>
              <w:rPr>
                <w:rFonts w:ascii="宋体" w:hAnsi="宋体" w:cs="宋体"/>
                <w:kern w:val="0"/>
                <w:szCs w:val="21"/>
              </w:rPr>
            </w:pPr>
            <w:r>
              <w:rPr>
                <w:rFonts w:hint="eastAsia" w:ascii="宋体" w:hAnsi="宋体" w:cs="宋体"/>
                <w:kern w:val="0"/>
                <w:szCs w:val="21"/>
              </w:rPr>
              <w:t>28*2.5</w:t>
            </w:r>
          </w:p>
        </w:tc>
        <w:tc>
          <w:tcPr>
            <w:tcW w:w="2310" w:type="dxa"/>
            <w:noWrap w:val="0"/>
            <w:vAlign w:val="center"/>
          </w:tcPr>
          <w:p>
            <w:pPr>
              <w:jc w:val="center"/>
              <w:rPr>
                <w:rFonts w:ascii="宋体" w:hAnsi="宋体"/>
                <w:sz w:val="24"/>
              </w:rPr>
            </w:pPr>
            <w:r>
              <w:rPr>
                <w:rFonts w:hint="eastAsia" w:ascii="宋体" w:hAnsi="宋体"/>
                <w:sz w:val="24"/>
              </w:rPr>
              <w:t>7.41</w:t>
            </w:r>
          </w:p>
        </w:tc>
        <w:tc>
          <w:tcPr>
            <w:tcW w:w="2278" w:type="dxa"/>
            <w:noWrap w:val="0"/>
            <w:vAlign w:val="center"/>
          </w:tcPr>
          <w:p>
            <w:pPr>
              <w:jc w:val="center"/>
              <w:rPr>
                <w:rFonts w:ascii="宋体" w:hAnsi="宋体"/>
                <w:sz w:val="24"/>
              </w:rPr>
            </w:pPr>
            <w:r>
              <w:rPr>
                <w:rFonts w:hint="eastAsia" w:ascii="宋体" w:hAnsi="宋体"/>
                <w:sz w:val="24"/>
              </w:rPr>
              <w:t>3.67</w:t>
            </w:r>
          </w:p>
        </w:tc>
        <w:tc>
          <w:tcPr>
            <w:tcW w:w="1417" w:type="dxa"/>
            <w:noWrap w:val="0"/>
            <w:vAlign w:val="center"/>
          </w:tcPr>
          <w:p>
            <w:pPr>
              <w:jc w:val="center"/>
              <w:rPr>
                <w:rFonts w:ascii="宋体" w:hAnsi="宋体"/>
                <w:sz w:val="24"/>
              </w:rPr>
            </w:pPr>
            <w:r>
              <w:rPr>
                <w:rFonts w:hint="eastAsia" w:ascii="宋体" w:hAnsi="宋体"/>
                <w:sz w:val="24"/>
              </w:rPr>
              <w:t>3/5</w:t>
            </w:r>
          </w:p>
        </w:tc>
        <w:tc>
          <w:tcPr>
            <w:tcW w:w="1985" w:type="dxa"/>
            <w:noWrap w:val="0"/>
            <w:vAlign w:val="center"/>
          </w:tcPr>
          <w:p>
            <w:pPr>
              <w:jc w:val="center"/>
              <w:rPr>
                <w:rFonts w:ascii="宋体" w:hAnsi="宋体"/>
                <w:sz w:val="24"/>
              </w:rPr>
            </w:pPr>
            <w:r>
              <w:rPr>
                <w:rFonts w:hint="eastAsia" w:ascii="宋体" w:hAnsi="宋体"/>
                <w:sz w:val="24"/>
              </w:rPr>
              <w:t>16.5</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1.6.2.4.8 电缆机械物理性能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电缆的机械物理性能应满足GB/T9330-2008标准中相关规定的要求。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1.6.2.4.9 电缆的燃烧性能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   电缆阻燃耐火性能应满足GB/T18380.33-2008规定成束燃烧试验的要求。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1.6.2.5  检验规则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1.6.2.5.1 除本技术规范另有规定, 其他要求符合GB/T9330-2008标准的规定。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1.6.2.5.2 产品应由生产厂的技术检验部门检验合格后方能出厂，产品应附有质量检验合格证。</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1.6.2.6 交货长度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1.6.2.6.1 电缆的交货长度应不小于200m，允许长度不小于50m的短段电缆交货，其数量应不大于总长度的10％。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1.6.2.6.2 根据双方协议允许任何长度的电缆交货。</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1.6.2.6.3 长度用计米器测量，长度误差应不超过±0.5％。</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 成品电缆的包装、运输和贮存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1.6.2.7.1 包装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1.6.2.7.1.1 成圈或成盘的电缆卷绕整齐，妥善包装。电缆交货盘符合JB/T8137-1999的规定，电缆端头可靠密封，伸出盘外的电缆头不宜过长，并固定好。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1.6.2.7.1.2 每个电缆包装件上，附有产品合格证，合格证标明：</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标准编号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型号及规格   mm2</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检验员印章</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生产日期    年  月</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生产单位及地址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1.6.2.7.1.3 外包装标志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a 产品名称</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b 型号规格</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c 长度   m</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d 重量   kg</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e 生产编号</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f 出厂日期</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g 厂名和地址</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1.6.2.7.2 运输</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1.6.2.7.2.1 运输中严禁从高处仍下装有电缆的电线盘，严禁机械损伤电缆。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1.6.2.7.2.2 吊装电缆盘时，严禁几盘同时吊装，电缆盘必须放稳并用适当的方法固定，防止碰撞和翻倒。</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1.6.2.7.3 贮存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1.6.2.7.3.1 电缆应避免在露天处存放，且电缆盘不允许平放。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1.6.2.7.3.2 包装好的电缆应在温度为-10～40℃，周围空气中无酸碱性气体的库房中贮存。</w:t>
      </w:r>
    </w:p>
    <w:p>
      <w:pPr>
        <w:spacing w:line="360" w:lineRule="auto"/>
        <w:rPr>
          <w:sz w:val="24"/>
        </w:rPr>
      </w:pPr>
      <w:r>
        <w:rPr>
          <w:rFonts w:hint="eastAsia"/>
          <w:sz w:val="24"/>
        </w:rPr>
        <w:t xml:space="preserve">                        </w:t>
      </w:r>
      <w:r>
        <w:rPr>
          <w:rFonts w:hint="eastAsia"/>
          <w:sz w:val="24"/>
          <w:lang w:val="en-GB"/>
        </w:rPr>
        <w:t>电缆结构示意图</w:t>
      </w:r>
    </w:p>
    <w:p>
      <w:pPr>
        <w:rPr>
          <w:rFonts w:ascii="宋体" w:hAnsi="宋体"/>
        </w:rPr>
      </w:pPr>
      <w:r>
        <w:rPr>
          <w:sz w:val="24"/>
        </w:rPr>
        <w:drawing>
          <wp:inline distT="0" distB="0" distL="114300" distR="114300">
            <wp:extent cx="2960370" cy="2414905"/>
            <wp:effectExtent l="0" t="0" r="0" b="0"/>
            <wp:docPr id="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960370" cy="2414905"/>
                    </a:xfrm>
                    <a:prstGeom prst="rect">
                      <a:avLst/>
                    </a:prstGeom>
                    <a:noFill/>
                    <a:ln>
                      <a:noFill/>
                    </a:ln>
                  </pic:spPr>
                </pic:pic>
              </a:graphicData>
            </a:graphic>
          </wp:inline>
        </w:drawing>
      </w:r>
    </w:p>
    <w:p>
      <w:pPr>
        <w:ind w:firstLine="482" w:firstLineChars="200"/>
        <w:rPr>
          <w:rFonts w:ascii="宋体" w:hAnsi="宋体"/>
          <w:b/>
          <w:sz w:val="24"/>
        </w:rPr>
      </w:pPr>
      <w:r>
        <w:rPr>
          <w:rFonts w:hint="eastAsia" w:ascii="宋体" w:hAnsi="宋体"/>
          <w:b/>
          <w:sz w:val="24"/>
        </w:rPr>
        <w:t>1.</w:t>
      </w:r>
      <w:r>
        <w:rPr>
          <w:rFonts w:ascii="宋体" w:hAnsi="宋体"/>
          <w:b/>
          <w:sz w:val="24"/>
        </w:rPr>
        <w:t>7</w:t>
      </w:r>
      <w:r>
        <w:rPr>
          <w:rFonts w:hint="eastAsia" w:ascii="宋体" w:hAnsi="宋体"/>
          <w:b/>
          <w:sz w:val="24"/>
        </w:rPr>
        <w:t>、（弱电系统低压电缆）阻燃电缆（WDZR-YJY WDZB-YJY,WDZB-RYJY、WDZB-RYJYP、WDZR-RYY、WDZR-RYYP、WDZR-BY、WDZA-YJY)</w:t>
      </w:r>
    </w:p>
    <w:p>
      <w:pPr>
        <w:numPr>
          <w:ilvl w:val="3"/>
          <w:numId w:val="0"/>
        </w:numPr>
        <w:adjustRightInd w:val="0"/>
        <w:snapToGrid w:val="0"/>
        <w:spacing w:line="360" w:lineRule="auto"/>
        <w:ind w:left="120"/>
        <w:jc w:val="left"/>
        <w:outlineLvl w:val="3"/>
        <w:rPr>
          <w:rFonts w:ascii="宋体" w:hAnsi="宋体"/>
          <w:bCs/>
          <w:szCs w:val="21"/>
        </w:rPr>
      </w:pPr>
      <w:r>
        <w:rPr>
          <w:rFonts w:hint="eastAsia" w:ascii="宋体" w:hAnsi="宋体"/>
          <w:bCs/>
          <w:sz w:val="24"/>
        </w:rPr>
        <w:t>1.7.1、</w:t>
      </w:r>
      <w:r>
        <w:rPr>
          <w:rFonts w:hint="eastAsia" w:ascii="宋体" w:hAnsi="宋体"/>
          <w:bCs/>
          <w:szCs w:val="21"/>
        </w:rPr>
        <w:t>采用规范与标准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《地铁设计规范》                        </w:t>
      </w:r>
      <w:r>
        <w:rPr>
          <w:rFonts w:hint="eastAsia" w:ascii="宋体" w:hAnsi="宋体" w:cs="宋体"/>
          <w:szCs w:val="21"/>
        </w:rPr>
        <w:tab/>
      </w:r>
      <w:r>
        <w:rPr>
          <w:rFonts w:hint="eastAsia" w:ascii="宋体" w:hAnsi="宋体" w:cs="宋体"/>
          <w:szCs w:val="21"/>
        </w:rPr>
        <w:t xml:space="preserve">      GB50157—2013</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《电力工程电缆设计规范》                   </w:t>
      </w:r>
      <w:r>
        <w:rPr>
          <w:rFonts w:hint="eastAsia" w:ascii="宋体" w:hAnsi="宋体" w:cs="宋体"/>
          <w:szCs w:val="21"/>
        </w:rPr>
        <w:tab/>
      </w:r>
      <w:r>
        <w:rPr>
          <w:rFonts w:hint="eastAsia" w:ascii="宋体" w:hAnsi="宋体" w:cs="宋体"/>
          <w:szCs w:val="21"/>
        </w:rPr>
        <w:t xml:space="preserve">      GB50217—2007</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《额定电压1kV(Um=1.2kV)到35kV(Um=40.5kV)挤包绝缘电力电缆及附件 第1部分：额定电压1kV(Um=1.2kV)和3kV(Um=3.6kV)电缆》 </w:t>
      </w:r>
      <w:r>
        <w:rPr>
          <w:rFonts w:ascii="宋体" w:hAnsi="宋体" w:cs="宋体"/>
          <w:szCs w:val="21"/>
        </w:rPr>
        <w:t>GB/T 12706.1-2008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《电线电缆电性能试验方法》                         </w:t>
      </w:r>
      <w:r>
        <w:rPr>
          <w:rFonts w:ascii="宋体" w:hAnsi="宋体" w:cs="宋体"/>
          <w:szCs w:val="21"/>
        </w:rPr>
        <w:t>GB/T 3048-2007</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《额定电压35kV(Um=40.5kV)及以下电力电缆导体用压接式和机械式连接金具 试验方法和要求》                                              </w:t>
      </w:r>
      <w:r>
        <w:rPr>
          <w:rFonts w:ascii="宋体" w:hAnsi="宋体" w:cs="宋体"/>
          <w:szCs w:val="21"/>
        </w:rPr>
        <w:t>GB/T 9327-2008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《电线电缆识别标志方法》                  </w:t>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6995-2008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《单根电线电缆燃烧试验方法》                </w:t>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12666-2008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《电缆和光缆在火焰条件下的燃烧试验》              GB/T 18380-2008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《电缆外护层》</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2952-2008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《电缆的导体》          </w:t>
      </w:r>
      <w:r>
        <w:rPr>
          <w:rFonts w:hint="eastAsia" w:ascii="宋体" w:hAnsi="宋体" w:cs="宋体"/>
          <w:szCs w:val="21"/>
        </w:rPr>
        <w:tab/>
      </w:r>
      <w:r>
        <w:rPr>
          <w:rFonts w:hint="eastAsia" w:ascii="宋体" w:hAnsi="宋体" w:cs="宋体"/>
          <w:szCs w:val="21"/>
        </w:rPr>
        <w:tab/>
      </w:r>
      <w:r>
        <w:rPr>
          <w:rFonts w:hint="eastAsia" w:ascii="宋体" w:hAnsi="宋体" w:cs="宋体"/>
          <w:szCs w:val="21"/>
        </w:rPr>
        <w:tab/>
      </w:r>
      <w:r>
        <w:rPr>
          <w:rFonts w:hint="eastAsia" w:ascii="宋体" w:hAnsi="宋体" w:cs="宋体"/>
          <w:szCs w:val="21"/>
        </w:rPr>
        <w:t xml:space="preserve">                 </w:t>
      </w:r>
      <w:r>
        <w:rPr>
          <w:rFonts w:ascii="宋体" w:hAnsi="宋体" w:cs="宋体"/>
          <w:szCs w:val="21"/>
        </w:rPr>
        <w:t>GB/T 3956-2008</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《电线电缆交货盘》                                 JB/T 8137-1999</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《阻燃和耐火电线电缆通则》                        </w:t>
      </w:r>
      <w:r>
        <w:rPr>
          <w:rFonts w:ascii="宋体" w:hAnsi="宋体" w:cs="宋体"/>
          <w:szCs w:val="21"/>
        </w:rPr>
        <w:t>GB/T 19666-2005</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《电线电缆物理机械性能试验方法》                         GB/T 2951</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以及所有与设计、制造、使用本次招标采购设备有关的国际标准、国家标准、行业标准、省市地方标准及规定。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设备的生产、检测、设计、安装及验收等必须执行并满足以上规范及标准，但不限于以上规范及标准，如出现各规范及标准要求不一致时，按最高标准执行，且所有标准及规范应采用合同生效之日起的最新版本。</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上述技术标准和规范如有不涉及之处或未能达到国际和国家最新标准时，投标人应使本次招标采购设备选用的材料、零部件符合最新版本的国际和国家标准、规范，并提供所采用的国际和国家标准、规范以及所采用版本的有关技术资料。</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投标人使用上述以外的标准和规范时，应加以说明。应清楚地说明并提交用于替代的标准或规范，明显的差异点要说明。当推荐的标准和规范等效于或优于本用户需求书的要求时，才可能为招标人接受。</w:t>
      </w:r>
    </w:p>
    <w:p>
      <w:pPr>
        <w:numPr>
          <w:ilvl w:val="3"/>
          <w:numId w:val="0"/>
        </w:numPr>
        <w:adjustRightInd w:val="0"/>
        <w:snapToGrid w:val="0"/>
        <w:spacing w:line="360" w:lineRule="auto"/>
        <w:ind w:left="120"/>
        <w:jc w:val="left"/>
        <w:outlineLvl w:val="3"/>
        <w:rPr>
          <w:rFonts w:ascii="宋体" w:hAnsi="宋体"/>
          <w:bCs/>
          <w:szCs w:val="21"/>
        </w:rPr>
      </w:pPr>
      <w:r>
        <w:rPr>
          <w:rFonts w:hint="eastAsia" w:ascii="宋体" w:hAnsi="宋体"/>
          <w:bCs/>
          <w:szCs w:val="21"/>
        </w:rPr>
        <w:t xml:space="preserve">定义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低压电力电缆指用以电能信息和实现电磁能转换的线材产品，为设备供电的电能输送之用。控制电缆为车站和区间设备提供监视控制信号之用。</w:t>
      </w:r>
    </w:p>
    <w:p>
      <w:pPr>
        <w:numPr>
          <w:ilvl w:val="3"/>
          <w:numId w:val="0"/>
        </w:numPr>
        <w:adjustRightInd w:val="0"/>
        <w:snapToGrid w:val="0"/>
        <w:spacing w:line="360" w:lineRule="auto"/>
        <w:ind w:left="120"/>
        <w:jc w:val="left"/>
        <w:outlineLvl w:val="3"/>
        <w:rPr>
          <w:rFonts w:ascii="宋体" w:hAnsi="宋体"/>
          <w:bCs/>
          <w:szCs w:val="21"/>
        </w:rPr>
      </w:pPr>
      <w:r>
        <w:rPr>
          <w:rFonts w:hint="eastAsia" w:ascii="宋体" w:hAnsi="宋体"/>
          <w:bCs/>
          <w:szCs w:val="21"/>
        </w:rPr>
        <w:t>技术要求</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w:t>
      </w:r>
      <w:r>
        <w:rPr>
          <w:rFonts w:hint="eastAsia" w:ascii="宋体" w:hAnsi="宋体" w:cs="宋体"/>
          <w:szCs w:val="21"/>
        </w:rPr>
        <w:t>环境条件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海拔高度：≤1000米</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环境温度：-5 ºC≤T≤40 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相对湿度：25ºC时相对湿度不超过90%，投入运行前和运行初期可达到95%；高湿期可产生凝露，安装初期有凝露。</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适用于以下温度运输和储存：-25ºC～+50ºC</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地震烈度：7度</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安装位置：室内敷设、室外及隧道内敷设。</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敷设方式：在电缆桥架、电缆托架上、钢管内敷设。</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1.7.1.2、</w:t>
      </w:r>
      <w:r>
        <w:rPr>
          <w:rFonts w:hint="eastAsia" w:ascii="宋体" w:hAnsi="宋体" w:cs="宋体"/>
          <w:szCs w:val="21"/>
        </w:rPr>
        <w:t>运行条件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工频额定电压U0/U：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动力电缆：                          0.6/1kV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控制电缆：                          0.45/0.75 kV</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系统频率：                          50Hz</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系统接地方式：                      TN-S</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1.7.1.3、</w:t>
      </w:r>
      <w:r>
        <w:rPr>
          <w:rFonts w:hint="eastAsia" w:ascii="宋体" w:hAnsi="宋体" w:cs="宋体"/>
          <w:szCs w:val="21"/>
        </w:rPr>
        <w:t>运行要求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电缆导体的额定运行温度              90℃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短路时电缆导体的最高温度            250℃</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短路时间不超过</w:t>
      </w:r>
      <w:r>
        <w:rPr>
          <w:rFonts w:hint="eastAsia" w:ascii="宋体" w:hAnsi="宋体" w:cs="宋体"/>
          <w:szCs w:val="21"/>
        </w:rPr>
        <w:tab/>
      </w:r>
      <w:r>
        <w:rPr>
          <w:rFonts w:hint="eastAsia" w:ascii="宋体" w:hAnsi="宋体" w:cs="宋体"/>
          <w:szCs w:val="21"/>
        </w:rPr>
        <w:t xml:space="preserve">                    5s</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电缆弯曲半径                        满足</w:t>
      </w:r>
      <w:r>
        <w:rPr>
          <w:rFonts w:ascii="宋体" w:hAnsi="宋体" w:cs="宋体"/>
          <w:szCs w:val="21"/>
        </w:rPr>
        <w:t>GB/T 12706.1-2008</w:t>
      </w:r>
      <w:r>
        <w:rPr>
          <w:rFonts w:hint="eastAsia" w:ascii="宋体" w:hAnsi="宋体" w:cs="宋体"/>
          <w:szCs w:val="21"/>
        </w:rPr>
        <w:t xml:space="preserve"> </w:t>
      </w:r>
    </w:p>
    <w:p>
      <w:pPr>
        <w:numPr>
          <w:ilvl w:val="3"/>
          <w:numId w:val="0"/>
        </w:numPr>
        <w:adjustRightInd w:val="0"/>
        <w:snapToGrid w:val="0"/>
        <w:spacing w:line="360" w:lineRule="auto"/>
        <w:ind w:left="120"/>
        <w:jc w:val="left"/>
        <w:outlineLvl w:val="3"/>
        <w:rPr>
          <w:rFonts w:ascii="宋体" w:hAnsi="宋体"/>
          <w:bCs/>
          <w:szCs w:val="21"/>
        </w:rPr>
      </w:pPr>
      <w:r>
        <w:rPr>
          <w:rFonts w:hint="eastAsia" w:ascii="宋体" w:hAnsi="宋体"/>
          <w:bCs/>
          <w:szCs w:val="21"/>
        </w:rPr>
        <w:t>技术条件</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1.7.1.4、</w:t>
      </w:r>
      <w:r>
        <w:rPr>
          <w:rFonts w:hint="eastAsia" w:ascii="宋体" w:hAnsi="宋体" w:cs="宋体"/>
          <w:szCs w:val="21"/>
        </w:rPr>
        <w:t xml:space="preserve">导体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导体严格按照国家标准，允许6mm</w:t>
      </w:r>
      <w:r>
        <w:rPr>
          <w:rFonts w:hint="eastAsia" w:ascii="宋体" w:hAnsi="宋体" w:cs="宋体"/>
          <w:szCs w:val="21"/>
          <w:vertAlign w:val="superscript"/>
        </w:rPr>
        <w:t>2</w:t>
      </w:r>
      <w:r>
        <w:rPr>
          <w:rFonts w:hint="eastAsia" w:ascii="宋体" w:hAnsi="宋体" w:cs="宋体"/>
          <w:szCs w:val="21"/>
        </w:rPr>
        <w:t>及以下采用实心圆铜导体，而对于6mm</w:t>
      </w:r>
      <w:r>
        <w:rPr>
          <w:rFonts w:hint="eastAsia" w:ascii="宋体" w:hAnsi="宋体" w:cs="宋体"/>
          <w:szCs w:val="21"/>
          <w:vertAlign w:val="superscript"/>
        </w:rPr>
        <w:t>2</w:t>
      </w:r>
      <w:r>
        <w:rPr>
          <w:rFonts w:hint="eastAsia" w:ascii="宋体" w:hAnsi="宋体" w:cs="宋体"/>
          <w:szCs w:val="21"/>
        </w:rPr>
        <w:t>以上导体采用优质无氧圆铜丝绞合压制而成，其性能和外观符合</w:t>
      </w:r>
      <w:r>
        <w:rPr>
          <w:rFonts w:ascii="宋体" w:hAnsi="宋体" w:cs="宋体"/>
          <w:szCs w:val="21"/>
        </w:rPr>
        <w:t>GB/T 3956-2008</w:t>
      </w:r>
      <w:r>
        <w:rPr>
          <w:rFonts w:hint="eastAsia" w:ascii="宋体" w:hAnsi="宋体" w:cs="宋体"/>
          <w:szCs w:val="21"/>
        </w:rPr>
        <w:t>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导体表面光滑、无油污、无毛刺，以及凸起或断裂的单线。</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1.7.1.5、</w:t>
      </w:r>
      <w:r>
        <w:rPr>
          <w:rFonts w:hint="eastAsia" w:ascii="宋体" w:hAnsi="宋体" w:cs="宋体"/>
          <w:szCs w:val="21"/>
        </w:rPr>
        <w:t>绝缘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绝缘采用进口交联聚乙烯绝缘料，电力电缆绝缘标称厚度符合GB12706.1-2008《额定电压1kV(Um=1.2kV)到35kV(Um=40.5kV)挤包绝缘电力电缆及附件 第1部分：额定电压1kV(Um=1.2kV)和3kV(Um=3.6kV)电缆》的规定；控制电缆绝缘标称厚度应符合GB/T 9330.1-2008《塑料绝缘控制电缆 第1部分：一般规定》的要求。</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1.7.1.6、</w:t>
      </w:r>
      <w:r>
        <w:rPr>
          <w:rFonts w:hint="eastAsia" w:ascii="宋体" w:hAnsi="宋体" w:cs="宋体"/>
          <w:szCs w:val="21"/>
        </w:rPr>
        <w:t>内衬层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电缆缆芯外应挤包一层内衬层，材料为聚乙烯，厚度符合</w:t>
      </w:r>
      <w:r>
        <w:rPr>
          <w:rFonts w:ascii="宋体" w:hAnsi="宋体" w:cs="宋体"/>
          <w:szCs w:val="21"/>
        </w:rPr>
        <w:t>GB/T 2952-2008</w:t>
      </w:r>
      <w:r>
        <w:rPr>
          <w:rFonts w:hint="eastAsia" w:ascii="宋体" w:hAnsi="宋体" w:cs="宋体"/>
          <w:szCs w:val="21"/>
        </w:rPr>
        <w:t>的规定。</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1.7.1.7、</w:t>
      </w:r>
      <w:r>
        <w:rPr>
          <w:rFonts w:hint="eastAsia" w:ascii="宋体" w:hAnsi="宋体" w:cs="宋体"/>
          <w:szCs w:val="21"/>
        </w:rPr>
        <w:t>铠装</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钢带铠装采用涂漆钢带，铠装的结构及尺寸应符合GB/T12706的规定，单芯电缆采用非磁性铠装。</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1.7.1.8、</w:t>
      </w:r>
      <w:r>
        <w:rPr>
          <w:rFonts w:hint="eastAsia" w:ascii="宋体" w:hAnsi="宋体" w:cs="宋体"/>
          <w:szCs w:val="21"/>
        </w:rPr>
        <w:t>护套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电缆最外层挤包一层护套，采用低烟、无卤型材料，厚度应符合</w:t>
      </w:r>
      <w:r>
        <w:rPr>
          <w:rFonts w:ascii="宋体" w:hAnsi="宋体" w:cs="宋体"/>
          <w:szCs w:val="21"/>
        </w:rPr>
        <w:t>GB/T 2952-2008</w:t>
      </w:r>
      <w:r>
        <w:rPr>
          <w:rFonts w:hint="eastAsia" w:ascii="宋体" w:hAnsi="宋体" w:cs="宋体"/>
          <w:szCs w:val="21"/>
        </w:rPr>
        <w:t>的规定，护套表面光洁、无杂质、擦伤等缺陷。</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1.7.1.9、</w:t>
      </w:r>
      <w:r>
        <w:rPr>
          <w:rFonts w:hint="eastAsia" w:ascii="宋体" w:hAnsi="宋体" w:cs="宋体"/>
          <w:szCs w:val="21"/>
        </w:rPr>
        <w:t>成缆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电缆成缆的填充材料采用非吸湿性阻燃材料，紧密无空隙,成缆后缆芯外形圆整。</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缆芯外采用耐火型高阻燃隔氧层包带轧紧，电缆外形圆整。</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1.7.1.10、</w:t>
      </w:r>
      <w:r>
        <w:rPr>
          <w:rFonts w:hint="eastAsia" w:ascii="宋体" w:hAnsi="宋体" w:cs="宋体"/>
          <w:szCs w:val="21"/>
        </w:rPr>
        <w:t>电缆的防水性能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电缆应具有径向防水性能，投标方应在投标文件中详细说明电缆的防水方式。</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1.7.1.11、</w:t>
      </w:r>
      <w:r>
        <w:rPr>
          <w:rFonts w:hint="eastAsia" w:ascii="宋体" w:hAnsi="宋体" w:cs="宋体"/>
          <w:szCs w:val="21"/>
        </w:rPr>
        <w:t>电缆的阻燃性能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电缆阻燃试验：通过GB/T 18380.34-2008《电缆和光缆在火焰条件下的燃烧试验 第34部分：垂直安装的成束电线电缆火焰垂直蔓延试验 B类》规定的成束B类燃烧试验。</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1.7.1.12、</w:t>
      </w:r>
      <w:r>
        <w:rPr>
          <w:rFonts w:hint="eastAsia" w:ascii="宋体" w:hAnsi="宋体" w:cs="宋体"/>
          <w:szCs w:val="21"/>
        </w:rPr>
        <w:t>电缆的低烟性能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电缆燃烧时的低烟性能应能满足在GB/T 17651-1998《电缆或光缆在特定条件下燃烧的烟密度测定》规定的试验条件下，燃烧时产生的烟浓度其最小透光率不小于60% 。</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1.7.1.13、</w:t>
      </w:r>
      <w:r>
        <w:rPr>
          <w:rFonts w:hint="eastAsia" w:ascii="宋体" w:hAnsi="宋体" w:cs="宋体"/>
          <w:szCs w:val="21"/>
        </w:rPr>
        <w:t>电缆的无卤性能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电缆燃烧时PH值和电导率加权值符合</w:t>
      </w:r>
      <w:r>
        <w:rPr>
          <w:rFonts w:ascii="宋体" w:hAnsi="宋体" w:cs="宋体"/>
          <w:szCs w:val="21"/>
        </w:rPr>
        <w:t>GB/T 17650.2-1998</w:t>
      </w:r>
      <w:r>
        <w:rPr>
          <w:rFonts w:hint="eastAsia" w:ascii="宋体" w:hAnsi="宋体" w:cs="宋体"/>
          <w:szCs w:val="21"/>
        </w:rPr>
        <w:t>《取自电缆或光缆的材料燃烧时释出气体的试验方法 第2部分:用测量pH值和电导率来测定气体的酸度》的规定，PH≥4.3，电导率r≤10μs/mm。</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1.7.1.14、</w:t>
      </w:r>
      <w:r>
        <w:rPr>
          <w:rFonts w:hint="eastAsia" w:ascii="宋体" w:hAnsi="宋体" w:cs="宋体"/>
          <w:szCs w:val="21"/>
        </w:rPr>
        <w:t>电缆的低卤性能，燃烧气体的PH值和导电率，符合IEC754-2　PH≥4.3　电导率≤10μS/mm。</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1.7.1.15、</w:t>
      </w:r>
      <w:r>
        <w:rPr>
          <w:rFonts w:hint="eastAsia" w:ascii="宋体" w:hAnsi="宋体" w:cs="宋体"/>
          <w:szCs w:val="21"/>
        </w:rPr>
        <w:t>电缆标志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电缆绝缘线芯识别标志应符合</w:t>
      </w:r>
      <w:r>
        <w:rPr>
          <w:rFonts w:ascii="宋体" w:hAnsi="宋体" w:cs="宋体"/>
          <w:szCs w:val="21"/>
        </w:rPr>
        <w:t>GB/T 6995-2008</w:t>
      </w:r>
      <w:r>
        <w:rPr>
          <w:rFonts w:hint="eastAsia" w:ascii="宋体" w:hAnsi="宋体" w:cs="宋体"/>
          <w:szCs w:val="21"/>
        </w:rPr>
        <w:t>《电线电缆识别标志方法》的规定。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电缆标识还应符合</w:t>
      </w:r>
      <w:r>
        <w:rPr>
          <w:rFonts w:ascii="宋体" w:hAnsi="宋体" w:cs="宋体"/>
          <w:szCs w:val="21"/>
        </w:rPr>
        <w:t>GB 20286-2006</w:t>
      </w:r>
      <w:r>
        <w:rPr>
          <w:rFonts w:hint="eastAsia" w:ascii="宋体" w:hAnsi="宋体" w:cs="宋体"/>
          <w:szCs w:val="21"/>
        </w:rPr>
        <w:t xml:space="preserve"> 《公共场所阻燃制品及组件燃烧性能要求和标识》的相关规定。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 成品电缆的护套上有制造厂名、产品型号、额定电压和自然数字计米的连续标志，前后两个完整连续标志间的距离小于500mm，标志字迹清楚,容易辨认、耐擦。</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1.7.1.16、</w:t>
      </w:r>
      <w:r>
        <w:rPr>
          <w:rFonts w:hint="eastAsia" w:ascii="宋体" w:hAnsi="宋体" w:cs="宋体"/>
          <w:szCs w:val="21"/>
        </w:rPr>
        <w:t>控制电缆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控制电缆的制造满足GB/T 9330.3-2008《塑料绝缘控制电缆 第3部分：交联聚乙烯绝缘控制电缆》国家标准规定及其它相关的国家、行业规范标准的要求。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采用金属屏蔽的控制电缆，金属屏蔽满足GB/T 9330.1-2008《塑料绝缘控制电缆 第1部分：一般规定》相关要求。</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1.7.1.17、</w:t>
      </w:r>
      <w:r>
        <w:rPr>
          <w:rFonts w:hint="eastAsia" w:ascii="宋体" w:hAnsi="宋体" w:cs="宋体"/>
          <w:szCs w:val="21"/>
        </w:rPr>
        <w:t>电缆头应予有效密封，以防止潮气侵入。</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1.7.1.18、</w:t>
      </w:r>
      <w:r>
        <w:rPr>
          <w:rFonts w:hint="eastAsia" w:ascii="宋体" w:hAnsi="宋体" w:cs="宋体"/>
          <w:szCs w:val="21"/>
        </w:rPr>
        <w:t>投标人应提供国家电线电缆质量检验中心出具的全型式检验报告，且所提供的检验报告与投标报价表中产品的规格型号一致。</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1.7.1.19、</w:t>
      </w:r>
      <w:r>
        <w:rPr>
          <w:rFonts w:hint="eastAsia" w:ascii="宋体" w:hAnsi="宋体" w:cs="宋体"/>
          <w:szCs w:val="21"/>
        </w:rPr>
        <w:t>防蚁措施</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电缆应具有防白蚁啃食措施。</w:t>
      </w:r>
    </w:p>
    <w:p>
      <w:pPr>
        <w:adjustRightInd w:val="0"/>
        <w:snapToGrid w:val="0"/>
        <w:spacing w:line="360" w:lineRule="auto"/>
        <w:ind w:firstLine="480" w:firstLineChars="200"/>
        <w:jc w:val="left"/>
        <w:rPr>
          <w:rFonts w:ascii="宋体" w:hAnsi="宋体" w:cs="宋体"/>
          <w:szCs w:val="21"/>
        </w:rPr>
      </w:pPr>
      <w:r>
        <w:rPr>
          <w:rFonts w:hint="eastAsia" w:ascii="宋体" w:hAnsi="宋体"/>
          <w:bCs/>
          <w:sz w:val="24"/>
        </w:rPr>
        <w:t>1.7.1.20、</w:t>
      </w:r>
      <w:r>
        <w:rPr>
          <w:rFonts w:hint="eastAsia" w:ascii="宋体" w:hAnsi="宋体" w:cs="宋体"/>
          <w:szCs w:val="21"/>
        </w:rPr>
        <w:t>电缆盘</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所有电缆在交货时应绕在坚实的电缆盘上，电缆盘的最大直径应不大于2.8m，盘厚应不大于1.5m，电缆盘上有表示电缆盘正确滚动方向的符号。</w:t>
      </w:r>
    </w:p>
    <w:p>
      <w:pPr>
        <w:numPr>
          <w:ilvl w:val="3"/>
          <w:numId w:val="0"/>
        </w:numPr>
        <w:adjustRightInd w:val="0"/>
        <w:snapToGrid w:val="0"/>
        <w:spacing w:line="360" w:lineRule="auto"/>
        <w:ind w:left="120"/>
        <w:jc w:val="left"/>
        <w:outlineLvl w:val="3"/>
        <w:rPr>
          <w:rFonts w:ascii="宋体" w:hAnsi="宋体"/>
          <w:bCs/>
          <w:szCs w:val="21"/>
        </w:rPr>
      </w:pPr>
      <w:r>
        <w:rPr>
          <w:rFonts w:hint="eastAsia" w:ascii="宋体" w:hAnsi="宋体"/>
          <w:bCs/>
          <w:szCs w:val="21"/>
        </w:rPr>
        <w:t>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设备及其主要附件的试验，按 “技术规格书”和招标人批准的试验规格书进行现场试验。试验内容包括但不限于以下项目：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例行试验</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导体电阻测量</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电压试验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w:t>
      </w:r>
      <w:r>
        <w:rPr>
          <w:rFonts w:ascii="宋体" w:hAnsi="宋体" w:cs="宋体"/>
          <w:szCs w:val="21"/>
        </w:rPr>
        <w:t>抽样试验</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导体检查</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绝缘和非金属护套厚度的测量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外径的测量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3）电缆电气型式试验包括：</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环境温度下的绝缘电阻测量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正常运行时导体最高温度下的绝缘电阻测量</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4h</w:t>
      </w:r>
      <w:r>
        <w:rPr>
          <w:rFonts w:hint="eastAsia" w:ascii="宋体" w:hAnsi="宋体" w:cs="宋体"/>
          <w:szCs w:val="21"/>
        </w:rPr>
        <w:t>交流电压试验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4）</w:t>
      </w:r>
      <w:r>
        <w:rPr>
          <w:rFonts w:ascii="宋体" w:hAnsi="宋体" w:cs="宋体"/>
          <w:szCs w:val="21"/>
        </w:rPr>
        <w:t>非电气型式试验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绝缘厚度测量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非金属护套厚度测量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老化前后绝缘的机械性能试验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非金属护套老化前后的机械性能试验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成品电缆段的附加老化试验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非金属护套的高温压力试验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交联聚乙烯绝缘吸水试验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交联聚乙烯绝缘和护套收缩试验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交联聚乙烯绝缘热延伸试验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酸气含量试验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PH值和电导率</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氟含量试验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成束电缆燃烧试验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特殊弯曲试验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5）电缆燃烧试验：按GB/T 18380-2008《电缆和光缆在火焰条件下的燃烧试验》要求进行相关试验。</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6）外观检查：外观为黑色或灰色，色泽均匀，表面光洁，断面密实。</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7）未尽事项，均参照</w:t>
      </w:r>
      <w:r>
        <w:rPr>
          <w:rFonts w:ascii="宋体" w:hAnsi="宋体" w:cs="宋体"/>
          <w:szCs w:val="21"/>
        </w:rPr>
        <w:t>GB/T 12706.1-2008</w:t>
      </w:r>
      <w:r>
        <w:rPr>
          <w:rFonts w:hint="eastAsia" w:ascii="宋体" w:hAnsi="宋体" w:cs="宋体"/>
          <w:szCs w:val="21"/>
        </w:rPr>
        <w:t>《额定电压1kV(Um=1.2kV)到35kV(Um=40.5kV)挤包绝缘电力电缆及附件 第1部分：额定电压1kV(Um=1.2kV)和3kV(Um=3.6kV)电缆》进行型式试验。</w:t>
      </w:r>
    </w:p>
    <w:p>
      <w:pPr>
        <w:ind w:firstLine="482" w:firstLineChars="200"/>
        <w:rPr>
          <w:rFonts w:ascii="宋体" w:hAnsi="宋体"/>
          <w:b/>
          <w:sz w:val="24"/>
        </w:rPr>
      </w:pPr>
      <w:r>
        <w:rPr>
          <w:rFonts w:hint="eastAsia" w:ascii="宋体" w:hAnsi="宋体"/>
          <w:b/>
          <w:sz w:val="24"/>
        </w:rPr>
        <w:t>1.</w:t>
      </w:r>
      <w:r>
        <w:rPr>
          <w:rFonts w:ascii="宋体" w:hAnsi="宋体"/>
          <w:b/>
          <w:sz w:val="24"/>
        </w:rPr>
        <w:t>8</w:t>
      </w:r>
      <w:r>
        <w:rPr>
          <w:rFonts w:hint="eastAsia" w:ascii="宋体" w:hAnsi="宋体"/>
          <w:b/>
          <w:sz w:val="24"/>
        </w:rPr>
        <w:t>、矿物电缆</w:t>
      </w:r>
    </w:p>
    <w:p>
      <w:pPr>
        <w:numPr>
          <w:ilvl w:val="3"/>
          <w:numId w:val="0"/>
        </w:numPr>
        <w:adjustRightInd w:val="0"/>
        <w:snapToGrid w:val="0"/>
        <w:spacing w:line="360" w:lineRule="auto"/>
        <w:ind w:firstLine="420" w:firstLineChars="200"/>
        <w:jc w:val="left"/>
        <w:outlineLvl w:val="3"/>
        <w:rPr>
          <w:rFonts w:ascii="宋体" w:hAnsi="宋体"/>
          <w:bCs/>
          <w:szCs w:val="21"/>
        </w:rPr>
      </w:pPr>
      <w:r>
        <w:rPr>
          <w:rFonts w:hint="eastAsia" w:ascii="宋体" w:hAnsi="宋体"/>
          <w:bCs/>
          <w:szCs w:val="21"/>
        </w:rPr>
        <w:t>1.8.1.采用规范与标准</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19001-2008 ISO9001：2008        《国家质量标准》</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24001-2004 ISO14001：2004       《国家环境标准》</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19022.1-2000                     《国家计量标准》</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12706、GB/T 18380.3              《设计标准》</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18380.1-2008、 IEC 60332       《电缆在火焰条件下的燃烧试验》</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3048-2007                 《电线电缆电性能试验方法》</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3956-2008                        《电缆的导体》</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19216-2003         《在火焰条件下电缆或光缆的线路完整性试验》</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BS 6207-2001             《额定电压750V及以下矿物绝缘电缆及终端》</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13033-2007          《额定电压750V及以下矿物绝缘电缆及终端》</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IEC 60702-2002          《额定电压750V及以下矿物绝缘电缆及终端》</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IEC 364-5-523-1999      《建筑物电气装置—布线系统载电缆流量》</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16895.15-2002      《建筑物电气装置—布线系统电缆载流量》</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 50217-2007                 《电力工程电缆设计规范》</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 50016-2006                 《建筑设计防火规范》</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6995-2008                《电线电缆识别标志》</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2</w:t>
      </w:r>
      <w:r>
        <w:rPr>
          <w:rFonts w:hint="eastAsia" w:ascii="宋体" w:hAnsi="宋体" w:cs="宋体"/>
          <w:szCs w:val="21"/>
        </w:rPr>
        <w:t>.</w:t>
      </w:r>
      <w:r>
        <w:rPr>
          <w:rFonts w:ascii="宋体" w:hAnsi="宋体" w:cs="宋体"/>
          <w:szCs w:val="21"/>
        </w:rPr>
        <w:t>使用条件</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2.1 运行条件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 xml:space="preserve">系统标称电压U0/U                  750/750V </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    系统最高运行电压Um                 1kV</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    系统频率                           50Hz</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2.2 运行要求</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电缆导体的额定运行温度          小于250℃</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在250</w:t>
      </w:r>
      <w:r>
        <w:rPr>
          <w:rFonts w:hint="eastAsia" w:ascii="宋体" w:hAnsi="宋体" w:cs="宋体"/>
          <w:szCs w:val="21"/>
        </w:rPr>
        <w:t>℃</w:t>
      </w:r>
      <w:r>
        <w:rPr>
          <w:rFonts w:ascii="宋体" w:hAnsi="宋体" w:cs="宋体"/>
          <w:szCs w:val="21"/>
        </w:rPr>
        <w:t>高温下                  电缆工作正常</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在950</w:t>
      </w:r>
      <w:r>
        <w:rPr>
          <w:rFonts w:hint="eastAsia" w:ascii="宋体" w:hAnsi="宋体" w:cs="宋体"/>
          <w:szCs w:val="21"/>
        </w:rPr>
        <w:t>℃</w:t>
      </w:r>
      <w:r>
        <w:rPr>
          <w:rFonts w:ascii="宋体" w:hAnsi="宋体" w:cs="宋体"/>
          <w:szCs w:val="21"/>
        </w:rPr>
        <w:t>高温下                  电缆正常工作达180分钟</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电缆弯曲半径                   不小于6倍电缆的实际外径</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2.3 运行环境条件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海拔高度                           ≤1000m</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环境温度                        -25</w:t>
      </w:r>
      <w:r>
        <w:rPr>
          <w:rFonts w:hint="eastAsia" w:ascii="宋体" w:hAnsi="宋体" w:cs="宋体"/>
          <w:szCs w:val="21"/>
        </w:rPr>
        <w:t>℃</w:t>
      </w:r>
      <w:r>
        <w:rPr>
          <w:rFonts w:ascii="宋体" w:hAnsi="宋体" w:cs="宋体"/>
          <w:szCs w:val="21"/>
        </w:rPr>
        <w:t>—+55℃</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运输和储运温度                -40</w:t>
      </w:r>
      <w:r>
        <w:rPr>
          <w:rFonts w:hint="eastAsia" w:ascii="宋体" w:hAnsi="宋体" w:cs="宋体"/>
          <w:szCs w:val="21"/>
        </w:rPr>
        <w:t>℃</w:t>
      </w:r>
      <w:r>
        <w:rPr>
          <w:rFonts w:ascii="宋体" w:hAnsi="宋体" w:cs="宋体"/>
          <w:szCs w:val="21"/>
        </w:rPr>
        <w:t>—+55</w:t>
      </w:r>
      <w:r>
        <w:rPr>
          <w:rFonts w:hint="eastAsia" w:ascii="宋体" w:hAnsi="宋体" w:cs="宋体"/>
          <w:szCs w:val="21"/>
        </w:rPr>
        <w:t>℃</w:t>
      </w:r>
      <w:r>
        <w:rPr>
          <w:rFonts w:ascii="宋体" w:hAnsi="宋体" w:cs="宋体"/>
          <w:szCs w:val="21"/>
        </w:rPr>
        <w:t>之间</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+105</w:t>
      </w:r>
      <w:r>
        <w:rPr>
          <w:rFonts w:hint="eastAsia" w:ascii="宋体" w:hAnsi="宋体" w:cs="宋体"/>
          <w:szCs w:val="21"/>
        </w:rPr>
        <w:t>℃</w:t>
      </w:r>
      <w:r>
        <w:rPr>
          <w:rFonts w:ascii="宋体" w:hAnsi="宋体" w:cs="宋体"/>
          <w:szCs w:val="21"/>
        </w:rPr>
        <w:t>时             矿物绝缘电缆短时内(≤24h)无损伤≤79%(+24.5</w:t>
      </w:r>
      <w:r>
        <w:rPr>
          <w:rFonts w:hint="eastAsia" w:ascii="宋体" w:hAnsi="宋体" w:cs="宋体"/>
          <w:szCs w:val="21"/>
        </w:rPr>
        <w:t>℃</w:t>
      </w:r>
      <w:r>
        <w:rPr>
          <w:rFonts w:ascii="宋体" w:hAnsi="宋体" w:cs="宋体"/>
          <w:szCs w:val="21"/>
        </w:rPr>
        <w:t>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 xml:space="preserve">相对湿度(25 </w:t>
      </w:r>
      <w:r>
        <w:rPr>
          <w:rFonts w:hint="eastAsia" w:ascii="宋体" w:hAnsi="宋体" w:cs="宋体"/>
          <w:szCs w:val="21"/>
        </w:rPr>
        <w:t>℃</w:t>
      </w:r>
      <w:r>
        <w:rPr>
          <w:rFonts w:ascii="宋体" w:hAnsi="宋体" w:cs="宋体"/>
          <w:szCs w:val="21"/>
        </w:rPr>
        <w:t xml:space="preserve"> )                  ≤95%</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地震烈度                          ≤ 8度</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2.4 敷设条件</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直接安装在桥架或直接用夹子固定,所有电缆有足够的强度以满足施工需求，敷设条件符合设计的各类环境。</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2.5运输和储存的温度为-40</w:t>
      </w:r>
      <w:r>
        <w:rPr>
          <w:rFonts w:hint="eastAsia" w:ascii="宋体" w:hAnsi="宋体" w:cs="宋体"/>
          <w:szCs w:val="21"/>
        </w:rPr>
        <w:t>℃</w:t>
      </w:r>
      <w:r>
        <w:rPr>
          <w:rFonts w:ascii="宋体" w:hAnsi="宋体" w:cs="宋体"/>
          <w:szCs w:val="21"/>
        </w:rPr>
        <w:t>~+55</w:t>
      </w:r>
      <w:r>
        <w:rPr>
          <w:rFonts w:hint="eastAsia" w:ascii="宋体" w:hAnsi="宋体" w:cs="宋体"/>
          <w:szCs w:val="21"/>
        </w:rPr>
        <w:t>℃</w:t>
      </w:r>
      <w:r>
        <w:rPr>
          <w:rFonts w:ascii="宋体" w:hAnsi="宋体" w:cs="宋体"/>
          <w:szCs w:val="21"/>
        </w:rPr>
        <w:t>之间，在短时内（≤24h）温度达+105</w:t>
      </w:r>
      <w:r>
        <w:rPr>
          <w:rFonts w:hint="eastAsia" w:ascii="宋体" w:hAnsi="宋体" w:cs="宋体"/>
          <w:szCs w:val="21"/>
        </w:rPr>
        <w:t>℃</w:t>
      </w:r>
      <w:r>
        <w:rPr>
          <w:rFonts w:ascii="宋体" w:hAnsi="宋体" w:cs="宋体"/>
          <w:szCs w:val="21"/>
        </w:rPr>
        <w:t>时，货物无不可恢复的损伤。如在运输、储存过程中电缆受潮（如遇有雨水、漏水等情况），电缆性能不受影响或通过现场简单处理达到出厂要求。</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2.6电缆使用寿命：不少于50年。</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3.技术条件</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 xml:space="preserve">3.1导体 </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3.1.1电缆导体表面光洁，无油污，铜导体材料采用无氧铜杆，近似圆形实芯导体，符合IEC60228规定。</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3.1.2电缆铜材用符合GB/T 5231规定的TU2级或T2级。</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3.1.3导体含铜量不小于99.95% 。</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3.2 绝缘</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3.2.1绝缘电工级氧化镁, 其电性能符合GB/T 13033.1-2007要求。成品电缆绝缘粉紧密、均匀。</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3.2.2绝缘标称厚度符合GB/T 13033.1-2007的要求，绝缘厚度平均值不小于规定的标称值，绝缘任一点最薄点的测量厚度不小于标称值的80%-0.1mm。</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3.3 铜护套</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3.3.1护套采用GB/T 5231规定的TP级磷脱氧铜管和T2级铜管为材料。</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3.3.2电缆表面圆整, 电缆不圆度小于5%。</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电缆不圆度=（电缆最大外径-电缆最小外径）/电缆最大外径×100%。</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3.3.3标称厚度和性能应符合GB/T 13033.1-2007的规定，任一点最小厚度不小于标称值，只要其与标称值的差值不大于标称值的10%。</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3.4.封端、电缆连接管等附件与电缆具有相同的防火性能，其防水等级不低于IP55</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3.5 电缆直流电阻（20</w:t>
      </w:r>
      <w:r>
        <w:rPr>
          <w:rFonts w:hint="eastAsia" w:ascii="宋体" w:hAnsi="宋体" w:cs="宋体"/>
          <w:szCs w:val="21"/>
        </w:rPr>
        <w:t>℃</w:t>
      </w:r>
      <w:r>
        <w:rPr>
          <w:rFonts w:ascii="宋体" w:hAnsi="宋体" w:cs="宋体"/>
          <w:szCs w:val="21"/>
        </w:rPr>
        <w:t>时）满足GB/T 13033及IEC 60702-2002的有关要求。</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3.6产品鉴定</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技术参数获得国家指定的质量检验部门（国家电线电缆质量监督检验中心、国家消防产品检测中心等）的产品检验，且检验报告产品通过CQC认证。详见鉴定证书。</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 试验</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4.1 每批电缆出厂前都进行出厂试验和抽样试验。电缆在制造、处理、试验、检验过程中，</w:t>
      </w:r>
      <w:r>
        <w:rPr>
          <w:rFonts w:hint="eastAsia" w:ascii="宋体" w:hAnsi="宋体" w:cs="宋体"/>
          <w:szCs w:val="21"/>
        </w:rPr>
        <w:t>买方</w:t>
      </w:r>
      <w:r>
        <w:rPr>
          <w:rFonts w:ascii="宋体" w:hAnsi="宋体" w:cs="宋体"/>
          <w:szCs w:val="21"/>
        </w:rPr>
        <w:t>有权监造和见证，卖方不得拒绝，</w:t>
      </w:r>
      <w:r>
        <w:rPr>
          <w:rFonts w:hint="eastAsia" w:ascii="宋体" w:hAnsi="宋体" w:cs="宋体"/>
          <w:szCs w:val="21"/>
        </w:rPr>
        <w:t>买方</w:t>
      </w:r>
      <w:r>
        <w:rPr>
          <w:rFonts w:ascii="宋体" w:hAnsi="宋体" w:cs="宋体"/>
          <w:szCs w:val="21"/>
        </w:rPr>
        <w:t>或</w:t>
      </w:r>
      <w:r>
        <w:rPr>
          <w:rFonts w:hint="eastAsia" w:ascii="宋体" w:hAnsi="宋体" w:cs="宋体"/>
          <w:szCs w:val="21"/>
        </w:rPr>
        <w:t>买方</w:t>
      </w:r>
      <w:r>
        <w:rPr>
          <w:rFonts w:ascii="宋体" w:hAnsi="宋体" w:cs="宋体"/>
          <w:szCs w:val="21"/>
        </w:rPr>
        <w:t>委派的人员不对厂家的产品质量责任。</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4.2 在出厂和抽样试验前30天,卖方预先通知</w:t>
      </w:r>
      <w:r>
        <w:rPr>
          <w:rFonts w:hint="eastAsia" w:ascii="宋体" w:hAnsi="宋体" w:cs="宋体"/>
          <w:szCs w:val="21"/>
        </w:rPr>
        <w:t>买方</w:t>
      </w:r>
      <w:r>
        <w:rPr>
          <w:rFonts w:ascii="宋体" w:hAnsi="宋体" w:cs="宋体"/>
          <w:szCs w:val="21"/>
        </w:rPr>
        <w:t>,业主应在10天内答复卖方是否去见证,如业主放弃见证,则卖方把所做的试验以试验报告的形式提交给</w:t>
      </w:r>
      <w:r>
        <w:rPr>
          <w:rFonts w:hint="eastAsia" w:ascii="宋体" w:hAnsi="宋体" w:cs="宋体"/>
          <w:szCs w:val="21"/>
        </w:rPr>
        <w:t>买方</w:t>
      </w:r>
      <w:r>
        <w:rPr>
          <w:rFonts w:ascii="宋体" w:hAnsi="宋体" w:cs="宋体"/>
          <w:szCs w:val="21"/>
        </w:rPr>
        <w:t>。</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4.3 出厂试验</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每批电缆出厂前,卖方必须对按GB/T 13033-2007以及本技术规范要求进行出厂试验。出厂试验报告除附在电缆包装物以外，还汇总三份送达业主。</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出厂试验项目</w:t>
      </w:r>
    </w:p>
    <w:tbl>
      <w:tblPr>
        <w:tblStyle w:val="5"/>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25"/>
        <w:gridCol w:w="3686"/>
        <w:gridCol w:w="32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425"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序号</w:t>
            </w:r>
          </w:p>
        </w:tc>
        <w:tc>
          <w:tcPr>
            <w:tcW w:w="3686"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试验项目</w:t>
            </w:r>
          </w:p>
        </w:tc>
        <w:tc>
          <w:tcPr>
            <w:tcW w:w="3260"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试验方法标准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425"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1</w:t>
            </w:r>
          </w:p>
        </w:tc>
        <w:tc>
          <w:tcPr>
            <w:tcW w:w="3686"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导体直流电阻试验</w:t>
            </w:r>
          </w:p>
        </w:tc>
        <w:tc>
          <w:tcPr>
            <w:tcW w:w="3260"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3048.4-2007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425"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2</w:t>
            </w:r>
          </w:p>
        </w:tc>
        <w:tc>
          <w:tcPr>
            <w:tcW w:w="3686"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耐压试验</w:t>
            </w:r>
          </w:p>
        </w:tc>
        <w:tc>
          <w:tcPr>
            <w:tcW w:w="3260"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3048.8-2007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425"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3</w:t>
            </w:r>
          </w:p>
        </w:tc>
        <w:tc>
          <w:tcPr>
            <w:tcW w:w="3686"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绝缘试验</w:t>
            </w:r>
          </w:p>
        </w:tc>
        <w:tc>
          <w:tcPr>
            <w:tcW w:w="3260"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3048.5-2007</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4.4抽样试验项目</w:t>
      </w:r>
    </w:p>
    <w:tbl>
      <w:tblPr>
        <w:tblStyle w:val="5"/>
        <w:tblW w:w="0" w:type="auto"/>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425"/>
        <w:gridCol w:w="3686"/>
        <w:gridCol w:w="32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425"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序号</w:t>
            </w:r>
          </w:p>
        </w:tc>
        <w:tc>
          <w:tcPr>
            <w:tcW w:w="3686"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试验项目</w:t>
            </w:r>
          </w:p>
        </w:tc>
        <w:tc>
          <w:tcPr>
            <w:tcW w:w="3260"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试验方法标准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425"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1</w:t>
            </w:r>
          </w:p>
        </w:tc>
        <w:tc>
          <w:tcPr>
            <w:tcW w:w="3686"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结构检查</w:t>
            </w:r>
          </w:p>
        </w:tc>
        <w:tc>
          <w:tcPr>
            <w:tcW w:w="3260"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2951.1-2008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2425"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2</w:t>
            </w:r>
          </w:p>
        </w:tc>
        <w:tc>
          <w:tcPr>
            <w:tcW w:w="3686"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交流电压试验</w:t>
            </w:r>
          </w:p>
        </w:tc>
        <w:tc>
          <w:tcPr>
            <w:tcW w:w="3260" w:type="dxa"/>
            <w:tcBorders>
              <w:top w:val="outset" w:color="auto" w:sz="6" w:space="0"/>
              <w:left w:val="outset" w:color="auto" w:sz="6" w:space="0"/>
              <w:bottom w:val="outset" w:color="auto" w:sz="6" w:space="0"/>
              <w:right w:val="outset" w:color="auto" w:sz="6" w:space="0"/>
            </w:tcBorders>
            <w:noWrap w:val="0"/>
            <w:vAlign w:val="center"/>
          </w:tcPr>
          <w:p>
            <w:pPr>
              <w:adjustRightInd w:val="0"/>
              <w:snapToGrid w:val="0"/>
              <w:spacing w:line="360" w:lineRule="auto"/>
              <w:ind w:firstLine="420" w:firstLineChars="200"/>
              <w:jc w:val="left"/>
              <w:rPr>
                <w:rFonts w:ascii="宋体" w:hAnsi="宋体" w:cs="宋体"/>
                <w:szCs w:val="21"/>
              </w:rPr>
            </w:pPr>
            <w:r>
              <w:rPr>
                <w:rFonts w:ascii="宋体" w:hAnsi="宋体" w:cs="宋体"/>
                <w:szCs w:val="21"/>
              </w:rPr>
              <w:t>GB/T 3048.8-2007</w:t>
            </w:r>
          </w:p>
        </w:tc>
      </w:tr>
    </w:tbl>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4.5 试验报告</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详见检测报告。</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4.6安装后的电气试验</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电气线路工频耐压交流2500V/min;或者直流耐压1500V/min，电缆能满足BS 6387的C、W、Z的要求。</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4.7安装要求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卖方</w:t>
      </w:r>
      <w:r>
        <w:rPr>
          <w:rFonts w:ascii="宋体" w:hAnsi="宋体" w:cs="宋体"/>
          <w:szCs w:val="21"/>
        </w:rPr>
        <w:t>提供安装方案及其相关安装工具、附件，并根据招标方的要求指导安装。</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5 包装储运</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5.1产品由</w:t>
      </w:r>
      <w:r>
        <w:rPr>
          <w:rFonts w:hint="eastAsia" w:ascii="宋体" w:hAnsi="宋体" w:cs="宋体"/>
          <w:szCs w:val="21"/>
        </w:rPr>
        <w:t>卖</w:t>
      </w:r>
      <w:r>
        <w:rPr>
          <w:rFonts w:ascii="宋体" w:hAnsi="宋体" w:cs="宋体"/>
          <w:szCs w:val="21"/>
        </w:rPr>
        <w:t>方的检查部门检查合格后方可出厂，每个出厂的包装件上附有产品质量合格证和质保书，产品试验报告和安装使用说明书。</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5.2电缆包装能经受在运输、现场搬运中可能遭受的外力作用。电缆端头有临时性封端，并有防水密封保护。</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5.3每一交货盘上将标明：盘号、电缆型号、规格、长度、重量、厂名、制造年月和标准编号。</w:t>
      </w:r>
    </w:p>
    <w:p>
      <w:pPr>
        <w:adjustRightInd w:val="0"/>
        <w:snapToGrid w:val="0"/>
        <w:spacing w:line="360" w:lineRule="auto"/>
        <w:ind w:firstLine="420" w:firstLineChars="200"/>
        <w:jc w:val="left"/>
        <w:rPr>
          <w:rFonts w:ascii="宋体" w:hAnsi="宋体" w:cs="宋体"/>
          <w:szCs w:val="21"/>
        </w:rPr>
      </w:pPr>
      <w:r>
        <w:rPr>
          <w:rFonts w:hint="eastAsia" w:ascii="宋体" w:hAnsi="宋体"/>
          <w:bCs/>
          <w:szCs w:val="21"/>
        </w:rPr>
        <w:t>1.8.</w:t>
      </w:r>
      <w:r>
        <w:rPr>
          <w:rFonts w:ascii="宋体" w:hAnsi="宋体" w:cs="宋体"/>
          <w:szCs w:val="21"/>
        </w:rPr>
        <w:t>6、保修期间及其它工作</w:t>
      </w:r>
    </w:p>
    <w:p>
      <w:pPr>
        <w:adjustRightInd w:val="0"/>
        <w:snapToGrid w:val="0"/>
        <w:spacing w:line="360" w:lineRule="auto"/>
        <w:ind w:firstLine="420" w:firstLineChars="200"/>
        <w:jc w:val="left"/>
        <w:rPr>
          <w:rFonts w:ascii="宋体" w:hAnsi="宋体" w:cs="宋体"/>
          <w:szCs w:val="21"/>
        </w:rPr>
      </w:pPr>
      <w:r>
        <w:rPr>
          <w:rFonts w:ascii="宋体" w:hAnsi="宋体" w:cs="宋体"/>
          <w:szCs w:val="21"/>
        </w:rPr>
        <w:t>电缆从现场验收合格之日起保质期为24个月，在此期间内，</w:t>
      </w:r>
      <w:r>
        <w:rPr>
          <w:rFonts w:hint="eastAsia" w:ascii="宋体" w:hAnsi="宋体" w:cs="宋体"/>
          <w:szCs w:val="21"/>
        </w:rPr>
        <w:t>卖方</w:t>
      </w:r>
      <w:r>
        <w:rPr>
          <w:rFonts w:ascii="宋体" w:hAnsi="宋体" w:cs="宋体"/>
          <w:szCs w:val="21"/>
        </w:rPr>
        <w:t>对所提供的产品实行三包。在保质期内，</w:t>
      </w:r>
      <w:r>
        <w:rPr>
          <w:rFonts w:hint="eastAsia" w:ascii="宋体" w:hAnsi="宋体" w:cs="宋体"/>
          <w:szCs w:val="21"/>
        </w:rPr>
        <w:t>卖方</w:t>
      </w:r>
      <w:r>
        <w:rPr>
          <w:rFonts w:ascii="宋体" w:hAnsi="宋体" w:cs="宋体"/>
          <w:szCs w:val="21"/>
        </w:rPr>
        <w:t>免费提供现场指导人员咨询费及现场指导费。</w:t>
      </w:r>
    </w:p>
    <w:p>
      <w:bookmarkStart w:id="152" w:name="_GoBack"/>
      <w:bookmarkEnd w:id="15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oqqBq8BAABN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jFBSWOW5zR7tfz7vff3Z+fBH3YoD7EGvOeAmam4doPOOjRH9GZdQ8KbP6i&#10;IoJxbPX22F45JCLyo9l0NqswJDA2XhCfvTwPENOd9JZko6GA8ytt5ZuHmPapY0qu5vytNqbM0Lg3&#10;DsTMHpa57zlmKw3L4SBo6dst6ulx9A11uJuUmHuHnc1bMhowGsvRWAfQq66sUa4Xw9U6IYnCLVfY&#10;wx4K48yKusN+5aV4fS9ZL3/B4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roqqBq8BAABN&#10;AwAADgAAAAAAAAABACAAAAAeAQAAZHJzL2Uyb0RvYy54bWxQSwUGAAAAAAYABgBZAQAAPwUAAAAA&#1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i</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D19C2"/>
    <w:rsid w:val="589D1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line="360" w:lineRule="auto"/>
    </w:pPr>
    <w:rPr>
      <w:rFonts w:ascii="Arial" w:hAnsi="Arial"/>
      <w:color w:val="000000"/>
      <w:sz w:val="24"/>
      <w:szCs w:val="20"/>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character" w:styleId="7">
    <w:name w:val="Hyperlink"/>
    <w:qFormat/>
    <w:uiPriority w:val="99"/>
    <w:rPr>
      <w:color w:val="0000FF"/>
      <w:u w:val="single"/>
    </w:rPr>
  </w:style>
  <w:style w:type="paragraph" w:customStyle="1" w:styleId="8">
    <w:name w:val="章标题"/>
    <w:next w:val="9"/>
    <w:qFormat/>
    <w:uiPriority w:val="0"/>
    <w:pPr>
      <w:tabs>
        <w:tab w:val="left" w:pos="1440"/>
      </w:tabs>
      <w:spacing w:beforeLines="50"/>
      <w:ind w:left="1440" w:hanging="720"/>
      <w:jc w:val="both"/>
      <w:outlineLvl w:val="1"/>
    </w:pPr>
    <w:rPr>
      <w:rFonts w:ascii="黑体" w:hAnsi="Times New Roman" w:eastAsia="黑体" w:cs="Times New Roman"/>
      <w:sz w:val="21"/>
      <w:lang w:val="en-US" w:eastAsia="zh-CN" w:bidi="ar-SA"/>
    </w:rPr>
  </w:style>
  <w:style w:type="paragraph" w:customStyle="1" w:styleId="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bmp"/><Relationship Id="rId8" Type="http://schemas.openxmlformats.org/officeDocument/2006/relationships/image" Target="media/image3.bmp"/><Relationship Id="rId7" Type="http://schemas.openxmlformats.org/officeDocument/2006/relationships/image" Target="media/image2.bmp"/><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bmp"/><Relationship Id="rId10" Type="http://schemas.openxmlformats.org/officeDocument/2006/relationships/image" Target="media/image5.bm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2019-12-17T01:12:00Z</dcterms:created>
  <dc:creator>鲸鱼先生</dc:creator>
  <cp:lastModifiedBy>鲸鱼先生</cp:lastModifiedBy>
  <dcterms:modified xsi:type="dcterms:W3CDTF">2019-12-17T01:14:51Z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