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15784" w14:textId="28E49C6E" w:rsidR="00CE1F83" w:rsidRPr="00CE1F83" w:rsidRDefault="00CE1F83" w:rsidP="002B5E8A">
      <w:pPr>
        <w:ind w:left="567" w:hanging="567"/>
        <w:rPr>
          <w:b/>
          <w:sz w:val="22"/>
          <w:szCs w:val="22"/>
        </w:rPr>
      </w:pPr>
      <w:r w:rsidRPr="00CE1F83">
        <w:rPr>
          <w:rFonts w:hint="eastAsia"/>
          <w:b/>
          <w:sz w:val="22"/>
          <w:szCs w:val="22"/>
        </w:rPr>
        <w:t>附件</w:t>
      </w:r>
      <w:r>
        <w:rPr>
          <w:rFonts w:hint="eastAsia"/>
          <w:b/>
          <w:sz w:val="22"/>
          <w:szCs w:val="22"/>
        </w:rPr>
        <w:t>1</w:t>
      </w:r>
      <w:r w:rsidRPr="00CE1F83">
        <w:rPr>
          <w:rFonts w:hint="eastAsia"/>
          <w:b/>
          <w:sz w:val="22"/>
          <w:szCs w:val="22"/>
        </w:rPr>
        <w:t>：样品要求</w:t>
      </w:r>
    </w:p>
    <w:p w14:paraId="5E80B38F" w14:textId="77777777" w:rsidR="00A74C19" w:rsidRPr="00DB53D6" w:rsidRDefault="00DB53D6" w:rsidP="002B5E8A">
      <w:pPr>
        <w:pStyle w:val="00"/>
        <w:numPr>
          <w:ilvl w:val="0"/>
          <w:numId w:val="4"/>
        </w:numPr>
        <w:ind w:left="567" w:firstLineChars="0" w:hanging="567"/>
        <w:rPr>
          <w:b/>
          <w:sz w:val="22"/>
          <w:szCs w:val="22"/>
        </w:rPr>
      </w:pPr>
      <w:r w:rsidRPr="00DB53D6">
        <w:rPr>
          <w:rFonts w:hint="eastAsia"/>
          <w:b/>
          <w:sz w:val="22"/>
          <w:szCs w:val="22"/>
        </w:rPr>
        <w:t>送</w:t>
      </w:r>
      <w:r w:rsidR="002B5E8A">
        <w:rPr>
          <w:rFonts w:hint="eastAsia"/>
          <w:b/>
          <w:sz w:val="22"/>
          <w:szCs w:val="22"/>
        </w:rPr>
        <w:t>样</w:t>
      </w:r>
      <w:r w:rsidRPr="00DB53D6">
        <w:rPr>
          <w:b/>
          <w:sz w:val="22"/>
          <w:szCs w:val="22"/>
        </w:rPr>
        <w:t>要求</w:t>
      </w:r>
    </w:p>
    <w:p w14:paraId="2E4A154F" w14:textId="628BC301" w:rsidR="004B31FD" w:rsidRDefault="00A74C19" w:rsidP="005938C2">
      <w:pPr>
        <w:pStyle w:val="00"/>
        <w:ind w:firstLine="440"/>
        <w:rPr>
          <w:b/>
          <w:sz w:val="22"/>
          <w:szCs w:val="22"/>
        </w:rPr>
      </w:pPr>
      <w:r w:rsidRPr="00146691">
        <w:rPr>
          <w:rFonts w:hint="eastAsia"/>
          <w:sz w:val="22"/>
          <w:szCs w:val="22"/>
        </w:rPr>
        <w:t>各</w:t>
      </w:r>
      <w:r w:rsidR="00C82955">
        <w:rPr>
          <w:rFonts w:hint="eastAsia"/>
          <w:sz w:val="22"/>
          <w:szCs w:val="22"/>
        </w:rPr>
        <w:t>潜在</w:t>
      </w:r>
      <w:r w:rsidRPr="00146691">
        <w:rPr>
          <w:rFonts w:hint="eastAsia"/>
          <w:sz w:val="22"/>
          <w:szCs w:val="22"/>
        </w:rPr>
        <w:t>投标人</w:t>
      </w:r>
      <w:r w:rsidRPr="00DB53D6">
        <w:rPr>
          <w:rFonts w:hint="eastAsia"/>
          <w:b/>
          <w:sz w:val="22"/>
          <w:szCs w:val="22"/>
        </w:rPr>
        <w:t>须在指定时间段内、指定地点送达样品</w:t>
      </w:r>
      <w:r w:rsidRPr="00146691">
        <w:rPr>
          <w:rFonts w:hint="eastAsia"/>
          <w:sz w:val="22"/>
          <w:szCs w:val="22"/>
        </w:rPr>
        <w:t>；</w:t>
      </w:r>
      <w:r w:rsidRPr="00DB53D6">
        <w:rPr>
          <w:rFonts w:hint="eastAsia"/>
          <w:b/>
          <w:sz w:val="22"/>
          <w:szCs w:val="22"/>
        </w:rPr>
        <w:t>样品品类、数量、以及规格等严格按照</w:t>
      </w:r>
      <w:r w:rsidR="00DB53D6" w:rsidRPr="00DB53D6">
        <w:rPr>
          <w:rFonts w:hint="eastAsia"/>
          <w:b/>
          <w:sz w:val="22"/>
          <w:szCs w:val="22"/>
        </w:rPr>
        <w:t>下表</w:t>
      </w:r>
      <w:r w:rsidRPr="00DB53D6">
        <w:rPr>
          <w:rFonts w:hint="eastAsia"/>
          <w:b/>
          <w:sz w:val="22"/>
          <w:szCs w:val="22"/>
        </w:rPr>
        <w:t>要求提供，不允许有缺漏项。</w:t>
      </w:r>
    </w:p>
    <w:tbl>
      <w:tblPr>
        <w:tblW w:w="527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9"/>
        <w:gridCol w:w="3007"/>
      </w:tblGrid>
      <w:tr w:rsidR="005938C2" w14:paraId="182A8275" w14:textId="77777777" w:rsidTr="005938C2">
        <w:trPr>
          <w:trHeight w:val="216"/>
          <w:tblHeader/>
        </w:trPr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C358" w14:textId="796A90FE" w:rsidR="005938C2" w:rsidRPr="005938C2" w:rsidRDefault="005938C2" w:rsidP="005938C2">
            <w:pPr>
              <w:jc w:val="center"/>
              <w:rPr>
                <w:sz w:val="21"/>
                <w:szCs w:val="22"/>
              </w:rPr>
            </w:pPr>
            <w:r w:rsidRPr="005938C2">
              <w:rPr>
                <w:rFonts w:hint="eastAsia"/>
              </w:rPr>
              <w:t>产品名称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C78F" w14:textId="00662CE6" w:rsidR="005938C2" w:rsidRPr="005938C2" w:rsidRDefault="005938C2" w:rsidP="005938C2">
            <w:pPr>
              <w:jc w:val="center"/>
            </w:pPr>
            <w:r w:rsidRPr="005938C2">
              <w:rPr>
                <w:rFonts w:hint="eastAsia"/>
              </w:rPr>
              <w:t>数量</w:t>
            </w:r>
          </w:p>
        </w:tc>
      </w:tr>
      <w:tr w:rsidR="005938C2" w14:paraId="37319D58" w14:textId="77777777" w:rsidTr="005938C2">
        <w:trPr>
          <w:trHeight w:val="241"/>
        </w:trPr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7D40" w14:textId="77777777" w:rsidR="005938C2" w:rsidRPr="005938C2" w:rsidRDefault="005938C2" w:rsidP="005938C2">
            <w:pPr>
              <w:jc w:val="left"/>
            </w:pPr>
            <w:r w:rsidRPr="005938C2">
              <w:t>1-1/4"</w:t>
            </w:r>
            <w:r w:rsidRPr="005938C2">
              <w:rPr>
                <w:rFonts w:hint="eastAsia"/>
              </w:rPr>
              <w:t>辐射型低烟无卤阻燃泄漏电缆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C34F" w14:textId="77777777" w:rsidR="005938C2" w:rsidRPr="005938C2" w:rsidRDefault="005938C2" w:rsidP="005938C2">
            <w:pPr>
              <w:jc w:val="center"/>
            </w:pPr>
            <w:r w:rsidRPr="005938C2">
              <w:t>1</w:t>
            </w:r>
            <w:r w:rsidRPr="005938C2">
              <w:rPr>
                <w:rFonts w:hint="eastAsia"/>
              </w:rPr>
              <w:t>米</w:t>
            </w:r>
          </w:p>
        </w:tc>
      </w:tr>
      <w:tr w:rsidR="005938C2" w14:paraId="0A85DC4E" w14:textId="77777777" w:rsidTr="005938C2">
        <w:trPr>
          <w:trHeight w:val="241"/>
        </w:trPr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052D" w14:textId="77777777" w:rsidR="005938C2" w:rsidRPr="005938C2" w:rsidRDefault="005938C2" w:rsidP="005938C2">
            <w:pPr>
              <w:jc w:val="left"/>
            </w:pPr>
            <w:r w:rsidRPr="005938C2">
              <w:t>1-1/4"</w:t>
            </w:r>
            <w:r w:rsidRPr="005938C2">
              <w:rPr>
                <w:rFonts w:hint="eastAsia"/>
              </w:rPr>
              <w:t>普通</w:t>
            </w:r>
            <w:r w:rsidRPr="005938C2">
              <w:t>8cm</w:t>
            </w:r>
            <w:r w:rsidRPr="005938C2">
              <w:rPr>
                <w:rFonts w:hint="eastAsia"/>
              </w:rPr>
              <w:t>漏缆卡具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3868" w14:textId="77777777" w:rsidR="005938C2" w:rsidRPr="005938C2" w:rsidRDefault="005938C2" w:rsidP="005938C2">
            <w:pPr>
              <w:jc w:val="center"/>
            </w:pPr>
            <w:r w:rsidRPr="005938C2">
              <w:t>1</w:t>
            </w:r>
            <w:r w:rsidRPr="005938C2">
              <w:rPr>
                <w:rFonts w:hint="eastAsia"/>
              </w:rPr>
              <w:t>套</w:t>
            </w:r>
          </w:p>
        </w:tc>
      </w:tr>
      <w:tr w:rsidR="005938C2" w14:paraId="1911D1AC" w14:textId="77777777" w:rsidTr="005938C2">
        <w:trPr>
          <w:trHeight w:val="241"/>
        </w:trPr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4CBD" w14:textId="77777777" w:rsidR="005938C2" w:rsidRPr="005938C2" w:rsidRDefault="005938C2" w:rsidP="005938C2">
            <w:pPr>
              <w:jc w:val="left"/>
            </w:pPr>
            <w:r w:rsidRPr="005938C2">
              <w:t>1-1/4"</w:t>
            </w:r>
            <w:r w:rsidRPr="005938C2">
              <w:rPr>
                <w:rFonts w:hint="eastAsia"/>
              </w:rPr>
              <w:t>防火</w:t>
            </w:r>
            <w:r w:rsidRPr="005938C2">
              <w:t>8cm</w:t>
            </w:r>
            <w:r w:rsidRPr="005938C2">
              <w:rPr>
                <w:rFonts w:hint="eastAsia"/>
              </w:rPr>
              <w:t>漏缆卡具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D589" w14:textId="77777777" w:rsidR="005938C2" w:rsidRPr="005938C2" w:rsidRDefault="005938C2" w:rsidP="005938C2">
            <w:pPr>
              <w:jc w:val="center"/>
            </w:pPr>
            <w:r w:rsidRPr="005938C2">
              <w:t>1</w:t>
            </w:r>
            <w:r w:rsidRPr="005938C2">
              <w:rPr>
                <w:rFonts w:hint="eastAsia"/>
              </w:rPr>
              <w:t>套</w:t>
            </w:r>
          </w:p>
        </w:tc>
      </w:tr>
      <w:tr w:rsidR="005938C2" w14:paraId="010EE168" w14:textId="77777777" w:rsidTr="005938C2">
        <w:trPr>
          <w:trHeight w:val="241"/>
        </w:trPr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7259" w14:textId="77777777" w:rsidR="005938C2" w:rsidRPr="005938C2" w:rsidRDefault="005938C2" w:rsidP="005938C2">
            <w:pPr>
              <w:jc w:val="left"/>
            </w:pPr>
            <w:r w:rsidRPr="005938C2">
              <w:t>1-1/4"</w:t>
            </w:r>
            <w:r w:rsidRPr="005938C2">
              <w:rPr>
                <w:rFonts w:hint="eastAsia"/>
              </w:rPr>
              <w:t>普通</w:t>
            </w:r>
            <w:r w:rsidRPr="005938C2">
              <w:t>5cm</w:t>
            </w:r>
            <w:r w:rsidRPr="005938C2">
              <w:rPr>
                <w:rFonts w:hint="eastAsia"/>
              </w:rPr>
              <w:t>漏缆卡具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A961" w14:textId="77777777" w:rsidR="005938C2" w:rsidRPr="005938C2" w:rsidRDefault="005938C2" w:rsidP="005938C2">
            <w:pPr>
              <w:jc w:val="center"/>
            </w:pPr>
            <w:r w:rsidRPr="005938C2">
              <w:t>1</w:t>
            </w:r>
            <w:r w:rsidRPr="005938C2">
              <w:rPr>
                <w:rFonts w:hint="eastAsia"/>
              </w:rPr>
              <w:t>套</w:t>
            </w:r>
          </w:p>
        </w:tc>
      </w:tr>
      <w:tr w:rsidR="005938C2" w14:paraId="094B1DEC" w14:textId="77777777" w:rsidTr="005938C2">
        <w:trPr>
          <w:trHeight w:val="241"/>
        </w:trPr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0D4D" w14:textId="77777777" w:rsidR="005938C2" w:rsidRPr="005938C2" w:rsidRDefault="005938C2" w:rsidP="005938C2">
            <w:pPr>
              <w:jc w:val="left"/>
            </w:pPr>
            <w:r w:rsidRPr="005938C2">
              <w:t>1-1/4"</w:t>
            </w:r>
            <w:r w:rsidRPr="005938C2">
              <w:rPr>
                <w:rFonts w:hint="eastAsia"/>
              </w:rPr>
              <w:t>防火</w:t>
            </w:r>
            <w:r w:rsidRPr="005938C2">
              <w:t>5cm</w:t>
            </w:r>
            <w:r w:rsidRPr="005938C2">
              <w:rPr>
                <w:rFonts w:hint="eastAsia"/>
              </w:rPr>
              <w:t>漏缆卡具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177E" w14:textId="77777777" w:rsidR="005938C2" w:rsidRPr="005938C2" w:rsidRDefault="005938C2" w:rsidP="005938C2">
            <w:pPr>
              <w:jc w:val="center"/>
            </w:pPr>
            <w:r w:rsidRPr="005938C2">
              <w:t>1</w:t>
            </w:r>
            <w:r w:rsidRPr="005938C2">
              <w:rPr>
                <w:rFonts w:hint="eastAsia"/>
              </w:rPr>
              <w:t>套</w:t>
            </w:r>
          </w:p>
        </w:tc>
      </w:tr>
      <w:tr w:rsidR="005938C2" w14:paraId="666A1561" w14:textId="77777777" w:rsidTr="005938C2">
        <w:trPr>
          <w:trHeight w:val="241"/>
        </w:trPr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9A23" w14:textId="77777777" w:rsidR="005938C2" w:rsidRPr="005938C2" w:rsidRDefault="005938C2" w:rsidP="005938C2">
            <w:pPr>
              <w:jc w:val="left"/>
            </w:pPr>
            <w:r w:rsidRPr="005938C2">
              <w:t>1-1/4"</w:t>
            </w:r>
            <w:r w:rsidRPr="005938C2">
              <w:rPr>
                <w:rFonts w:hint="eastAsia"/>
              </w:rPr>
              <w:t>普通吊装卡具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FB6C" w14:textId="77777777" w:rsidR="005938C2" w:rsidRPr="005938C2" w:rsidRDefault="005938C2" w:rsidP="005938C2">
            <w:pPr>
              <w:jc w:val="center"/>
            </w:pPr>
            <w:r w:rsidRPr="005938C2">
              <w:t>1</w:t>
            </w:r>
            <w:r w:rsidRPr="005938C2">
              <w:rPr>
                <w:rFonts w:hint="eastAsia"/>
              </w:rPr>
              <w:t>套</w:t>
            </w:r>
          </w:p>
        </w:tc>
      </w:tr>
      <w:tr w:rsidR="005938C2" w14:paraId="786AEA4D" w14:textId="77777777" w:rsidTr="005938C2">
        <w:trPr>
          <w:trHeight w:val="241"/>
        </w:trPr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1E75" w14:textId="77777777" w:rsidR="005938C2" w:rsidRPr="005938C2" w:rsidRDefault="005938C2" w:rsidP="005938C2">
            <w:pPr>
              <w:jc w:val="left"/>
            </w:pPr>
            <w:r w:rsidRPr="005938C2">
              <w:t>1-1/4"</w:t>
            </w:r>
            <w:r w:rsidRPr="005938C2">
              <w:rPr>
                <w:rFonts w:hint="eastAsia"/>
              </w:rPr>
              <w:t>防火吊装卡具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22E0" w14:textId="77777777" w:rsidR="005938C2" w:rsidRPr="005938C2" w:rsidRDefault="005938C2" w:rsidP="005938C2">
            <w:pPr>
              <w:jc w:val="center"/>
            </w:pPr>
            <w:r w:rsidRPr="005938C2">
              <w:t>1</w:t>
            </w:r>
            <w:r w:rsidRPr="005938C2">
              <w:rPr>
                <w:rFonts w:hint="eastAsia"/>
              </w:rPr>
              <w:t>套</w:t>
            </w:r>
          </w:p>
        </w:tc>
      </w:tr>
      <w:tr w:rsidR="005938C2" w14:paraId="77C9D5B1" w14:textId="77777777" w:rsidTr="005938C2">
        <w:trPr>
          <w:trHeight w:val="241"/>
        </w:trPr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80C9" w14:textId="77777777" w:rsidR="005938C2" w:rsidRPr="005938C2" w:rsidRDefault="005938C2" w:rsidP="005938C2">
            <w:pPr>
              <w:jc w:val="left"/>
            </w:pPr>
            <w:r w:rsidRPr="005938C2">
              <w:t>L</w:t>
            </w:r>
            <w:r w:rsidRPr="005938C2">
              <w:rPr>
                <w:rFonts w:hint="eastAsia"/>
              </w:rPr>
              <w:t>型</w:t>
            </w:r>
            <w:r w:rsidRPr="005938C2">
              <w:t>1-1/4’</w:t>
            </w:r>
            <w:r w:rsidRPr="005938C2">
              <w:rPr>
                <w:rFonts w:hint="eastAsia"/>
              </w:rPr>
              <w:t>泄露电缆卡具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7FC1" w14:textId="77777777" w:rsidR="005938C2" w:rsidRPr="005938C2" w:rsidRDefault="005938C2" w:rsidP="005938C2">
            <w:pPr>
              <w:jc w:val="center"/>
            </w:pPr>
            <w:r w:rsidRPr="005938C2">
              <w:t>1</w:t>
            </w:r>
            <w:r w:rsidRPr="005938C2">
              <w:rPr>
                <w:rFonts w:hint="eastAsia"/>
              </w:rPr>
              <w:t>套</w:t>
            </w:r>
          </w:p>
        </w:tc>
      </w:tr>
      <w:tr w:rsidR="005938C2" w14:paraId="0C9FC421" w14:textId="77777777" w:rsidTr="005938C2">
        <w:trPr>
          <w:trHeight w:val="241"/>
        </w:trPr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EB8D" w14:textId="77777777" w:rsidR="005938C2" w:rsidRPr="005938C2" w:rsidRDefault="005938C2" w:rsidP="005938C2">
            <w:pPr>
              <w:jc w:val="left"/>
            </w:pPr>
            <w:r w:rsidRPr="005938C2">
              <w:t>L</w:t>
            </w:r>
            <w:r w:rsidRPr="005938C2">
              <w:rPr>
                <w:rFonts w:hint="eastAsia"/>
              </w:rPr>
              <w:t>型</w:t>
            </w:r>
            <w:r w:rsidRPr="005938C2">
              <w:t>13/8’</w:t>
            </w:r>
            <w:r w:rsidRPr="005938C2">
              <w:rPr>
                <w:rFonts w:hint="eastAsia"/>
              </w:rPr>
              <w:t>泄露电缆卡具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4AA0" w14:textId="77777777" w:rsidR="005938C2" w:rsidRPr="005938C2" w:rsidRDefault="005938C2" w:rsidP="005938C2">
            <w:pPr>
              <w:jc w:val="center"/>
            </w:pPr>
            <w:r w:rsidRPr="005938C2">
              <w:t>1</w:t>
            </w:r>
            <w:r w:rsidRPr="005938C2">
              <w:rPr>
                <w:rFonts w:hint="eastAsia"/>
              </w:rPr>
              <w:t>套</w:t>
            </w:r>
          </w:p>
        </w:tc>
      </w:tr>
      <w:tr w:rsidR="005938C2" w14:paraId="5960F7BF" w14:textId="77777777" w:rsidTr="005938C2">
        <w:trPr>
          <w:trHeight w:val="241"/>
        </w:trPr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DDF5" w14:textId="77777777" w:rsidR="005938C2" w:rsidRPr="005938C2" w:rsidRDefault="005938C2" w:rsidP="005938C2">
            <w:pPr>
              <w:jc w:val="left"/>
            </w:pPr>
            <w:r w:rsidRPr="005938C2">
              <w:t>1/2</w:t>
            </w:r>
            <w:r w:rsidRPr="005938C2">
              <w:rPr>
                <w:rFonts w:hint="eastAsia"/>
              </w:rPr>
              <w:t>馈线接地卡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F425" w14:textId="77777777" w:rsidR="005938C2" w:rsidRPr="005938C2" w:rsidRDefault="005938C2" w:rsidP="005938C2">
            <w:pPr>
              <w:jc w:val="center"/>
            </w:pPr>
            <w:r w:rsidRPr="005938C2">
              <w:t>1</w:t>
            </w:r>
            <w:r w:rsidRPr="005938C2">
              <w:rPr>
                <w:rFonts w:hint="eastAsia"/>
              </w:rPr>
              <w:t>套</w:t>
            </w:r>
          </w:p>
        </w:tc>
      </w:tr>
      <w:tr w:rsidR="005938C2" w14:paraId="66E95AA2" w14:textId="77777777" w:rsidTr="005938C2">
        <w:trPr>
          <w:trHeight w:val="241"/>
        </w:trPr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3F16" w14:textId="77777777" w:rsidR="005938C2" w:rsidRPr="005938C2" w:rsidRDefault="005938C2" w:rsidP="005938C2">
            <w:pPr>
              <w:jc w:val="left"/>
            </w:pPr>
            <w:r w:rsidRPr="005938C2">
              <w:t>1-1/4"</w:t>
            </w:r>
            <w:r w:rsidRPr="005938C2">
              <w:rPr>
                <w:rFonts w:hint="eastAsia"/>
              </w:rPr>
              <w:t>漏缆</w:t>
            </w:r>
            <w:r w:rsidRPr="005938C2">
              <w:t>DIN</w:t>
            </w:r>
            <w:r w:rsidRPr="005938C2">
              <w:rPr>
                <w:rFonts w:hint="eastAsia"/>
              </w:rPr>
              <w:t>型接头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33FE" w14:textId="77777777" w:rsidR="005938C2" w:rsidRPr="005938C2" w:rsidRDefault="005938C2" w:rsidP="005938C2">
            <w:pPr>
              <w:jc w:val="center"/>
            </w:pPr>
            <w:r w:rsidRPr="005938C2">
              <w:t>1</w:t>
            </w:r>
            <w:r w:rsidRPr="005938C2">
              <w:rPr>
                <w:rFonts w:hint="eastAsia"/>
              </w:rPr>
              <w:t>个</w:t>
            </w:r>
          </w:p>
        </w:tc>
      </w:tr>
    </w:tbl>
    <w:p w14:paraId="2F689334" w14:textId="1B218EA2" w:rsidR="00C82955" w:rsidRDefault="00C82955" w:rsidP="005938C2">
      <w:pPr>
        <w:pStyle w:val="00"/>
        <w:spacing w:line="276" w:lineRule="auto"/>
        <w:ind w:firstLine="440"/>
        <w:rPr>
          <w:sz w:val="22"/>
          <w:szCs w:val="22"/>
        </w:rPr>
      </w:pPr>
      <w:r w:rsidRPr="00C82955">
        <w:rPr>
          <w:rFonts w:hint="eastAsia"/>
          <w:sz w:val="22"/>
          <w:szCs w:val="22"/>
        </w:rPr>
        <w:t>要求提供的</w:t>
      </w:r>
      <w:r w:rsidR="00904E0F" w:rsidRPr="00146691">
        <w:rPr>
          <w:rFonts w:hint="eastAsia"/>
          <w:sz w:val="22"/>
          <w:szCs w:val="22"/>
        </w:rPr>
        <w:t>样品</w:t>
      </w:r>
      <w:r w:rsidRPr="00C82955">
        <w:rPr>
          <w:rFonts w:hint="eastAsia"/>
          <w:sz w:val="22"/>
          <w:szCs w:val="22"/>
        </w:rPr>
        <w:t>完好，</w:t>
      </w:r>
      <w:r w:rsidR="00904E0F" w:rsidRPr="00146691">
        <w:rPr>
          <w:rFonts w:hint="eastAsia"/>
          <w:sz w:val="22"/>
          <w:szCs w:val="22"/>
        </w:rPr>
        <w:t>样品</w:t>
      </w:r>
      <w:r w:rsidRPr="00C82955">
        <w:rPr>
          <w:rFonts w:hint="eastAsia"/>
          <w:sz w:val="22"/>
          <w:szCs w:val="22"/>
        </w:rPr>
        <w:t>必须满足本次招标的技术规范书中的技术要求。</w:t>
      </w:r>
    </w:p>
    <w:p w14:paraId="59E40908" w14:textId="7169ABC0" w:rsidR="00904E0F" w:rsidRPr="00904E0F" w:rsidRDefault="00904E0F" w:rsidP="005938C2">
      <w:pPr>
        <w:pStyle w:val="00"/>
        <w:spacing w:line="276" w:lineRule="auto"/>
        <w:ind w:firstLine="442"/>
        <w:rPr>
          <w:b/>
          <w:sz w:val="22"/>
          <w:szCs w:val="22"/>
        </w:rPr>
      </w:pPr>
      <w:r w:rsidRPr="00C82955">
        <w:rPr>
          <w:rFonts w:hint="eastAsia"/>
          <w:b/>
          <w:sz w:val="22"/>
          <w:szCs w:val="22"/>
        </w:rPr>
        <w:t>所有</w:t>
      </w:r>
      <w:r w:rsidRPr="00904E0F">
        <w:rPr>
          <w:rFonts w:hint="eastAsia"/>
          <w:b/>
          <w:sz w:val="22"/>
          <w:szCs w:val="22"/>
        </w:rPr>
        <w:t>样品</w:t>
      </w:r>
      <w:r w:rsidRPr="00C82955">
        <w:rPr>
          <w:rFonts w:hint="eastAsia"/>
          <w:b/>
          <w:sz w:val="22"/>
          <w:szCs w:val="22"/>
        </w:rPr>
        <w:t>和相关的说明及配件不得出现任何潜在投标人标识和信息，如发现上述有潜在投标人标识和信息，不接受样品的递交。</w:t>
      </w:r>
    </w:p>
    <w:p w14:paraId="1C3B5B44" w14:textId="22555788" w:rsidR="00A74C19" w:rsidRPr="00146691" w:rsidRDefault="00904E0F" w:rsidP="005938C2">
      <w:pPr>
        <w:pStyle w:val="00"/>
        <w:spacing w:line="276" w:lineRule="auto"/>
        <w:ind w:firstLine="440"/>
        <w:rPr>
          <w:sz w:val="22"/>
          <w:szCs w:val="22"/>
        </w:rPr>
      </w:pPr>
      <w:r w:rsidRPr="00904E0F">
        <w:rPr>
          <w:rFonts w:hint="eastAsia"/>
          <w:sz w:val="22"/>
          <w:szCs w:val="22"/>
        </w:rPr>
        <w:t>所有</w:t>
      </w:r>
      <w:r w:rsidRPr="00146691">
        <w:rPr>
          <w:rFonts w:hint="eastAsia"/>
          <w:sz w:val="22"/>
          <w:szCs w:val="22"/>
        </w:rPr>
        <w:t>样品</w:t>
      </w:r>
      <w:r w:rsidRPr="00904E0F">
        <w:rPr>
          <w:rFonts w:hint="eastAsia"/>
          <w:sz w:val="22"/>
          <w:szCs w:val="22"/>
        </w:rPr>
        <w:t>外包装上必须以醒目方式标明以下</w:t>
      </w:r>
      <w:r>
        <w:rPr>
          <w:rFonts w:hint="eastAsia"/>
          <w:sz w:val="22"/>
          <w:szCs w:val="22"/>
        </w:rPr>
        <w:t>三个内容</w:t>
      </w:r>
      <w:r w:rsidR="00A74C19" w:rsidRPr="00146691">
        <w:rPr>
          <w:rFonts w:hint="eastAsia"/>
          <w:sz w:val="22"/>
          <w:szCs w:val="22"/>
        </w:rPr>
        <w:t>：</w:t>
      </w:r>
    </w:p>
    <w:p w14:paraId="2C28EDA3" w14:textId="3FA6546B" w:rsidR="00A74C19" w:rsidRPr="00DB53D6" w:rsidRDefault="00A74C19" w:rsidP="005938C2">
      <w:pPr>
        <w:pStyle w:val="00"/>
        <w:spacing w:line="276" w:lineRule="auto"/>
        <w:ind w:firstLine="442"/>
        <w:rPr>
          <w:b/>
          <w:sz w:val="22"/>
          <w:szCs w:val="22"/>
        </w:rPr>
      </w:pPr>
      <w:r w:rsidRPr="00DB53D6">
        <w:rPr>
          <w:rFonts w:hint="eastAsia"/>
          <w:b/>
          <w:sz w:val="22"/>
          <w:szCs w:val="22"/>
        </w:rPr>
        <w:t>1</w:t>
      </w:r>
      <w:r w:rsidRPr="00DB53D6">
        <w:rPr>
          <w:rFonts w:hint="eastAsia"/>
          <w:b/>
          <w:sz w:val="22"/>
          <w:szCs w:val="22"/>
        </w:rPr>
        <w:t>、样品的</w:t>
      </w:r>
      <w:r w:rsidR="00904E0F" w:rsidRPr="00DB53D6">
        <w:rPr>
          <w:rFonts w:hint="eastAsia"/>
          <w:b/>
          <w:sz w:val="22"/>
          <w:szCs w:val="22"/>
        </w:rPr>
        <w:t>名称、</w:t>
      </w:r>
      <w:r w:rsidRPr="00DB53D6">
        <w:rPr>
          <w:rFonts w:hint="eastAsia"/>
          <w:b/>
          <w:sz w:val="22"/>
          <w:szCs w:val="22"/>
        </w:rPr>
        <w:t>规格</w:t>
      </w:r>
      <w:r w:rsidR="00904E0F" w:rsidRPr="00DB53D6">
        <w:rPr>
          <w:rFonts w:hint="eastAsia"/>
          <w:b/>
          <w:sz w:val="22"/>
          <w:szCs w:val="22"/>
        </w:rPr>
        <w:t>、</w:t>
      </w:r>
      <w:r w:rsidRPr="00DB53D6">
        <w:rPr>
          <w:rFonts w:hint="eastAsia"/>
          <w:b/>
          <w:sz w:val="22"/>
          <w:szCs w:val="22"/>
        </w:rPr>
        <w:t>型号</w:t>
      </w:r>
      <w:r w:rsidR="00904E0F" w:rsidRPr="00DB53D6">
        <w:rPr>
          <w:rFonts w:hint="eastAsia"/>
          <w:b/>
          <w:sz w:val="22"/>
          <w:szCs w:val="22"/>
        </w:rPr>
        <w:t>、</w:t>
      </w:r>
      <w:r w:rsidR="00904E0F" w:rsidRPr="00DB53D6">
        <w:rPr>
          <w:b/>
          <w:sz w:val="22"/>
          <w:szCs w:val="22"/>
        </w:rPr>
        <w:t>数量</w:t>
      </w:r>
      <w:r w:rsidRPr="00DB53D6">
        <w:rPr>
          <w:rFonts w:hint="eastAsia"/>
          <w:b/>
          <w:sz w:val="22"/>
          <w:szCs w:val="22"/>
        </w:rPr>
        <w:t>；</w:t>
      </w:r>
    </w:p>
    <w:p w14:paraId="393146F4" w14:textId="77777777" w:rsidR="00A74C19" w:rsidRPr="00DB53D6" w:rsidRDefault="00A74C19" w:rsidP="005938C2">
      <w:pPr>
        <w:pStyle w:val="00"/>
        <w:spacing w:line="276" w:lineRule="auto"/>
        <w:ind w:firstLine="442"/>
        <w:rPr>
          <w:b/>
          <w:sz w:val="22"/>
          <w:szCs w:val="22"/>
        </w:rPr>
      </w:pPr>
      <w:r w:rsidRPr="00DB53D6">
        <w:rPr>
          <w:rFonts w:hint="eastAsia"/>
          <w:b/>
          <w:sz w:val="22"/>
          <w:szCs w:val="22"/>
        </w:rPr>
        <w:t>2</w:t>
      </w:r>
      <w:r w:rsidRPr="00DB53D6">
        <w:rPr>
          <w:rFonts w:hint="eastAsia"/>
          <w:b/>
          <w:sz w:val="22"/>
          <w:szCs w:val="22"/>
        </w:rPr>
        <w:t>、项目名称；</w:t>
      </w:r>
    </w:p>
    <w:p w14:paraId="327BD615" w14:textId="77777777" w:rsidR="00A74C19" w:rsidRDefault="00A74C19" w:rsidP="005938C2">
      <w:pPr>
        <w:pStyle w:val="00"/>
        <w:spacing w:line="276" w:lineRule="auto"/>
        <w:ind w:firstLine="442"/>
        <w:rPr>
          <w:b/>
          <w:sz w:val="22"/>
          <w:szCs w:val="22"/>
        </w:rPr>
      </w:pPr>
      <w:r w:rsidRPr="00DB53D6">
        <w:rPr>
          <w:rFonts w:hint="eastAsia"/>
          <w:b/>
          <w:sz w:val="22"/>
          <w:szCs w:val="22"/>
        </w:rPr>
        <w:t>3</w:t>
      </w:r>
      <w:r w:rsidRPr="00DB53D6">
        <w:rPr>
          <w:rFonts w:hint="eastAsia"/>
          <w:b/>
          <w:sz w:val="22"/>
          <w:szCs w:val="22"/>
        </w:rPr>
        <w:t>、项目编号；</w:t>
      </w:r>
    </w:p>
    <w:p w14:paraId="6E2F8185" w14:textId="6B01692E" w:rsidR="006878CE" w:rsidRDefault="000B60C1" w:rsidP="005938C2">
      <w:pPr>
        <w:pStyle w:val="00"/>
        <w:numPr>
          <w:ilvl w:val="0"/>
          <w:numId w:val="4"/>
        </w:numPr>
        <w:tabs>
          <w:tab w:val="left" w:pos="915"/>
        </w:tabs>
        <w:spacing w:line="276" w:lineRule="auto"/>
        <w:ind w:left="567" w:firstLineChars="0" w:hanging="567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送样</w:t>
      </w:r>
      <w:r>
        <w:rPr>
          <w:b/>
          <w:sz w:val="22"/>
          <w:szCs w:val="22"/>
        </w:rPr>
        <w:t>时间</w:t>
      </w:r>
      <w:r>
        <w:rPr>
          <w:rFonts w:hint="eastAsia"/>
          <w:b/>
          <w:sz w:val="22"/>
          <w:szCs w:val="22"/>
        </w:rPr>
        <w:t>、</w:t>
      </w:r>
      <w:r>
        <w:rPr>
          <w:b/>
          <w:sz w:val="22"/>
          <w:szCs w:val="22"/>
        </w:rPr>
        <w:t>地点</w:t>
      </w:r>
    </w:p>
    <w:p w14:paraId="2F88B617" w14:textId="768216F0" w:rsidR="00C10D98" w:rsidRPr="00DF0FD9" w:rsidRDefault="00C10D98" w:rsidP="005938C2">
      <w:pPr>
        <w:pStyle w:val="00"/>
        <w:numPr>
          <w:ilvl w:val="0"/>
          <w:numId w:val="5"/>
        </w:numPr>
        <w:spacing w:line="276" w:lineRule="auto"/>
        <w:ind w:left="709" w:firstLineChars="0" w:hanging="269"/>
        <w:rPr>
          <w:sz w:val="22"/>
          <w:szCs w:val="22"/>
        </w:rPr>
      </w:pPr>
      <w:r w:rsidRPr="00146691">
        <w:rPr>
          <w:rFonts w:hint="eastAsia"/>
          <w:sz w:val="22"/>
          <w:szCs w:val="22"/>
        </w:rPr>
        <w:t>样品送达时间：</w:t>
      </w:r>
      <w:r w:rsidR="005938C2">
        <w:rPr>
          <w:rFonts w:hint="eastAsia"/>
          <w:b/>
          <w:sz w:val="22"/>
          <w:szCs w:val="22"/>
        </w:rPr>
        <w:t>同开标截止时间</w:t>
      </w:r>
      <w:r w:rsidR="005938C2" w:rsidRPr="00DF0FD9">
        <w:rPr>
          <w:sz w:val="22"/>
          <w:szCs w:val="22"/>
        </w:rPr>
        <w:t xml:space="preserve"> </w:t>
      </w:r>
    </w:p>
    <w:p w14:paraId="2BF89464" w14:textId="3AB099CF" w:rsidR="005938C2" w:rsidRPr="005938C2" w:rsidRDefault="00C10D98" w:rsidP="005938C2">
      <w:pPr>
        <w:pStyle w:val="00"/>
        <w:numPr>
          <w:ilvl w:val="0"/>
          <w:numId w:val="5"/>
        </w:numPr>
        <w:spacing w:line="276" w:lineRule="auto"/>
        <w:ind w:left="709" w:firstLineChars="0" w:hanging="283"/>
        <w:rPr>
          <w:b/>
          <w:bCs/>
          <w:sz w:val="22"/>
          <w:szCs w:val="22"/>
        </w:rPr>
      </w:pPr>
      <w:r w:rsidRPr="005938C2">
        <w:rPr>
          <w:rFonts w:hint="eastAsia"/>
          <w:sz w:val="22"/>
          <w:szCs w:val="22"/>
        </w:rPr>
        <w:t>样品送达地点：</w:t>
      </w:r>
      <w:r w:rsidR="00F07E76" w:rsidRPr="00F07E76">
        <w:rPr>
          <w:rFonts w:hint="eastAsia"/>
          <w:b/>
          <w:bCs/>
          <w:sz w:val="22"/>
          <w:szCs w:val="22"/>
        </w:rPr>
        <w:t>陕西省西安市雁塔区丈八四路</w:t>
      </w:r>
      <w:r w:rsidR="00F07E76" w:rsidRPr="00F07E76">
        <w:rPr>
          <w:rFonts w:hint="eastAsia"/>
          <w:b/>
          <w:bCs/>
          <w:sz w:val="22"/>
          <w:szCs w:val="22"/>
        </w:rPr>
        <w:t>20</w:t>
      </w:r>
      <w:r w:rsidR="00F07E76" w:rsidRPr="00F07E76">
        <w:rPr>
          <w:rFonts w:hint="eastAsia"/>
          <w:b/>
          <w:bCs/>
          <w:sz w:val="22"/>
          <w:szCs w:val="22"/>
        </w:rPr>
        <w:t>号神州数码科技园</w:t>
      </w:r>
      <w:r w:rsidR="00F07E76" w:rsidRPr="00F07E76">
        <w:rPr>
          <w:rFonts w:hint="eastAsia"/>
          <w:b/>
          <w:bCs/>
          <w:sz w:val="22"/>
          <w:szCs w:val="22"/>
        </w:rPr>
        <w:t>5</w:t>
      </w:r>
      <w:r w:rsidR="00F07E76" w:rsidRPr="00F07E76">
        <w:rPr>
          <w:rFonts w:hint="eastAsia"/>
          <w:b/>
          <w:bCs/>
          <w:sz w:val="22"/>
          <w:szCs w:val="22"/>
        </w:rPr>
        <w:t>号楼</w:t>
      </w:r>
      <w:r w:rsidR="00F07E76" w:rsidRPr="00F07E76">
        <w:rPr>
          <w:rFonts w:hint="eastAsia"/>
          <w:b/>
          <w:bCs/>
          <w:sz w:val="22"/>
          <w:szCs w:val="22"/>
        </w:rPr>
        <w:t>10</w:t>
      </w:r>
      <w:r w:rsidR="00F07E76" w:rsidRPr="00F07E76">
        <w:rPr>
          <w:rFonts w:hint="eastAsia"/>
          <w:b/>
          <w:bCs/>
          <w:sz w:val="22"/>
          <w:szCs w:val="22"/>
        </w:rPr>
        <w:t>层</w:t>
      </w:r>
      <w:r w:rsidR="00F07E76" w:rsidRPr="00F07E76">
        <w:rPr>
          <w:rFonts w:hint="eastAsia"/>
          <w:b/>
          <w:bCs/>
          <w:sz w:val="22"/>
          <w:szCs w:val="22"/>
        </w:rPr>
        <w:t>C</w:t>
      </w:r>
      <w:r w:rsidR="00F07E76" w:rsidRPr="00F07E76">
        <w:rPr>
          <w:rFonts w:hint="eastAsia"/>
          <w:b/>
          <w:bCs/>
          <w:sz w:val="22"/>
          <w:szCs w:val="22"/>
        </w:rPr>
        <w:t>室</w:t>
      </w:r>
      <w:r w:rsidR="005938C2">
        <w:rPr>
          <w:rFonts w:hint="eastAsia"/>
          <w:b/>
          <w:bCs/>
          <w:sz w:val="22"/>
          <w:szCs w:val="22"/>
        </w:rPr>
        <w:t>；</w:t>
      </w:r>
    </w:p>
    <w:p w14:paraId="65111C70" w14:textId="49B12581" w:rsidR="000B60C1" w:rsidRPr="005938C2" w:rsidRDefault="00634931" w:rsidP="005938C2">
      <w:pPr>
        <w:pStyle w:val="00"/>
        <w:spacing w:line="276" w:lineRule="auto"/>
        <w:ind w:left="709" w:firstLineChars="0" w:firstLine="0"/>
        <w:rPr>
          <w:b/>
          <w:sz w:val="22"/>
          <w:szCs w:val="22"/>
        </w:rPr>
      </w:pPr>
      <w:r w:rsidRPr="005938C2">
        <w:rPr>
          <w:rFonts w:hint="eastAsia"/>
          <w:b/>
          <w:sz w:val="22"/>
          <w:szCs w:val="22"/>
        </w:rPr>
        <w:t>注</w:t>
      </w:r>
      <w:r w:rsidRPr="005938C2">
        <w:rPr>
          <w:b/>
          <w:sz w:val="22"/>
          <w:szCs w:val="22"/>
        </w:rPr>
        <w:t>：</w:t>
      </w:r>
      <w:r w:rsidR="00C10D98" w:rsidRPr="005938C2">
        <w:rPr>
          <w:rFonts w:hint="eastAsia"/>
          <w:b/>
          <w:sz w:val="22"/>
          <w:szCs w:val="22"/>
        </w:rPr>
        <w:t>逾期送达的将不予接收其样品；</w:t>
      </w:r>
    </w:p>
    <w:p w14:paraId="5C7CED19" w14:textId="77777777" w:rsidR="00634931" w:rsidRPr="00634931" w:rsidRDefault="00634931" w:rsidP="005938C2">
      <w:pPr>
        <w:pStyle w:val="00"/>
        <w:numPr>
          <w:ilvl w:val="0"/>
          <w:numId w:val="5"/>
        </w:numPr>
        <w:spacing w:line="276" w:lineRule="auto"/>
        <w:ind w:left="709" w:firstLineChars="0" w:hanging="283"/>
        <w:rPr>
          <w:sz w:val="22"/>
          <w:szCs w:val="22"/>
        </w:rPr>
      </w:pPr>
      <w:r w:rsidRPr="00634931">
        <w:rPr>
          <w:rFonts w:hint="eastAsia"/>
          <w:sz w:val="22"/>
          <w:szCs w:val="22"/>
        </w:rPr>
        <w:t>样品收货联系人和联系方式：</w:t>
      </w:r>
    </w:p>
    <w:p w14:paraId="3FA0ADF3" w14:textId="62B2FC9B" w:rsidR="00634931" w:rsidRDefault="00634931" w:rsidP="005938C2">
      <w:pPr>
        <w:pStyle w:val="00"/>
        <w:spacing w:line="276" w:lineRule="auto"/>
        <w:ind w:left="709" w:firstLineChars="0" w:firstLine="0"/>
        <w:rPr>
          <w:sz w:val="22"/>
          <w:szCs w:val="22"/>
        </w:rPr>
      </w:pPr>
      <w:r w:rsidRPr="00634931">
        <w:rPr>
          <w:rFonts w:hint="eastAsia"/>
          <w:sz w:val="22"/>
          <w:szCs w:val="22"/>
        </w:rPr>
        <w:t>联系人</w:t>
      </w:r>
      <w:r w:rsidRPr="00634931">
        <w:rPr>
          <w:sz w:val="22"/>
          <w:szCs w:val="22"/>
        </w:rPr>
        <w:t>：</w:t>
      </w:r>
      <w:r w:rsidR="005938C2">
        <w:rPr>
          <w:rFonts w:hint="eastAsia"/>
          <w:sz w:val="22"/>
          <w:szCs w:val="22"/>
        </w:rPr>
        <w:t>宋超</w:t>
      </w:r>
    </w:p>
    <w:p w14:paraId="123E2343" w14:textId="323C9B0A" w:rsidR="00634931" w:rsidRPr="00634931" w:rsidRDefault="00634931" w:rsidP="005938C2">
      <w:pPr>
        <w:pStyle w:val="00"/>
        <w:spacing w:line="276" w:lineRule="auto"/>
        <w:ind w:left="709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联系方式</w:t>
      </w:r>
      <w:r>
        <w:rPr>
          <w:sz w:val="22"/>
          <w:szCs w:val="22"/>
        </w:rPr>
        <w:t>：</w:t>
      </w:r>
      <w:r w:rsidR="008619D0">
        <w:rPr>
          <w:rFonts w:hint="eastAsia"/>
          <w:sz w:val="22"/>
          <w:szCs w:val="22"/>
        </w:rPr>
        <w:t xml:space="preserve"> </w:t>
      </w:r>
      <w:r w:rsidR="005938C2">
        <w:rPr>
          <w:sz w:val="22"/>
          <w:szCs w:val="22"/>
        </w:rPr>
        <w:t>13152188520</w:t>
      </w:r>
      <w:bookmarkStart w:id="0" w:name="_GoBack"/>
      <w:bookmarkEnd w:id="0"/>
    </w:p>
    <w:p w14:paraId="74DB8EF6" w14:textId="55F0E492" w:rsidR="008811F4" w:rsidRPr="008811F4" w:rsidRDefault="008811F4" w:rsidP="005938C2">
      <w:pPr>
        <w:pStyle w:val="00"/>
        <w:spacing w:line="276" w:lineRule="auto"/>
        <w:ind w:firstLine="440"/>
        <w:rPr>
          <w:sz w:val="22"/>
          <w:szCs w:val="22"/>
        </w:rPr>
      </w:pPr>
      <w:r w:rsidRPr="008811F4">
        <w:rPr>
          <w:rFonts w:hint="eastAsia"/>
          <w:sz w:val="22"/>
          <w:szCs w:val="22"/>
        </w:rPr>
        <w:t>本项目必须由授权代表持</w:t>
      </w:r>
      <w:r w:rsidRPr="008811F4">
        <w:rPr>
          <w:rFonts w:hint="eastAsia"/>
          <w:b/>
          <w:sz w:val="22"/>
          <w:szCs w:val="22"/>
        </w:rPr>
        <w:t>单位法人授权书</w:t>
      </w:r>
      <w:r w:rsidR="00E208F2">
        <w:rPr>
          <w:rFonts w:hint="eastAsia"/>
          <w:b/>
          <w:sz w:val="22"/>
          <w:szCs w:val="22"/>
        </w:rPr>
        <w:t>（授权书格式见</w:t>
      </w:r>
      <w:r w:rsidR="00E208F2">
        <w:rPr>
          <w:b/>
          <w:sz w:val="22"/>
          <w:szCs w:val="22"/>
        </w:rPr>
        <w:t>招标文件第六章</w:t>
      </w:r>
      <w:r w:rsidR="00E208F2">
        <w:rPr>
          <w:b/>
          <w:sz w:val="22"/>
          <w:szCs w:val="22"/>
        </w:rPr>
        <w:t>“</w:t>
      </w:r>
      <w:r w:rsidR="00E208F2">
        <w:rPr>
          <w:rFonts w:hint="eastAsia"/>
          <w:b/>
          <w:sz w:val="22"/>
          <w:szCs w:val="22"/>
        </w:rPr>
        <w:t>投标文件格式</w:t>
      </w:r>
      <w:r w:rsidR="00E208F2">
        <w:rPr>
          <w:b/>
          <w:sz w:val="22"/>
          <w:szCs w:val="22"/>
        </w:rPr>
        <w:t>”</w:t>
      </w:r>
      <w:r w:rsidR="00E208F2">
        <w:rPr>
          <w:rFonts w:hint="eastAsia"/>
          <w:b/>
          <w:sz w:val="22"/>
          <w:szCs w:val="22"/>
        </w:rPr>
        <w:t>）</w:t>
      </w:r>
      <w:r w:rsidRPr="008811F4">
        <w:rPr>
          <w:rFonts w:hint="eastAsia"/>
          <w:sz w:val="22"/>
          <w:szCs w:val="22"/>
        </w:rPr>
        <w:t>、</w:t>
      </w:r>
      <w:r w:rsidRPr="008811F4">
        <w:rPr>
          <w:rFonts w:hint="eastAsia"/>
          <w:b/>
          <w:sz w:val="22"/>
          <w:szCs w:val="22"/>
        </w:rPr>
        <w:t>身份证</w:t>
      </w:r>
      <w:r w:rsidR="00E208F2">
        <w:rPr>
          <w:rFonts w:hint="eastAsia"/>
          <w:b/>
          <w:sz w:val="22"/>
          <w:szCs w:val="22"/>
        </w:rPr>
        <w:t>原</w:t>
      </w:r>
      <w:r w:rsidRPr="008811F4">
        <w:rPr>
          <w:rFonts w:hint="eastAsia"/>
          <w:b/>
          <w:sz w:val="22"/>
          <w:szCs w:val="22"/>
        </w:rPr>
        <w:t>件</w:t>
      </w:r>
      <w:r w:rsidRPr="008811F4">
        <w:rPr>
          <w:rFonts w:hint="eastAsia"/>
          <w:sz w:val="22"/>
          <w:szCs w:val="22"/>
        </w:rPr>
        <w:t>，将样品送达指定地点，交代理机构人员清点样品，不按此要求递交样品，样品不接收。</w:t>
      </w:r>
    </w:p>
    <w:p w14:paraId="26087A77" w14:textId="77777777" w:rsidR="00C10D98" w:rsidRPr="00DF0FD9" w:rsidRDefault="008811F4" w:rsidP="008811F4">
      <w:pPr>
        <w:pStyle w:val="00"/>
        <w:ind w:firstLine="442"/>
        <w:rPr>
          <w:b/>
          <w:sz w:val="22"/>
          <w:szCs w:val="22"/>
        </w:rPr>
      </w:pPr>
      <w:r w:rsidRPr="00DF0FD9">
        <w:rPr>
          <w:rFonts w:hint="eastAsia"/>
          <w:b/>
          <w:sz w:val="22"/>
          <w:szCs w:val="22"/>
        </w:rPr>
        <w:t>本次送样不接受邮寄方式。</w:t>
      </w:r>
    </w:p>
    <w:p w14:paraId="48629FFD" w14:textId="75904231" w:rsidR="00792031" w:rsidRDefault="00792031" w:rsidP="008811F4">
      <w:pPr>
        <w:pStyle w:val="00"/>
        <w:ind w:firstLine="442"/>
        <w:rPr>
          <w:b/>
          <w:sz w:val="22"/>
          <w:szCs w:val="22"/>
        </w:rPr>
      </w:pPr>
    </w:p>
    <w:p w14:paraId="64ADAB44" w14:textId="5966C06C" w:rsidR="003F6ED2" w:rsidRPr="00792031" w:rsidRDefault="003F6ED2" w:rsidP="004B31FD">
      <w:pPr>
        <w:widowControl/>
        <w:jc w:val="left"/>
        <w:rPr>
          <w:b/>
          <w:sz w:val="22"/>
          <w:szCs w:val="22"/>
        </w:rPr>
      </w:pPr>
    </w:p>
    <w:sectPr w:rsidR="003F6ED2" w:rsidRPr="00792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A7745" w14:textId="77777777" w:rsidR="00025DE1" w:rsidRDefault="00025DE1" w:rsidP="00A74C19">
      <w:r>
        <w:separator/>
      </w:r>
    </w:p>
  </w:endnote>
  <w:endnote w:type="continuationSeparator" w:id="0">
    <w:p w14:paraId="0B338CCF" w14:textId="77777777" w:rsidR="00025DE1" w:rsidRDefault="00025DE1" w:rsidP="00A7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B4F81" w14:textId="77777777" w:rsidR="00025DE1" w:rsidRDefault="00025DE1" w:rsidP="00A74C19">
      <w:r>
        <w:separator/>
      </w:r>
    </w:p>
  </w:footnote>
  <w:footnote w:type="continuationSeparator" w:id="0">
    <w:p w14:paraId="73F57A8E" w14:textId="77777777" w:rsidR="00025DE1" w:rsidRDefault="00025DE1" w:rsidP="00A74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69BA"/>
    <w:multiLevelType w:val="hybridMultilevel"/>
    <w:tmpl w:val="A24004A0"/>
    <w:lvl w:ilvl="0" w:tplc="0EB23BA8">
      <w:start w:val="1"/>
      <w:numFmt w:val="decimal"/>
      <w:lvlText w:val="%1."/>
      <w:lvlJc w:val="left"/>
      <w:pPr>
        <w:ind w:left="1004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82" w:hanging="420"/>
      </w:pPr>
    </w:lvl>
    <w:lvl w:ilvl="2" w:tplc="0409001B" w:tentative="1">
      <w:start w:val="1"/>
      <w:numFmt w:val="lowerRoman"/>
      <w:lvlText w:val="%3."/>
      <w:lvlJc w:val="righ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9" w:tentative="1">
      <w:start w:val="1"/>
      <w:numFmt w:val="lowerLetter"/>
      <w:lvlText w:val="%5)"/>
      <w:lvlJc w:val="left"/>
      <w:pPr>
        <w:ind w:left="2542" w:hanging="420"/>
      </w:pPr>
    </w:lvl>
    <w:lvl w:ilvl="5" w:tplc="0409001B" w:tentative="1">
      <w:start w:val="1"/>
      <w:numFmt w:val="lowerRoman"/>
      <w:lvlText w:val="%6."/>
      <w:lvlJc w:val="righ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9" w:tentative="1">
      <w:start w:val="1"/>
      <w:numFmt w:val="lowerLetter"/>
      <w:lvlText w:val="%8)"/>
      <w:lvlJc w:val="left"/>
      <w:pPr>
        <w:ind w:left="3802" w:hanging="420"/>
      </w:pPr>
    </w:lvl>
    <w:lvl w:ilvl="8" w:tplc="0409001B" w:tentative="1">
      <w:start w:val="1"/>
      <w:numFmt w:val="lowerRoman"/>
      <w:lvlText w:val="%9."/>
      <w:lvlJc w:val="right"/>
      <w:pPr>
        <w:ind w:left="4222" w:hanging="420"/>
      </w:pPr>
    </w:lvl>
  </w:abstractNum>
  <w:abstractNum w:abstractNumId="1" w15:restartNumberingAfterBreak="0">
    <w:nsid w:val="27AA5226"/>
    <w:multiLevelType w:val="hybridMultilevel"/>
    <w:tmpl w:val="A1AA5D7E"/>
    <w:lvl w:ilvl="0" w:tplc="59FEE156">
      <w:start w:val="1"/>
      <w:numFmt w:val="decimal"/>
      <w:lvlText w:val="6.2.%1"/>
      <w:lvlJc w:val="left"/>
      <w:pPr>
        <w:ind w:left="900" w:hanging="420"/>
      </w:pPr>
      <w:rPr>
        <w:rFonts w:hint="eastAsia"/>
      </w:rPr>
    </w:lvl>
    <w:lvl w:ilvl="1" w:tplc="59FEE156">
      <w:start w:val="1"/>
      <w:numFmt w:val="decimal"/>
      <w:lvlText w:val="6.2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842B1A"/>
    <w:multiLevelType w:val="hybridMultilevel"/>
    <w:tmpl w:val="094636DE"/>
    <w:lvl w:ilvl="0" w:tplc="3D4CF52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B83DD2"/>
    <w:multiLevelType w:val="hybridMultilevel"/>
    <w:tmpl w:val="05F26A02"/>
    <w:lvl w:ilvl="0" w:tplc="5326323A">
      <w:start w:val="1"/>
      <w:numFmt w:val="decimal"/>
      <w:lvlText w:val="6.%1"/>
      <w:lvlJc w:val="left"/>
      <w:pPr>
        <w:ind w:left="900" w:hanging="420"/>
      </w:pPr>
      <w:rPr>
        <w:rFonts w:hint="eastAsia"/>
      </w:rPr>
    </w:lvl>
    <w:lvl w:ilvl="1" w:tplc="5326323A">
      <w:start w:val="1"/>
      <w:numFmt w:val="decimal"/>
      <w:lvlText w:val="6.%2"/>
      <w:lvlJc w:val="left"/>
      <w:pPr>
        <w:ind w:left="840" w:hanging="420"/>
      </w:pPr>
      <w:rPr>
        <w:rFonts w:hint="eastAsia"/>
      </w:rPr>
    </w:lvl>
    <w:lvl w:ilvl="2" w:tplc="52529DFA">
      <w:start w:val="1"/>
      <w:numFmt w:val="decimal"/>
      <w:lvlText w:val="%3、"/>
      <w:lvlJc w:val="left"/>
      <w:pPr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F292D37"/>
    <w:multiLevelType w:val="hybridMultilevel"/>
    <w:tmpl w:val="E83A9BC2"/>
    <w:lvl w:ilvl="0" w:tplc="CF661C3C">
      <w:start w:val="1"/>
      <w:numFmt w:val="decimal"/>
      <w:lvlText w:val="6.1.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C6CE67EE">
      <w:start w:val="1"/>
      <w:numFmt w:val="decimal"/>
      <w:lvlText w:val="6.1.%3"/>
      <w:lvlJc w:val="left"/>
      <w:pPr>
        <w:ind w:left="1260" w:hanging="420"/>
      </w:pPr>
      <w:rPr>
        <w:rFonts w:ascii="Times New Roman" w:eastAsia="宋体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597677F"/>
    <w:multiLevelType w:val="hybridMultilevel"/>
    <w:tmpl w:val="ABF8CE40"/>
    <w:lvl w:ilvl="0" w:tplc="0EB23BA8">
      <w:start w:val="1"/>
      <w:numFmt w:val="decimal"/>
      <w:lvlText w:val="%1."/>
      <w:lvlJc w:val="left"/>
      <w:pPr>
        <w:ind w:left="988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68F"/>
    <w:rsid w:val="00025DE1"/>
    <w:rsid w:val="00032613"/>
    <w:rsid w:val="00072AAE"/>
    <w:rsid w:val="000B60C1"/>
    <w:rsid w:val="00161D00"/>
    <w:rsid w:val="001728A4"/>
    <w:rsid w:val="00177564"/>
    <w:rsid w:val="001E435A"/>
    <w:rsid w:val="001F2033"/>
    <w:rsid w:val="0029068F"/>
    <w:rsid w:val="00293E17"/>
    <w:rsid w:val="002B5E8A"/>
    <w:rsid w:val="002D56A5"/>
    <w:rsid w:val="002F719D"/>
    <w:rsid w:val="003F6ED2"/>
    <w:rsid w:val="00466FC8"/>
    <w:rsid w:val="004B31FD"/>
    <w:rsid w:val="0050177A"/>
    <w:rsid w:val="00517242"/>
    <w:rsid w:val="00562403"/>
    <w:rsid w:val="00566108"/>
    <w:rsid w:val="005938C2"/>
    <w:rsid w:val="0062433F"/>
    <w:rsid w:val="00634931"/>
    <w:rsid w:val="006878CE"/>
    <w:rsid w:val="006C4711"/>
    <w:rsid w:val="00725250"/>
    <w:rsid w:val="00734159"/>
    <w:rsid w:val="00762A58"/>
    <w:rsid w:val="00792031"/>
    <w:rsid w:val="007C68AB"/>
    <w:rsid w:val="00816B8F"/>
    <w:rsid w:val="008619D0"/>
    <w:rsid w:val="008811F4"/>
    <w:rsid w:val="00904E0F"/>
    <w:rsid w:val="00992D58"/>
    <w:rsid w:val="009D514D"/>
    <w:rsid w:val="00A1190E"/>
    <w:rsid w:val="00A21487"/>
    <w:rsid w:val="00A60B11"/>
    <w:rsid w:val="00A74C19"/>
    <w:rsid w:val="00A80B2C"/>
    <w:rsid w:val="00B73EA2"/>
    <w:rsid w:val="00C10D98"/>
    <w:rsid w:val="00C21211"/>
    <w:rsid w:val="00C81BED"/>
    <w:rsid w:val="00C82955"/>
    <w:rsid w:val="00CE1F83"/>
    <w:rsid w:val="00D04E41"/>
    <w:rsid w:val="00D535BD"/>
    <w:rsid w:val="00D80B94"/>
    <w:rsid w:val="00D8147B"/>
    <w:rsid w:val="00DB53D6"/>
    <w:rsid w:val="00DD347C"/>
    <w:rsid w:val="00DF0FD9"/>
    <w:rsid w:val="00E208F2"/>
    <w:rsid w:val="00E43216"/>
    <w:rsid w:val="00E45CA7"/>
    <w:rsid w:val="00E534E0"/>
    <w:rsid w:val="00F07E76"/>
    <w:rsid w:val="00F6331B"/>
    <w:rsid w:val="00F72C7C"/>
    <w:rsid w:val="00FA015C"/>
    <w:rsid w:val="00FA1DA0"/>
    <w:rsid w:val="00FA7717"/>
    <w:rsid w:val="00FB258C"/>
    <w:rsid w:val="00FE381B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88164"/>
  <w15:docId w15:val="{227224A5-725D-456B-9954-748BD910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C19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4C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4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4C19"/>
    <w:rPr>
      <w:sz w:val="18"/>
      <w:szCs w:val="18"/>
    </w:rPr>
  </w:style>
  <w:style w:type="paragraph" w:styleId="a7">
    <w:name w:val="annotation text"/>
    <w:basedOn w:val="a"/>
    <w:link w:val="a8"/>
    <w:unhideWhenUsed/>
    <w:qFormat/>
    <w:rsid w:val="00A74C19"/>
    <w:pPr>
      <w:jc w:val="left"/>
    </w:pPr>
  </w:style>
  <w:style w:type="character" w:customStyle="1" w:styleId="a8">
    <w:name w:val="批注文字 字符"/>
    <w:basedOn w:val="a0"/>
    <w:link w:val="a7"/>
    <w:rsid w:val="00A74C19"/>
    <w:rPr>
      <w:rFonts w:ascii="Times New Roman" w:eastAsia="宋体" w:hAnsi="Times New Roman" w:cs="Times New Roman"/>
      <w:sz w:val="24"/>
      <w:szCs w:val="24"/>
    </w:rPr>
  </w:style>
  <w:style w:type="character" w:styleId="a9">
    <w:name w:val="annotation reference"/>
    <w:qFormat/>
    <w:rsid w:val="00A74C19"/>
    <w:rPr>
      <w:sz w:val="21"/>
      <w:szCs w:val="21"/>
    </w:rPr>
  </w:style>
  <w:style w:type="paragraph" w:customStyle="1" w:styleId="00">
    <w:name w:val="正文00"/>
    <w:basedOn w:val="a"/>
    <w:rsid w:val="00A74C19"/>
    <w:pPr>
      <w:topLinePunct/>
      <w:spacing w:line="360" w:lineRule="auto"/>
      <w:ind w:firstLineChars="200" w:firstLine="200"/>
    </w:pPr>
    <w:rPr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74C1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rsid w:val="00A74C19"/>
    <w:rPr>
      <w:rFonts w:ascii="Times New Roman" w:eastAsia="宋体" w:hAnsi="Times New Roman" w:cs="Times New Roman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FE381B"/>
    <w:rPr>
      <w:b/>
      <w:bCs/>
    </w:rPr>
  </w:style>
  <w:style w:type="character" w:customStyle="1" w:styleId="ad">
    <w:name w:val="批注主题 字符"/>
    <w:basedOn w:val="a8"/>
    <w:link w:val="ac"/>
    <w:uiPriority w:val="99"/>
    <w:semiHidden/>
    <w:rsid w:val="00FE381B"/>
    <w:rPr>
      <w:rFonts w:ascii="Times New Roman" w:eastAsia="宋体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98</Words>
  <Characters>561</Characters>
  <Application>Microsoft Office Word</Application>
  <DocSecurity>0</DocSecurity>
  <Lines>4</Lines>
  <Paragraphs>1</Paragraphs>
  <ScaleCrop>false</ScaleCrop>
  <Company>Organization Name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宋 超</cp:lastModifiedBy>
  <cp:revision>28</cp:revision>
  <dcterms:created xsi:type="dcterms:W3CDTF">2017-09-29T03:56:00Z</dcterms:created>
  <dcterms:modified xsi:type="dcterms:W3CDTF">2020-01-03T01:59:00Z</dcterms:modified>
</cp:coreProperties>
</file>