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65D" w:rsidRDefault="005F751E">
      <w:pPr>
        <w:pStyle w:val="a3"/>
        <w:widowControl/>
        <w:spacing w:before="75" w:beforeAutospacing="0" w:after="75" w:afterAutospacing="0" w:line="525" w:lineRule="atLeast"/>
        <w:jc w:val="center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  <w:sz w:val="36"/>
          <w:szCs w:val="36"/>
        </w:rPr>
        <w:t>招 标 公 告</w:t>
      </w:r>
    </w:p>
    <w:p w:rsidR="0062665D" w:rsidRDefault="005F751E">
      <w:pPr>
        <w:pStyle w:val="a3"/>
        <w:widowControl/>
        <w:spacing w:before="75" w:beforeAutospacing="0" w:after="75" w:afterAutospacing="0" w:line="52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一、</w:t>
      </w:r>
      <w:r>
        <w:rPr>
          <w:rStyle w:val="a4"/>
          <w:rFonts w:ascii="宋体" w:eastAsia="宋体" w:hAnsi="宋体" w:cs="宋体" w:hint="eastAsia"/>
          <w:color w:val="000000"/>
        </w:rPr>
        <w:t>招标形式及范围</w:t>
      </w:r>
    </w:p>
    <w:p w:rsidR="0062665D" w:rsidRDefault="005F751E">
      <w:pPr>
        <w:pStyle w:val="a3"/>
        <w:widowControl/>
        <w:spacing w:beforeAutospacing="0" w:afterAutospacing="0" w:line="525" w:lineRule="atLeast"/>
        <w:ind w:left="735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1.1本招标项目按照《中华人民共和国招标投标法》等有关法律、行政法规和部门规章，通过公开招标方式选定供应商。</w:t>
      </w:r>
    </w:p>
    <w:p w:rsidR="002C5304" w:rsidRDefault="005F751E">
      <w:pPr>
        <w:pStyle w:val="a3"/>
        <w:widowControl/>
        <w:spacing w:beforeAutospacing="0" w:afterAutospacing="0" w:line="525" w:lineRule="atLeast"/>
        <w:ind w:firstLineChars="300" w:firstLine="72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1.2招标范围：</w:t>
      </w:r>
      <w:proofErr w:type="gramStart"/>
      <w:r w:rsidR="00523DF0">
        <w:rPr>
          <w:rFonts w:ascii="宋体" w:eastAsia="宋体" w:hAnsi="宋体" w:cs="宋体" w:hint="eastAsia"/>
          <w:color w:val="333333"/>
        </w:rPr>
        <w:t>融创外滩</w:t>
      </w:r>
      <w:proofErr w:type="gramEnd"/>
      <w:r w:rsidR="00523DF0">
        <w:rPr>
          <w:rFonts w:ascii="宋体" w:eastAsia="宋体" w:hAnsi="宋体" w:cs="宋体" w:hint="eastAsia"/>
          <w:color w:val="333333"/>
        </w:rPr>
        <w:t>壹号项目1.2期施工总承包工程</w:t>
      </w:r>
      <w:r w:rsidR="002C5304">
        <w:rPr>
          <w:rFonts w:ascii="宋体" w:eastAsia="宋体" w:hAnsi="宋体" w:cs="宋体" w:hint="eastAsia"/>
          <w:color w:val="0000FF"/>
          <w:u w:val="single"/>
        </w:rPr>
        <w:t>电线电缆</w:t>
      </w:r>
      <w:r>
        <w:rPr>
          <w:rFonts w:ascii="宋体" w:eastAsia="宋体" w:hAnsi="宋体" w:cs="宋体" w:hint="eastAsia"/>
        </w:rPr>
        <w:t>采购</w:t>
      </w:r>
      <w:r>
        <w:rPr>
          <w:rFonts w:ascii="宋体" w:eastAsia="宋体" w:hAnsi="宋体" w:cs="宋体" w:hint="eastAsia"/>
          <w:color w:val="000000"/>
        </w:rPr>
        <w:t>。</w:t>
      </w:r>
    </w:p>
    <w:p w:rsidR="002C5304" w:rsidRDefault="002C5304">
      <w:pPr>
        <w:pStyle w:val="a3"/>
        <w:widowControl/>
        <w:spacing w:beforeAutospacing="0" w:afterAutospacing="0" w:line="525" w:lineRule="atLeast"/>
        <w:ind w:firstLineChars="300" w:firstLine="720"/>
        <w:rPr>
          <w:rFonts w:ascii="宋体" w:eastAsia="宋体" w:hAnsi="宋体" w:cs="宋体" w:hint="eastAsia"/>
          <w:color w:val="000000"/>
        </w:rPr>
      </w:pPr>
      <w:r>
        <w:rPr>
          <w:rFonts w:ascii="宋体" w:eastAsia="宋体" w:hAnsi="宋体" w:cs="宋体" w:hint="eastAsia"/>
          <w:color w:val="000000"/>
        </w:rPr>
        <w:t>项目地址：</w:t>
      </w:r>
      <w:r w:rsidRPr="002C5304">
        <w:rPr>
          <w:rFonts w:ascii="宋体" w:eastAsia="宋体" w:hAnsi="宋体" w:cs="宋体" w:hint="eastAsia"/>
          <w:color w:val="0000FF"/>
        </w:rPr>
        <w:t>山西省太原市尖草坪区兴华街与滨河西路交汇处</w:t>
      </w:r>
    </w:p>
    <w:p w:rsidR="0062665D" w:rsidRPr="002C5304" w:rsidRDefault="006878BC">
      <w:pPr>
        <w:pStyle w:val="a3"/>
        <w:widowControl/>
        <w:spacing w:beforeAutospacing="0" w:afterAutospacing="0" w:line="525" w:lineRule="atLeast"/>
        <w:ind w:firstLineChars="300" w:firstLine="720"/>
        <w:rPr>
          <w:rFonts w:ascii="宋体" w:eastAsia="宋体" w:hAnsi="宋体" w:cs="宋体"/>
          <w:color w:val="FF0000"/>
        </w:rPr>
      </w:pPr>
      <w:r>
        <w:rPr>
          <w:rFonts w:ascii="宋体" w:eastAsia="宋体" w:hAnsi="宋体" w:cs="宋体" w:hint="eastAsia"/>
          <w:color w:val="000000"/>
        </w:rPr>
        <w:t>品牌要求：</w:t>
      </w:r>
      <w:r w:rsidR="002C5304" w:rsidRPr="002C5304">
        <w:rPr>
          <w:rFonts w:ascii="宋体" w:eastAsia="宋体" w:hAnsi="宋体" w:cs="宋体" w:hint="eastAsia"/>
          <w:color w:val="FF0000"/>
        </w:rPr>
        <w:t>保迪、仙桥、新宝丰、长城牌电缆、</w:t>
      </w:r>
      <w:proofErr w:type="gramStart"/>
      <w:r w:rsidR="002C5304" w:rsidRPr="002C5304">
        <w:rPr>
          <w:rFonts w:ascii="宋体" w:eastAsia="宋体" w:hAnsi="宋体" w:cs="宋体" w:hint="eastAsia"/>
          <w:color w:val="FF0000"/>
        </w:rPr>
        <w:t>昊</w:t>
      </w:r>
      <w:proofErr w:type="gramEnd"/>
      <w:r w:rsidR="002C5304" w:rsidRPr="002C5304">
        <w:rPr>
          <w:rFonts w:ascii="宋体" w:eastAsia="宋体" w:hAnsi="宋体" w:cs="宋体" w:hint="eastAsia"/>
          <w:color w:val="FF0000"/>
        </w:rPr>
        <w:t>辉、烟缆、冀东普天、华晨电缆。</w:t>
      </w:r>
    </w:p>
    <w:p w:rsidR="0079383D" w:rsidRDefault="005F751E" w:rsidP="0079383D">
      <w:pPr>
        <w:pStyle w:val="a3"/>
        <w:widowControl/>
        <w:spacing w:before="75" w:beforeAutospacing="0" w:after="75" w:afterAutospacing="0" w:line="720" w:lineRule="atLeast"/>
        <w:ind w:firstLineChars="300" w:firstLine="7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</w:rPr>
        <w:t>1.3</w:t>
      </w:r>
      <w:r>
        <w:rPr>
          <w:rFonts w:ascii="宋体" w:eastAsia="宋体" w:hAnsi="宋体" w:cs="宋体" w:hint="eastAsia"/>
          <w:szCs w:val="21"/>
        </w:rPr>
        <w:t>中标单位须提供</w:t>
      </w:r>
      <w:r>
        <w:rPr>
          <w:rFonts w:ascii="宋体" w:eastAsia="宋体" w:hAnsi="宋体" w:cs="宋体" w:hint="eastAsia"/>
          <w:color w:val="0000FF"/>
          <w:szCs w:val="21"/>
        </w:rPr>
        <w:t>增值税专用发票</w:t>
      </w:r>
      <w:r>
        <w:rPr>
          <w:rFonts w:ascii="宋体" w:eastAsia="宋体" w:hAnsi="宋体" w:cs="宋体" w:hint="eastAsia"/>
          <w:szCs w:val="21"/>
        </w:rPr>
        <w:t>。</w:t>
      </w:r>
    </w:p>
    <w:p w:rsidR="0079383D" w:rsidRPr="0074538A" w:rsidRDefault="0079383D" w:rsidP="0079383D">
      <w:pPr>
        <w:pStyle w:val="a3"/>
        <w:widowControl/>
        <w:spacing w:before="75" w:beforeAutospacing="0" w:after="75" w:afterAutospacing="0" w:line="720" w:lineRule="atLeast"/>
        <w:ind w:firstLineChars="300" w:firstLine="723"/>
        <w:rPr>
          <w:rFonts w:ascii="sans-serif" w:eastAsia="sans-serif" w:hAnsi="sans-serif" w:cs="sans-serif"/>
          <w:b/>
          <w:color w:val="FF0000"/>
        </w:rPr>
      </w:pPr>
      <w:r w:rsidRPr="0074538A">
        <w:rPr>
          <w:rFonts w:ascii="宋体" w:eastAsia="宋体" w:hAnsi="宋体" w:cs="宋体" w:hint="eastAsia"/>
          <w:b/>
          <w:color w:val="FF0000"/>
        </w:rPr>
        <w:t>特别提示:严禁围标、串标行为，有关联的企业，只允许一家报名参加本次招、投标，两家(含两家)以上同时报名参加本次招、投标的，视为涉嫌围标，公司将对涉事企业分别做6--12个月禁止投标的处罚。</w:t>
      </w:r>
    </w:p>
    <w:p w:rsidR="0062665D" w:rsidRDefault="0062665D" w:rsidP="005F751E">
      <w:pPr>
        <w:pStyle w:val="a3"/>
        <w:widowControl/>
        <w:spacing w:beforeAutospacing="0" w:afterAutospacing="0" w:line="525" w:lineRule="atLeast"/>
        <w:ind w:firstLineChars="300" w:firstLine="720"/>
        <w:rPr>
          <w:rFonts w:ascii="宋体" w:eastAsia="宋体" w:hAnsi="宋体" w:cs="宋体"/>
          <w:color w:val="000000"/>
        </w:rPr>
      </w:pPr>
    </w:p>
    <w:p w:rsidR="0062665D" w:rsidRDefault="005F751E">
      <w:pPr>
        <w:pStyle w:val="a3"/>
        <w:widowControl/>
        <w:spacing w:before="75" w:beforeAutospacing="0" w:after="75" w:afterAutospacing="0" w:line="52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二、</w:t>
      </w:r>
      <w:r>
        <w:rPr>
          <w:rStyle w:val="a4"/>
          <w:rFonts w:ascii="宋体" w:eastAsia="宋体" w:hAnsi="宋体" w:cs="宋体" w:hint="eastAsia"/>
          <w:color w:val="000000"/>
        </w:rPr>
        <w:t>投标人资格</w:t>
      </w:r>
    </w:p>
    <w:p w:rsidR="0062665D" w:rsidRDefault="005F751E">
      <w:pPr>
        <w:pStyle w:val="a3"/>
        <w:widowControl/>
        <w:spacing w:before="75" w:beforeAutospacing="0" w:after="75" w:afterAutospacing="0" w:line="720" w:lineRule="atLeast"/>
        <w:ind w:firstLineChars="300" w:firstLine="720"/>
        <w:rPr>
          <w:rFonts w:ascii="宋体" w:eastAsia="宋体" w:hAnsi="宋体" w:cs="宋体"/>
          <w:color w:val="0000FF"/>
        </w:rPr>
      </w:pPr>
      <w:r>
        <w:rPr>
          <w:rFonts w:ascii="宋体" w:eastAsia="宋体" w:hAnsi="宋体" w:cs="宋体" w:hint="eastAsia"/>
          <w:color w:val="000000"/>
        </w:rPr>
        <w:t>2.1注册资金在</w:t>
      </w:r>
      <w:r>
        <w:rPr>
          <w:rFonts w:ascii="宋体" w:eastAsia="宋体" w:hAnsi="宋体" w:cs="宋体" w:hint="eastAsia"/>
          <w:color w:val="000000"/>
          <w:u w:val="single"/>
        </w:rPr>
        <w:t> </w:t>
      </w:r>
      <w:r>
        <w:rPr>
          <w:rFonts w:ascii="宋体" w:eastAsia="宋体" w:hAnsi="宋体" w:cs="宋体" w:hint="eastAsia"/>
          <w:color w:val="0000FF"/>
          <w:u w:val="single"/>
        </w:rPr>
        <w:t>/</w:t>
      </w:r>
      <w:r>
        <w:rPr>
          <w:rFonts w:ascii="宋体" w:eastAsia="宋体" w:hAnsi="宋体" w:cs="宋体" w:hint="eastAsia"/>
          <w:color w:val="000000"/>
          <w:u w:val="single"/>
        </w:rPr>
        <w:t xml:space="preserve">  </w:t>
      </w:r>
      <w:r>
        <w:rPr>
          <w:rFonts w:ascii="宋体" w:eastAsia="宋体" w:hAnsi="宋体" w:cs="宋体" w:hint="eastAsia"/>
          <w:color w:val="000000"/>
        </w:rPr>
        <w:t>万元以上。</w:t>
      </w:r>
      <w:r>
        <w:rPr>
          <w:rFonts w:ascii="宋体" w:eastAsia="宋体" w:hAnsi="宋体" w:cs="宋体" w:hint="eastAsia"/>
        </w:rPr>
        <w:t>生产或经营</w:t>
      </w:r>
      <w:r>
        <w:rPr>
          <w:rFonts w:ascii="宋体" w:eastAsia="宋体" w:hAnsi="宋体" w:cs="宋体" w:hint="eastAsia"/>
          <w:color w:val="0000FF"/>
          <w:u w:val="single"/>
        </w:rPr>
        <w:t xml:space="preserve"> </w:t>
      </w:r>
      <w:r w:rsidR="002C5304">
        <w:rPr>
          <w:rFonts w:ascii="宋体" w:eastAsia="宋体" w:hAnsi="宋体" w:cs="宋体" w:hint="eastAsia"/>
          <w:color w:val="0000FF"/>
          <w:u w:val="single"/>
        </w:rPr>
        <w:t>电线电缆</w:t>
      </w:r>
      <w:r>
        <w:rPr>
          <w:rFonts w:ascii="宋体" w:eastAsia="宋体" w:hAnsi="宋体" w:cs="宋体" w:hint="eastAsia"/>
          <w:u w:val="single"/>
        </w:rPr>
        <w:t xml:space="preserve"> </w:t>
      </w:r>
      <w:r>
        <w:rPr>
          <w:rFonts w:ascii="宋体" w:eastAsia="宋体" w:hAnsi="宋体" w:cs="宋体" w:hint="eastAsia"/>
        </w:rPr>
        <w:t xml:space="preserve">业务 </w:t>
      </w:r>
      <w:r>
        <w:rPr>
          <w:rFonts w:ascii="宋体" w:eastAsia="宋体" w:hAnsi="宋体" w:cs="宋体" w:hint="eastAsia"/>
          <w:color w:val="101BF8"/>
          <w:u w:val="single"/>
        </w:rPr>
        <w:t>/</w:t>
      </w:r>
      <w:r>
        <w:rPr>
          <w:rFonts w:ascii="宋体" w:eastAsia="宋体" w:hAnsi="宋体" w:cs="宋体" w:hint="eastAsia"/>
          <w:color w:val="0000FF"/>
        </w:rPr>
        <w:t xml:space="preserve"> </w:t>
      </w:r>
      <w:r>
        <w:rPr>
          <w:rFonts w:ascii="宋体" w:eastAsia="宋体" w:hAnsi="宋体" w:cs="宋体" w:hint="eastAsia"/>
        </w:rPr>
        <w:t>年以上。</w:t>
      </w:r>
      <w:r w:rsidR="00404BB1">
        <w:rPr>
          <w:rFonts w:cs="Arial" w:hint="eastAsia"/>
        </w:rPr>
        <w:t>具备合格的厂家销售授权委托书或经营资质的，同一厂家不得有</w:t>
      </w:r>
      <w:r w:rsidR="00404BB1">
        <w:rPr>
          <w:rFonts w:cs="Arial" w:hint="eastAsia"/>
        </w:rPr>
        <w:t>2</w:t>
      </w:r>
      <w:r w:rsidR="00404BB1">
        <w:rPr>
          <w:rFonts w:cs="Arial" w:hint="eastAsia"/>
        </w:rPr>
        <w:t>家授权经销商竞价，招标方按厂家先备案或厂家确认的供应商为合格方。</w:t>
      </w:r>
      <w:r>
        <w:rPr>
          <w:rFonts w:ascii="宋体" w:hAnsi="宋体" w:hint="eastAsia"/>
        </w:rPr>
        <w:t xml:space="preserve"> </w:t>
      </w:r>
    </w:p>
    <w:p w:rsidR="0079383D" w:rsidRDefault="005F751E">
      <w:pPr>
        <w:pStyle w:val="a3"/>
        <w:widowControl/>
        <w:spacing w:before="75" w:beforeAutospacing="0" w:after="75" w:afterAutospacing="0" w:line="720" w:lineRule="atLeast"/>
        <w:ind w:firstLineChars="300" w:firstLine="72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2.2</w:t>
      </w:r>
      <w:r>
        <w:rPr>
          <w:rFonts w:ascii="sans-serif" w:eastAsia="sans-serif" w:hAnsi="sans-serif" w:cs="sans-serif"/>
          <w:color w:val="000000"/>
        </w:rPr>
        <w:t> </w:t>
      </w:r>
      <w:r>
        <w:rPr>
          <w:rFonts w:ascii="宋体" w:eastAsia="宋体" w:hAnsi="宋体" w:cs="宋体" w:hint="eastAsia"/>
          <w:color w:val="000000"/>
        </w:rPr>
        <w:t>中国建筑股份有限公司范围内的合格供方。</w:t>
      </w:r>
    </w:p>
    <w:p w:rsidR="0062665D" w:rsidRDefault="005F751E">
      <w:pPr>
        <w:pStyle w:val="a3"/>
        <w:widowControl/>
        <w:spacing w:before="75" w:beforeAutospacing="0" w:after="75" w:afterAutospacing="0" w:line="52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三、</w:t>
      </w:r>
      <w:r>
        <w:rPr>
          <w:rStyle w:val="a4"/>
          <w:rFonts w:ascii="宋体" w:eastAsia="宋体" w:hAnsi="宋体" w:cs="宋体" w:hint="eastAsia"/>
          <w:color w:val="000000"/>
        </w:rPr>
        <w:t>招标原则</w:t>
      </w:r>
    </w:p>
    <w:p w:rsidR="0062665D" w:rsidRDefault="005F751E">
      <w:pPr>
        <w:pStyle w:val="a3"/>
        <w:widowControl/>
        <w:spacing w:beforeAutospacing="0" w:afterAutospacing="0" w:line="525" w:lineRule="atLeast"/>
        <w:ind w:left="63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3.1遵循公开、公平、公正和诚实信用的原则。</w:t>
      </w:r>
    </w:p>
    <w:p w:rsidR="0062665D" w:rsidRDefault="005F751E">
      <w:pPr>
        <w:pStyle w:val="a3"/>
        <w:widowControl/>
        <w:spacing w:beforeAutospacing="0" w:afterAutospacing="0" w:line="525" w:lineRule="atLeast"/>
        <w:ind w:left="63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lastRenderedPageBreak/>
        <w:t>3.2 由项目、物资部、经管部、法律事务部门主管人员组成招标委员会，线上评标。</w:t>
      </w:r>
    </w:p>
    <w:p w:rsidR="0062665D" w:rsidRDefault="005F751E">
      <w:pPr>
        <w:pStyle w:val="a3"/>
        <w:widowControl/>
        <w:spacing w:before="75" w:beforeAutospacing="0" w:after="75" w:afterAutospacing="0" w:line="525" w:lineRule="atLeast"/>
        <w:rPr>
          <w:rFonts w:ascii="sans-serif" w:eastAsia="sans-serif" w:hAnsi="sans-serif" w:cs="sans-serif"/>
          <w:color w:val="000000"/>
        </w:rPr>
      </w:pPr>
      <w:r>
        <w:rPr>
          <w:rStyle w:val="a4"/>
          <w:rFonts w:ascii="宋体" w:eastAsia="宋体" w:hAnsi="宋体" w:cs="宋体" w:hint="eastAsia"/>
          <w:color w:val="000000"/>
        </w:rPr>
        <w:t>四、定标原则</w:t>
      </w:r>
    </w:p>
    <w:p w:rsidR="0062665D" w:rsidRDefault="005F751E">
      <w:pPr>
        <w:pStyle w:val="a3"/>
        <w:widowControl/>
        <w:spacing w:before="75" w:beforeAutospacing="0" w:after="75" w:afterAutospacing="0" w:line="525" w:lineRule="atLeast"/>
        <w:ind w:firstLineChars="250" w:firstLine="60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4.1在质量、服务同等的情况下，低价中标；</w:t>
      </w:r>
    </w:p>
    <w:p w:rsidR="0062665D" w:rsidRDefault="005F751E">
      <w:pPr>
        <w:pStyle w:val="a3"/>
        <w:widowControl/>
        <w:spacing w:before="75" w:beforeAutospacing="0" w:after="75" w:afterAutospacing="0" w:line="525" w:lineRule="atLeast"/>
        <w:ind w:firstLineChars="250" w:firstLine="60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4.2在同等条件下，与我公司有过合作经历，无不良记录的投标方我方会作为优先中标的参考因素。</w:t>
      </w:r>
    </w:p>
    <w:p w:rsidR="0062665D" w:rsidRDefault="005F751E">
      <w:pPr>
        <w:pStyle w:val="a3"/>
        <w:widowControl/>
        <w:spacing w:before="75" w:beforeAutospacing="0" w:after="75" w:afterAutospacing="0" w:line="525" w:lineRule="atLeast"/>
        <w:ind w:firstLineChars="250" w:firstLine="60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4.3报价有效期自开标之日起</w:t>
      </w:r>
      <w:r>
        <w:rPr>
          <w:rFonts w:ascii="宋体" w:eastAsia="宋体" w:hAnsi="宋体" w:cs="宋体" w:hint="eastAsia"/>
          <w:color w:val="0000FF"/>
        </w:rPr>
        <w:t>90</w:t>
      </w:r>
      <w:r>
        <w:rPr>
          <w:rFonts w:ascii="宋体" w:eastAsia="宋体" w:hAnsi="宋体" w:cs="宋体" w:hint="eastAsia"/>
          <w:color w:val="000000"/>
        </w:rPr>
        <w:t>个工作日，由此产生的价格波动因素由投标单位综合考虑，自行承担。</w:t>
      </w:r>
    </w:p>
    <w:p w:rsidR="0062665D" w:rsidRDefault="005F751E">
      <w:pPr>
        <w:pStyle w:val="a3"/>
        <w:widowControl/>
        <w:spacing w:before="75" w:beforeAutospacing="0" w:after="75" w:afterAutospacing="0" w:line="52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五、</w:t>
      </w:r>
      <w:r>
        <w:rPr>
          <w:rStyle w:val="a4"/>
          <w:rFonts w:ascii="宋体" w:eastAsia="宋体" w:hAnsi="宋体" w:cs="宋体" w:hint="eastAsia"/>
          <w:color w:val="000000"/>
        </w:rPr>
        <w:t>质量要求</w:t>
      </w:r>
    </w:p>
    <w:p w:rsidR="0062665D" w:rsidRDefault="005F751E">
      <w:pPr>
        <w:pStyle w:val="a3"/>
        <w:widowControl/>
        <w:spacing w:before="75" w:beforeAutospacing="0" w:after="75" w:afterAutospacing="0" w:line="525" w:lineRule="atLeast"/>
        <w:ind w:firstLineChars="300" w:firstLine="72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5.1严格执行国家现行质量标准。</w:t>
      </w:r>
    </w:p>
    <w:p w:rsidR="0062665D" w:rsidRDefault="005F751E">
      <w:pPr>
        <w:pStyle w:val="a3"/>
        <w:widowControl/>
        <w:spacing w:before="75" w:beforeAutospacing="0" w:after="75" w:afterAutospacing="0" w:line="525" w:lineRule="atLeast"/>
        <w:ind w:firstLineChars="300" w:firstLine="72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5.2</w:t>
      </w:r>
      <w:r w:rsidR="002C5304">
        <w:rPr>
          <w:rFonts w:ascii="宋体" w:eastAsia="宋体" w:hAnsi="宋体" w:cs="宋体" w:hint="eastAsia"/>
          <w:color w:val="0000FF"/>
        </w:rPr>
        <w:t>电线电缆</w:t>
      </w:r>
      <w:r>
        <w:rPr>
          <w:rFonts w:ascii="宋体" w:eastAsia="宋体" w:hAnsi="宋体" w:cs="宋体" w:hint="eastAsia"/>
          <w:color w:val="000000"/>
        </w:rPr>
        <w:t>及配件必须符合现行国标及地方要求，并提供材质证明、合格证等质量文件。</w:t>
      </w:r>
    </w:p>
    <w:p w:rsidR="0062665D" w:rsidRPr="008E6CD9" w:rsidRDefault="005F751E">
      <w:pPr>
        <w:pStyle w:val="a3"/>
        <w:widowControl/>
        <w:spacing w:beforeAutospacing="0" w:afterAutospacing="0" w:line="525" w:lineRule="atLeast"/>
        <w:ind w:left="735"/>
        <w:rPr>
          <w:rFonts w:ascii="宋体" w:eastAsia="宋体" w:hAnsi="宋体" w:cs="宋体"/>
          <w:color w:val="0000FF"/>
        </w:rPr>
      </w:pPr>
      <w:r>
        <w:rPr>
          <w:rFonts w:ascii="宋体" w:eastAsia="宋体" w:hAnsi="宋体" w:cs="宋体" w:hint="eastAsia"/>
          <w:color w:val="000000"/>
        </w:rPr>
        <w:t>5.3档次要求：</w:t>
      </w:r>
      <w:r w:rsidR="00041C14">
        <w:rPr>
          <w:rFonts w:ascii="宋体" w:eastAsia="宋体" w:hAnsi="宋体" w:cs="宋体"/>
          <w:color w:val="000000"/>
        </w:rPr>
        <w:t xml:space="preserve"> </w:t>
      </w:r>
      <w:r w:rsidR="00041C14">
        <w:rPr>
          <w:rFonts w:ascii="宋体" w:eastAsia="宋体" w:hAnsi="宋体" w:cs="宋体" w:hint="eastAsia"/>
          <w:color w:val="000000"/>
        </w:rPr>
        <w:t>符合招标文件要求，满足工程使用条件。</w:t>
      </w:r>
    </w:p>
    <w:p w:rsidR="0062665D" w:rsidRDefault="005F751E">
      <w:pPr>
        <w:pStyle w:val="a3"/>
        <w:widowControl/>
        <w:spacing w:before="75" w:beforeAutospacing="0" w:after="75" w:afterAutospacing="0" w:line="52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六、</w:t>
      </w:r>
      <w:r>
        <w:rPr>
          <w:rStyle w:val="a4"/>
          <w:rFonts w:ascii="宋体" w:eastAsia="宋体" w:hAnsi="宋体" w:cs="宋体" w:hint="eastAsia"/>
          <w:color w:val="000000"/>
        </w:rPr>
        <w:t>交货、验收要求</w:t>
      </w:r>
    </w:p>
    <w:p w:rsidR="0062665D" w:rsidRDefault="005F751E">
      <w:pPr>
        <w:pStyle w:val="a3"/>
        <w:widowControl/>
        <w:spacing w:beforeAutospacing="0" w:afterAutospacing="0" w:line="525" w:lineRule="atLeast"/>
        <w:ind w:left="735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6.1质量基本条件：材料质量应严格符合国家现行质量标准、招标文件及有关工程施工及验收规范的要求。</w:t>
      </w:r>
    </w:p>
    <w:p w:rsidR="0062665D" w:rsidRDefault="005F751E">
      <w:pPr>
        <w:pStyle w:val="a3"/>
        <w:widowControl/>
        <w:spacing w:beforeAutospacing="0" w:afterAutospacing="0" w:line="525" w:lineRule="atLeast"/>
        <w:ind w:left="735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6.2材质证明书：保证材质证明书随货同行，送货时必须随带出库单。  6.3验收方式：外观无破损，以我方实际验收数量为准。              6.4交货时间：自中标之日起按招标方现场施工进度的材料计划要求陆续进场。</w:t>
      </w:r>
    </w:p>
    <w:p w:rsidR="0062665D" w:rsidRDefault="005F751E">
      <w:pPr>
        <w:pStyle w:val="a3"/>
        <w:widowControl/>
        <w:spacing w:before="75" w:beforeAutospacing="0" w:after="75" w:afterAutospacing="0" w:line="360" w:lineRule="atLeast"/>
        <w:ind w:firstLineChars="300" w:firstLine="72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6.5交货地点：</w:t>
      </w:r>
      <w:r w:rsidR="00523DF0">
        <w:rPr>
          <w:rFonts w:ascii="宋体" w:eastAsia="宋体" w:hAnsi="宋体" w:cs="宋体" w:hint="eastAsia"/>
          <w:color w:val="333333"/>
        </w:rPr>
        <w:t>融创外滩壹号项目1.2期施工总承包工程</w:t>
      </w:r>
      <w:r>
        <w:rPr>
          <w:rFonts w:ascii="宋体" w:eastAsia="宋体" w:hAnsi="宋体" w:cs="宋体" w:hint="eastAsia"/>
          <w:color w:val="333333"/>
        </w:rPr>
        <w:t>项目现场指定地点</w:t>
      </w:r>
      <w:r>
        <w:rPr>
          <w:rFonts w:ascii="宋体" w:eastAsia="宋体" w:hAnsi="宋体" w:cs="宋体" w:hint="eastAsia"/>
          <w:color w:val="000000"/>
        </w:rPr>
        <w:t>。</w:t>
      </w:r>
    </w:p>
    <w:p w:rsidR="0062665D" w:rsidRDefault="005F751E">
      <w:pPr>
        <w:pStyle w:val="a3"/>
        <w:widowControl/>
        <w:spacing w:before="75" w:beforeAutospacing="0" w:after="75" w:afterAutospacing="0" w:line="525" w:lineRule="atLeast"/>
        <w:rPr>
          <w:rFonts w:ascii="sans-serif" w:eastAsia="sans-serif" w:hAnsi="sans-serif" w:cs="sans-serif"/>
          <w:color w:val="000000"/>
        </w:rPr>
      </w:pPr>
      <w:r>
        <w:rPr>
          <w:rStyle w:val="a4"/>
          <w:rFonts w:ascii="宋体" w:eastAsia="宋体" w:hAnsi="宋体" w:cs="宋体" w:hint="eastAsia"/>
          <w:color w:val="000000"/>
        </w:rPr>
        <w:t>七、结算方式</w:t>
      </w:r>
    </w:p>
    <w:p w:rsidR="00A1471C" w:rsidRDefault="005F751E" w:rsidP="00404BB1">
      <w:pPr>
        <w:pStyle w:val="a3"/>
        <w:widowControl/>
        <w:spacing w:before="75" w:beforeAutospacing="0" w:after="75" w:afterAutospacing="0" w:line="495" w:lineRule="atLeast"/>
        <w:ind w:firstLineChars="300" w:firstLine="720"/>
        <w:rPr>
          <w:color w:val="101BF8"/>
        </w:rPr>
      </w:pPr>
      <w:r>
        <w:rPr>
          <w:rFonts w:ascii="宋体" w:eastAsia="宋体" w:hAnsi="宋体" w:cs="宋体" w:hint="eastAsia"/>
          <w:color w:val="000000"/>
        </w:rPr>
        <w:t>7.1本招标结算方式为：</w:t>
      </w:r>
      <w:r w:rsidR="0079383D">
        <w:rPr>
          <w:rFonts w:cs="Arial" w:hint="eastAsia"/>
          <w:color w:val="101BF8"/>
        </w:rPr>
        <w:t>无预付款，当月</w:t>
      </w:r>
      <w:r w:rsidR="0079383D">
        <w:rPr>
          <w:rFonts w:cs="Arial" w:hint="eastAsia"/>
          <w:color w:val="101BF8"/>
        </w:rPr>
        <w:t>20</w:t>
      </w:r>
      <w:r w:rsidR="0079383D">
        <w:rPr>
          <w:rFonts w:cs="Arial" w:hint="eastAsia"/>
          <w:color w:val="101BF8"/>
        </w:rPr>
        <w:t>日前办理结算，次月</w:t>
      </w:r>
      <w:r w:rsidR="0079383D">
        <w:rPr>
          <w:rFonts w:cs="Arial" w:hint="eastAsia"/>
          <w:color w:val="101BF8"/>
        </w:rPr>
        <w:t>30</w:t>
      </w:r>
      <w:r w:rsidR="0079383D">
        <w:rPr>
          <w:rFonts w:cs="Arial" w:hint="eastAsia"/>
          <w:color w:val="101BF8"/>
        </w:rPr>
        <w:t>日前付至累计结算额的</w:t>
      </w:r>
      <w:r w:rsidR="002C5304">
        <w:rPr>
          <w:rFonts w:cs="Arial" w:hint="eastAsia"/>
          <w:color w:val="101BF8"/>
        </w:rPr>
        <w:t>60</w:t>
      </w:r>
      <w:r w:rsidR="0079383D">
        <w:rPr>
          <w:rFonts w:cs="Arial" w:hint="eastAsia"/>
          <w:color w:val="101BF8"/>
        </w:rPr>
        <w:t>%</w:t>
      </w:r>
      <w:r w:rsidR="0079383D">
        <w:rPr>
          <w:rFonts w:cs="Arial" w:hint="eastAsia"/>
          <w:color w:val="101BF8"/>
        </w:rPr>
        <w:t>，</w:t>
      </w:r>
      <w:r w:rsidR="00EB01A7">
        <w:rPr>
          <w:rFonts w:cs="Arial" w:hint="eastAsia"/>
          <w:color w:val="101BF8"/>
        </w:rPr>
        <w:t>全部</w:t>
      </w:r>
      <w:r w:rsidR="0079383D">
        <w:rPr>
          <w:rFonts w:cs="Arial" w:hint="eastAsia"/>
          <w:color w:val="101BF8"/>
        </w:rPr>
        <w:t>供货完并办理完结算</w:t>
      </w:r>
      <w:r w:rsidR="006878BC">
        <w:rPr>
          <w:rFonts w:cs="Arial" w:hint="eastAsia"/>
          <w:color w:val="101BF8"/>
        </w:rPr>
        <w:t>半年内</w:t>
      </w:r>
      <w:r w:rsidR="0079383D">
        <w:rPr>
          <w:rFonts w:cs="Arial" w:hint="eastAsia"/>
          <w:color w:val="101BF8"/>
        </w:rPr>
        <w:t>付清尾款。</w:t>
      </w:r>
    </w:p>
    <w:p w:rsidR="0062665D" w:rsidRDefault="00A1471C" w:rsidP="00404BB1">
      <w:pPr>
        <w:pStyle w:val="a3"/>
        <w:widowControl/>
        <w:spacing w:before="75" w:beforeAutospacing="0" w:after="75" w:afterAutospacing="0" w:line="495" w:lineRule="atLeast"/>
        <w:ind w:firstLineChars="300" w:firstLine="72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lastRenderedPageBreak/>
        <w:t xml:space="preserve"> </w:t>
      </w:r>
      <w:r w:rsidR="005F751E">
        <w:rPr>
          <w:rFonts w:ascii="宋体" w:eastAsia="宋体" w:hAnsi="宋体" w:cs="宋体" w:hint="eastAsia"/>
          <w:color w:val="000000"/>
        </w:rPr>
        <w:t>7.2 供货方及时提供银行帐户、发票。发票与银行帐户相一致。</w:t>
      </w:r>
    </w:p>
    <w:p w:rsidR="0062665D" w:rsidRDefault="005F751E">
      <w:pPr>
        <w:pStyle w:val="a3"/>
        <w:widowControl/>
        <w:spacing w:before="75" w:beforeAutospacing="0" w:after="75" w:afterAutospacing="0" w:line="525" w:lineRule="atLeast"/>
        <w:rPr>
          <w:rFonts w:ascii="sans-serif" w:eastAsia="sans-serif" w:hAnsi="sans-serif" w:cs="sans-serif"/>
          <w:color w:val="000000"/>
        </w:rPr>
      </w:pPr>
      <w:r>
        <w:rPr>
          <w:rFonts w:ascii="宋体" w:eastAsia="宋体" w:hAnsi="宋体" w:cs="宋体" w:hint="eastAsia"/>
          <w:color w:val="000000"/>
        </w:rPr>
        <w:t>八、</w:t>
      </w:r>
      <w:r>
        <w:rPr>
          <w:rStyle w:val="a4"/>
          <w:rFonts w:ascii="宋体" w:eastAsia="宋体" w:hAnsi="宋体" w:cs="宋体" w:hint="eastAsia"/>
          <w:color w:val="000000"/>
        </w:rPr>
        <w:t>开标时间</w:t>
      </w:r>
      <w:r>
        <w:rPr>
          <w:rFonts w:ascii="宋体" w:eastAsia="宋体" w:hAnsi="宋体" w:cs="宋体" w:hint="eastAsia"/>
          <w:color w:val="000000"/>
        </w:rPr>
        <w:t>：具体开标时间以招标文件为件为准。</w:t>
      </w:r>
    </w:p>
    <w:p w:rsidR="0062665D" w:rsidRDefault="005F751E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九、联系人：</w:t>
      </w:r>
      <w:r>
        <w:rPr>
          <w:rFonts w:ascii="宋体" w:eastAsia="宋体" w:hAnsi="宋体" w:cs="宋体" w:hint="eastAsia"/>
          <w:sz w:val="24"/>
        </w:rPr>
        <w:t>潘佳凡：17607087912.</w:t>
      </w:r>
    </w:p>
    <w:p w:rsidR="0079383D" w:rsidRDefault="0079383D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十、招标清单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2"/>
        <w:gridCol w:w="929"/>
        <w:gridCol w:w="2091"/>
        <w:gridCol w:w="573"/>
        <w:gridCol w:w="780"/>
        <w:gridCol w:w="929"/>
        <w:gridCol w:w="573"/>
        <w:gridCol w:w="929"/>
        <w:gridCol w:w="573"/>
        <w:gridCol w:w="573"/>
      </w:tblGrid>
      <w:tr w:rsidR="002C5304" w:rsidRPr="002C5304" w:rsidTr="002C5304">
        <w:trPr>
          <w:trHeight w:val="276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规格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税前单价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税率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综合单价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合价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2C5304" w:rsidRPr="002C5304" w:rsidTr="002C5304">
        <w:trPr>
          <w:trHeight w:val="27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电线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WDZ-BYJ-2.5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66000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5304" w:rsidRPr="002C5304" w:rsidTr="002C5304">
        <w:trPr>
          <w:trHeight w:val="27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电线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WDZ-BYJ-4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5304" w:rsidRPr="002C5304" w:rsidTr="002C5304">
        <w:trPr>
          <w:trHeight w:val="27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电线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WDZ-BYJ-6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5304" w:rsidRPr="002C5304" w:rsidTr="002C5304">
        <w:trPr>
          <w:trHeight w:val="27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电线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WDZ-BYJ-10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5304" w:rsidRPr="002C5304" w:rsidTr="002C5304">
        <w:trPr>
          <w:trHeight w:val="27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电线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WDZ-BYJ-16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5304" w:rsidRPr="002C5304" w:rsidTr="002C5304">
        <w:trPr>
          <w:trHeight w:val="27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电线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WDZ-BYJ-25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5304" w:rsidRPr="002C5304" w:rsidTr="002C5304">
        <w:trPr>
          <w:trHeight w:val="27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电线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WDZN-BYJ-2.5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5304" w:rsidRPr="002C5304" w:rsidTr="002C5304">
        <w:trPr>
          <w:trHeight w:val="27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电线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WDZN-BYJ-4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5304" w:rsidRPr="002C5304" w:rsidTr="002C5304">
        <w:trPr>
          <w:trHeight w:val="27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电线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WDZN-BYJ-6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5304" w:rsidRPr="002C5304" w:rsidTr="002C5304">
        <w:trPr>
          <w:trHeight w:val="27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WDZ-YJY-4*25+1*16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5304" w:rsidRPr="002C5304" w:rsidTr="002C5304">
        <w:trPr>
          <w:trHeight w:val="27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WDZ-YJY-4*35+1*16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5304" w:rsidRPr="002C5304" w:rsidTr="002C5304">
        <w:trPr>
          <w:trHeight w:val="27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WDZ-YJY-5*6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5304" w:rsidRPr="002C5304" w:rsidTr="002C5304">
        <w:trPr>
          <w:trHeight w:val="27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WDZ-YJY-5*10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5304" w:rsidRPr="002C5304" w:rsidTr="002C5304">
        <w:trPr>
          <w:trHeight w:val="27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WDZ-YJY-5*16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5304" w:rsidRPr="002C5304" w:rsidTr="002C5304">
        <w:trPr>
          <w:trHeight w:val="27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WDZ-YJY-4*50+1*25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5304" w:rsidRPr="002C5304" w:rsidTr="002C5304">
        <w:trPr>
          <w:trHeight w:val="27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WDZ-YJY-4*70+1*35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5304" w:rsidRPr="002C5304" w:rsidTr="002C5304">
        <w:trPr>
          <w:trHeight w:val="27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WDZ-YJY-4*95+1*50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5304" w:rsidRPr="002C5304" w:rsidTr="002C5304">
        <w:trPr>
          <w:trHeight w:val="27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WDZN-YJY-3*25+2*16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5304" w:rsidRPr="002C5304" w:rsidTr="002C5304">
        <w:trPr>
          <w:trHeight w:val="27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WDZN-YJY-3*50+2*25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5304" w:rsidRPr="002C5304" w:rsidTr="002C5304">
        <w:trPr>
          <w:trHeight w:val="27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WDZN-YJY-3*70+2*35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5304" w:rsidRPr="002C5304" w:rsidTr="002C5304">
        <w:trPr>
          <w:trHeight w:val="27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WDZN-YJY-3*95+2*50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5304" w:rsidRPr="002C5304" w:rsidTr="002C5304">
        <w:trPr>
          <w:trHeight w:val="27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WDZN-YJY-3*120+2*70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5304" w:rsidRPr="002C5304" w:rsidTr="002C5304">
        <w:trPr>
          <w:trHeight w:val="27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WDZN-YJY-3*150+</w:t>
            </w: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2*95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m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5304" w:rsidRPr="002C5304" w:rsidTr="002C5304">
        <w:trPr>
          <w:trHeight w:val="27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WDZN-YJY-4*25+1*16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5304" w:rsidRPr="002C5304" w:rsidTr="002C5304">
        <w:trPr>
          <w:trHeight w:val="27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WDZN-YJY-4*70+1*35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5304" w:rsidRPr="002C5304" w:rsidTr="002C5304">
        <w:trPr>
          <w:trHeight w:val="27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WDZN-YJY-5*6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5304" w:rsidRPr="002C5304" w:rsidTr="002C5304">
        <w:trPr>
          <w:trHeight w:val="27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WDZN-YJY-5*10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5304" w:rsidRPr="002C5304" w:rsidTr="002C5304">
        <w:trPr>
          <w:trHeight w:val="27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WDZN-YJY-5*16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5304" w:rsidRPr="002C5304" w:rsidTr="002C5304">
        <w:trPr>
          <w:trHeight w:val="27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NG-A(BTLY)-4*25+1*16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5304" w:rsidRPr="002C5304" w:rsidTr="002C5304">
        <w:trPr>
          <w:trHeight w:val="27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NG-A(BTLY)-4*35+1*16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5304" w:rsidRPr="002C5304" w:rsidTr="002C5304">
        <w:trPr>
          <w:trHeight w:val="27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NG-A(BTLY)-4*95+1*50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5304" w:rsidRPr="002C5304" w:rsidTr="002C5304">
        <w:trPr>
          <w:trHeight w:val="27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NG-A(BTLY)-5*6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5304" w:rsidRPr="002C5304" w:rsidTr="002C5304">
        <w:trPr>
          <w:trHeight w:val="27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NG-A(BTLY)-5*10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5304" w:rsidRPr="002C5304" w:rsidTr="002C5304">
        <w:trPr>
          <w:trHeight w:val="27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NG-A(BTLY)-5*16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5304" w:rsidRPr="002C5304" w:rsidTr="002C5304">
        <w:trPr>
          <w:trHeight w:val="27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GQFZ-NG-A(BTLY)-5*6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5304" w:rsidRPr="002C5304" w:rsidTr="002C5304">
        <w:trPr>
          <w:trHeight w:val="27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304" w:rsidRPr="002C5304" w:rsidRDefault="002C5304" w:rsidP="002C530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C530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2665D" w:rsidRDefault="0062665D">
      <w:pPr>
        <w:rPr>
          <w:rFonts w:ascii="宋体" w:eastAsia="宋体" w:hAnsi="宋体" w:cs="宋体"/>
          <w:szCs w:val="21"/>
        </w:rPr>
      </w:pPr>
    </w:p>
    <w:sectPr w:rsidR="00626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65D"/>
    <w:rsid w:val="00041C14"/>
    <w:rsid w:val="00071655"/>
    <w:rsid w:val="00102CAC"/>
    <w:rsid w:val="00257E4E"/>
    <w:rsid w:val="00295A36"/>
    <w:rsid w:val="002C5304"/>
    <w:rsid w:val="00404BB1"/>
    <w:rsid w:val="00523DF0"/>
    <w:rsid w:val="005F2078"/>
    <w:rsid w:val="005F751E"/>
    <w:rsid w:val="0062665D"/>
    <w:rsid w:val="006878BC"/>
    <w:rsid w:val="006C74A9"/>
    <w:rsid w:val="0074538A"/>
    <w:rsid w:val="0079383D"/>
    <w:rsid w:val="007D46D1"/>
    <w:rsid w:val="00811F4B"/>
    <w:rsid w:val="008E6CD9"/>
    <w:rsid w:val="009E0C6C"/>
    <w:rsid w:val="00A1471C"/>
    <w:rsid w:val="00A772FA"/>
    <w:rsid w:val="00BF1D4C"/>
    <w:rsid w:val="00D17005"/>
    <w:rsid w:val="00DE7CBA"/>
    <w:rsid w:val="00E519B9"/>
    <w:rsid w:val="00EB01A7"/>
    <w:rsid w:val="00EF57FB"/>
    <w:rsid w:val="027706EF"/>
    <w:rsid w:val="060F364A"/>
    <w:rsid w:val="07AA015C"/>
    <w:rsid w:val="08E30DBB"/>
    <w:rsid w:val="09E871EC"/>
    <w:rsid w:val="0D1C4724"/>
    <w:rsid w:val="0FA10DCB"/>
    <w:rsid w:val="13A022D3"/>
    <w:rsid w:val="144E5687"/>
    <w:rsid w:val="154408C2"/>
    <w:rsid w:val="1588026B"/>
    <w:rsid w:val="179335F1"/>
    <w:rsid w:val="18D742FE"/>
    <w:rsid w:val="18F40C59"/>
    <w:rsid w:val="1B9655F1"/>
    <w:rsid w:val="1B9A3BEA"/>
    <w:rsid w:val="1BEE37C6"/>
    <w:rsid w:val="1C2F5E8E"/>
    <w:rsid w:val="1C9F15CC"/>
    <w:rsid w:val="1D106CFC"/>
    <w:rsid w:val="1F970370"/>
    <w:rsid w:val="23A0191D"/>
    <w:rsid w:val="258D37D1"/>
    <w:rsid w:val="26217964"/>
    <w:rsid w:val="2C0C16A4"/>
    <w:rsid w:val="2D9B3D8B"/>
    <w:rsid w:val="2F827580"/>
    <w:rsid w:val="30264D6A"/>
    <w:rsid w:val="30F60808"/>
    <w:rsid w:val="33665318"/>
    <w:rsid w:val="33FD32EE"/>
    <w:rsid w:val="35FE6267"/>
    <w:rsid w:val="37902CAB"/>
    <w:rsid w:val="37B57E9C"/>
    <w:rsid w:val="3B125ACF"/>
    <w:rsid w:val="3C806426"/>
    <w:rsid w:val="3D2452B0"/>
    <w:rsid w:val="3DBF596E"/>
    <w:rsid w:val="3F3D5916"/>
    <w:rsid w:val="4033410F"/>
    <w:rsid w:val="428F3219"/>
    <w:rsid w:val="42C16E21"/>
    <w:rsid w:val="435E055E"/>
    <w:rsid w:val="43A81913"/>
    <w:rsid w:val="43AD5B56"/>
    <w:rsid w:val="452E2F94"/>
    <w:rsid w:val="45DA1B5B"/>
    <w:rsid w:val="4811675B"/>
    <w:rsid w:val="481833A5"/>
    <w:rsid w:val="4A072F5B"/>
    <w:rsid w:val="4A0856D7"/>
    <w:rsid w:val="4C036C77"/>
    <w:rsid w:val="4D8C02BB"/>
    <w:rsid w:val="4DA035CD"/>
    <w:rsid w:val="4DD87926"/>
    <w:rsid w:val="4EDF6B3C"/>
    <w:rsid w:val="4F071540"/>
    <w:rsid w:val="4F391351"/>
    <w:rsid w:val="4F8F4F0C"/>
    <w:rsid w:val="510B0F18"/>
    <w:rsid w:val="522F4CD8"/>
    <w:rsid w:val="526D3455"/>
    <w:rsid w:val="532F78B9"/>
    <w:rsid w:val="540225D6"/>
    <w:rsid w:val="54CB5948"/>
    <w:rsid w:val="55045987"/>
    <w:rsid w:val="55B61F60"/>
    <w:rsid w:val="55FE20AC"/>
    <w:rsid w:val="562E0902"/>
    <w:rsid w:val="564A6D53"/>
    <w:rsid w:val="5AAE0639"/>
    <w:rsid w:val="5BDA55B7"/>
    <w:rsid w:val="5C960677"/>
    <w:rsid w:val="5D340C03"/>
    <w:rsid w:val="5E595782"/>
    <w:rsid w:val="62C43902"/>
    <w:rsid w:val="62CC6782"/>
    <w:rsid w:val="639D71D3"/>
    <w:rsid w:val="63C959A0"/>
    <w:rsid w:val="64CC1CAA"/>
    <w:rsid w:val="65226742"/>
    <w:rsid w:val="67C8762F"/>
    <w:rsid w:val="6A71147F"/>
    <w:rsid w:val="6E3C301B"/>
    <w:rsid w:val="6FB93B15"/>
    <w:rsid w:val="6FC54BB5"/>
    <w:rsid w:val="7124519B"/>
    <w:rsid w:val="71CD17A0"/>
    <w:rsid w:val="731823A5"/>
    <w:rsid w:val="736E4C70"/>
    <w:rsid w:val="74E04806"/>
    <w:rsid w:val="75A57839"/>
    <w:rsid w:val="760F5BD4"/>
    <w:rsid w:val="780E45F7"/>
    <w:rsid w:val="78C70815"/>
    <w:rsid w:val="7B50546E"/>
    <w:rsid w:val="7B6335E6"/>
    <w:rsid w:val="7E9D2B70"/>
    <w:rsid w:val="7EC8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F5E6A4"/>
  <w15:docId w15:val="{B3BA516C-C666-48E2-98CF-C9D04C85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潘 佳凡</cp:lastModifiedBy>
  <cp:revision>31</cp:revision>
  <dcterms:created xsi:type="dcterms:W3CDTF">2014-10-29T12:08:00Z</dcterms:created>
  <dcterms:modified xsi:type="dcterms:W3CDTF">2020-04-28T07:15:00Z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