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5" w:beforeAutospacing="0" w:after="75" w:afterAutospacing="0"/>
        <w:jc w:val="center"/>
        <w:rPr>
          <w:rFonts w:hint="eastAsia" w:ascii="Arial" w:hAnsi="Arial" w:cs="Arial"/>
          <w:b/>
          <w:color w:val="000000"/>
          <w:sz w:val="32"/>
          <w:szCs w:val="32"/>
        </w:rPr>
      </w:pPr>
      <w:r>
        <w:rPr>
          <w:rFonts w:hint="eastAsia" w:ascii="Arial" w:hAnsi="Arial" w:cs="Arial"/>
          <w:b/>
          <w:color w:val="000000"/>
          <w:sz w:val="32"/>
          <w:szCs w:val="32"/>
        </w:rPr>
        <w:t>招标公告</w:t>
      </w:r>
    </w:p>
    <w:p>
      <w:pPr>
        <w:pStyle w:val="2"/>
        <w:spacing w:before="75" w:beforeAutospacing="0" w:after="75" w:afterAutospacing="0"/>
        <w:rPr>
          <w:rFonts w:ascii="Arial" w:hAnsi="Arial" w:cs="Arial"/>
          <w:color w:val="000000"/>
        </w:rPr>
      </w:pPr>
      <w:r>
        <w:rPr>
          <w:rFonts w:ascii="Arial" w:hAnsi="Arial" w:cs="Arial"/>
          <w:color w:val="000000"/>
        </w:rPr>
        <w:t>工程概况</w:t>
      </w:r>
    </w:p>
    <w:p>
      <w:pPr>
        <w:pStyle w:val="2"/>
        <w:spacing w:before="75" w:beforeAutospacing="0" w:after="75" w:afterAutospacing="0"/>
        <w:rPr>
          <w:rFonts w:ascii="Arial" w:hAnsi="Arial" w:cs="Arial"/>
          <w:color w:val="000000"/>
        </w:rPr>
      </w:pPr>
      <w:r>
        <w:rPr>
          <w:rFonts w:ascii="Arial" w:hAnsi="Arial" w:cs="Arial"/>
          <w:color w:val="000000"/>
        </w:rPr>
        <w:t>丰台区卢沟桥棚户区改造安置房工程位于北京市丰台区卢沟桥乡大瓦窑村，在西五环与京港澳高速公路交汇口的东北方向，东侧紧邻张仪村路，西侧紧邻地铁十四号线停车检查库。中国建筑标准设计研究院有限公司设计，北京磐石建设监理有限责任公司监理，中建一局集团第三建筑有限公司总承包施工。</w:t>
      </w:r>
    </w:p>
    <w:p>
      <w:pPr>
        <w:pStyle w:val="2"/>
        <w:spacing w:before="75" w:beforeAutospacing="0" w:after="75" w:afterAutospacing="0"/>
        <w:rPr>
          <w:rFonts w:ascii="Arial" w:hAnsi="Arial" w:cs="Arial"/>
          <w:color w:val="000000"/>
        </w:rPr>
      </w:pPr>
      <w:r>
        <w:rPr>
          <w:rFonts w:ascii="Arial" w:hAnsi="Arial" w:cs="Arial"/>
          <w:color w:val="000000"/>
        </w:rPr>
        <w:t>本工程由2＃、3＃、5＃、7＃、9＃、11＃、13＃七栋住宅楼， 1＃、4#、6#、8＃、10#、12#、14#七栋居住公共服务设施楼和1#、2#地下车库组成。总建筑面积219062㎡，其中地下建筑面积74806㎡，地上建筑面积144200㎡。</w:t>
      </w:r>
    </w:p>
    <w:p>
      <w:pPr>
        <w:pStyle w:val="2"/>
        <w:spacing w:before="75" w:beforeAutospacing="0" w:after="75" w:afterAutospacing="0"/>
        <w:rPr>
          <w:rFonts w:ascii="Arial" w:hAnsi="Arial" w:cs="Arial"/>
          <w:color w:val="000000"/>
        </w:rPr>
      </w:pPr>
      <w:r>
        <w:rPr>
          <w:rFonts w:ascii="Arial" w:hAnsi="Arial" w:cs="Arial"/>
          <w:color w:val="000000"/>
        </w:rPr>
        <w:t>工程名称</w:t>
      </w:r>
      <w:r>
        <w:rPr>
          <w:rStyle w:val="5"/>
          <w:rFonts w:ascii="Arial" w:hAnsi="Arial" w:cs="Arial"/>
          <w:color w:val="000000"/>
        </w:rPr>
        <w:tab/>
      </w:r>
      <w:r>
        <w:rPr>
          <w:rFonts w:ascii="Arial" w:hAnsi="Arial" w:cs="Arial"/>
          <w:color w:val="000000"/>
        </w:rPr>
        <w:t>丰台区卢沟桥棚户区改造安置房项目</w:t>
      </w:r>
    </w:p>
    <w:p>
      <w:pPr>
        <w:pStyle w:val="2"/>
        <w:spacing w:before="75" w:beforeAutospacing="0" w:after="75" w:afterAutospacing="0"/>
        <w:rPr>
          <w:rFonts w:ascii="Arial" w:hAnsi="Arial" w:cs="Arial"/>
          <w:color w:val="000000"/>
        </w:rPr>
      </w:pPr>
      <w:r>
        <w:rPr>
          <w:rFonts w:ascii="Arial" w:hAnsi="Arial" w:cs="Arial"/>
          <w:color w:val="000000"/>
        </w:rPr>
        <w:t>建设地点</w:t>
      </w:r>
      <w:r>
        <w:rPr>
          <w:rStyle w:val="5"/>
          <w:rFonts w:ascii="Arial" w:hAnsi="Arial" w:cs="Arial"/>
          <w:color w:val="000000"/>
        </w:rPr>
        <w:tab/>
      </w:r>
      <w:r>
        <w:rPr>
          <w:rFonts w:ascii="Arial" w:hAnsi="Arial" w:cs="Arial"/>
          <w:color w:val="000000"/>
        </w:rPr>
        <w:t>北京市丰台区卢沟桥乡大瓦窑村，地处西南四环和西南五环之间。</w:t>
      </w:r>
    </w:p>
    <w:p>
      <w:pPr>
        <w:pStyle w:val="2"/>
        <w:spacing w:before="75" w:beforeAutospacing="0" w:after="75" w:afterAutospacing="0"/>
        <w:rPr>
          <w:rFonts w:ascii="Arial" w:hAnsi="Arial" w:cs="Arial"/>
          <w:color w:val="000000"/>
        </w:rPr>
      </w:pPr>
      <w:r>
        <w:rPr>
          <w:rFonts w:ascii="Arial" w:hAnsi="Arial" w:cs="Arial"/>
          <w:color w:val="000000"/>
        </w:rPr>
        <w:t>施工单位</w:t>
      </w:r>
      <w:r>
        <w:rPr>
          <w:rStyle w:val="5"/>
          <w:rFonts w:ascii="Arial" w:hAnsi="Arial" w:cs="Arial"/>
          <w:color w:val="000000"/>
        </w:rPr>
        <w:tab/>
      </w:r>
      <w:r>
        <w:rPr>
          <w:rFonts w:ascii="Arial" w:hAnsi="Arial" w:cs="Arial"/>
          <w:color w:val="000000"/>
        </w:rPr>
        <w:t>中建一局集团第三建筑有限公司​</w:t>
      </w:r>
    </w:p>
    <w:p>
      <w:pPr>
        <w:pStyle w:val="2"/>
        <w:spacing w:before="75" w:beforeAutospacing="0" w:after="75" w:afterAutospacing="0"/>
        <w:rPr>
          <w:rFonts w:ascii="Arial" w:hAnsi="Arial" w:cs="Arial"/>
          <w:color w:val="000000"/>
        </w:rPr>
      </w:pPr>
      <w:r>
        <w:rPr>
          <w:rFonts w:ascii="Arial" w:hAnsi="Arial" w:cs="Arial"/>
          <w:color w:val="000000"/>
        </w:rPr>
        <w:t>建筑功能</w:t>
      </w:r>
      <w:r>
        <w:rPr>
          <w:rStyle w:val="5"/>
          <w:rFonts w:ascii="Arial" w:hAnsi="Arial" w:cs="Arial"/>
          <w:color w:val="000000"/>
        </w:rPr>
        <w:tab/>
      </w:r>
      <w:r>
        <w:rPr>
          <w:rFonts w:ascii="Arial" w:hAnsi="Arial" w:cs="Arial"/>
          <w:color w:val="000000"/>
        </w:rPr>
        <w:t>住宅</w:t>
      </w:r>
    </w:p>
    <w:p>
      <w:pPr>
        <w:pStyle w:val="2"/>
        <w:spacing w:before="75" w:beforeAutospacing="0" w:after="75" w:afterAutospacing="0"/>
        <w:rPr>
          <w:rFonts w:ascii="Arial" w:hAnsi="Arial" w:cs="Arial"/>
          <w:color w:val="000000"/>
        </w:rPr>
      </w:pPr>
      <w:r>
        <w:rPr>
          <w:rFonts w:ascii="Arial" w:hAnsi="Arial" w:cs="Arial"/>
          <w:color w:val="000000"/>
        </w:rPr>
        <w:t>结构类型</w:t>
      </w:r>
      <w:r>
        <w:rPr>
          <w:rStyle w:val="5"/>
          <w:rFonts w:ascii="Arial" w:hAnsi="Arial" w:cs="Arial"/>
          <w:color w:val="000000"/>
        </w:rPr>
        <w:tab/>
      </w:r>
      <w:r>
        <w:rPr>
          <w:rFonts w:ascii="Arial" w:hAnsi="Arial" w:cs="Arial"/>
          <w:color w:val="000000"/>
        </w:rPr>
        <w:t>剪力墙结构</w:t>
      </w:r>
    </w:p>
    <w:p>
      <w:pPr>
        <w:pStyle w:val="2"/>
        <w:spacing w:before="75" w:beforeAutospacing="0" w:after="75" w:afterAutospacing="0"/>
        <w:rPr>
          <w:rFonts w:ascii="Arial" w:hAnsi="Arial" w:cs="Arial"/>
          <w:color w:val="000000"/>
        </w:rPr>
      </w:pPr>
      <w:r>
        <w:rPr>
          <w:rFonts w:ascii="Arial" w:hAnsi="Arial" w:cs="Arial"/>
          <w:color w:val="000000"/>
        </w:rPr>
        <w:t>现对</w:t>
      </w:r>
      <w:r>
        <w:rPr>
          <w:rFonts w:hint="eastAsia" w:ascii="Arial" w:hAnsi="Arial" w:cs="Arial"/>
          <w:color w:val="000000"/>
          <w:lang w:val="en-US" w:eastAsia="zh-CN"/>
        </w:rPr>
        <w:t>电线电缆</w:t>
      </w:r>
      <w:r>
        <w:rPr>
          <w:rFonts w:ascii="Arial" w:hAnsi="Arial" w:cs="Arial"/>
          <w:color w:val="000000"/>
        </w:rPr>
        <w:t>进行公开招标，请各合格供应商积极参与报名投标。</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71"/>
    <w:rsid w:val="000677AE"/>
    <w:rsid w:val="003A6135"/>
    <w:rsid w:val="00BF2562"/>
    <w:rsid w:val="00C76171"/>
    <w:rsid w:val="00DE5486"/>
    <w:rsid w:val="00F869CF"/>
    <w:rsid w:val="03A21836"/>
    <w:rsid w:val="04E56A53"/>
    <w:rsid w:val="08035DD1"/>
    <w:rsid w:val="0D030362"/>
    <w:rsid w:val="11170B08"/>
    <w:rsid w:val="116756B0"/>
    <w:rsid w:val="11B85A3E"/>
    <w:rsid w:val="17A05C91"/>
    <w:rsid w:val="190558A9"/>
    <w:rsid w:val="19AF473A"/>
    <w:rsid w:val="212C5845"/>
    <w:rsid w:val="23763D33"/>
    <w:rsid w:val="25592DF7"/>
    <w:rsid w:val="263C5763"/>
    <w:rsid w:val="267124E3"/>
    <w:rsid w:val="27396E78"/>
    <w:rsid w:val="28AD53A4"/>
    <w:rsid w:val="28C34F99"/>
    <w:rsid w:val="297C7B47"/>
    <w:rsid w:val="29E478EA"/>
    <w:rsid w:val="2DBE234F"/>
    <w:rsid w:val="303D3732"/>
    <w:rsid w:val="37356BF0"/>
    <w:rsid w:val="37ED5640"/>
    <w:rsid w:val="387E2046"/>
    <w:rsid w:val="39B646FA"/>
    <w:rsid w:val="3A262514"/>
    <w:rsid w:val="3AA85930"/>
    <w:rsid w:val="3D4E05DD"/>
    <w:rsid w:val="426E2B02"/>
    <w:rsid w:val="4490179A"/>
    <w:rsid w:val="47B11123"/>
    <w:rsid w:val="4E094B33"/>
    <w:rsid w:val="4F5A75CB"/>
    <w:rsid w:val="54DA1AC4"/>
    <w:rsid w:val="5C837A62"/>
    <w:rsid w:val="5E8157CA"/>
    <w:rsid w:val="5FD22144"/>
    <w:rsid w:val="600B5FBC"/>
    <w:rsid w:val="63F27F8F"/>
    <w:rsid w:val="64540638"/>
    <w:rsid w:val="655679CF"/>
    <w:rsid w:val="673E3A88"/>
    <w:rsid w:val="68B214F1"/>
    <w:rsid w:val="6AC323F5"/>
    <w:rsid w:val="6AFD63F4"/>
    <w:rsid w:val="6D3B0A55"/>
    <w:rsid w:val="6E2F4B9C"/>
    <w:rsid w:val="6F073BDE"/>
    <w:rsid w:val="6F614F6E"/>
    <w:rsid w:val="6FAB10C6"/>
    <w:rsid w:val="73D210C7"/>
    <w:rsid w:val="73FE3435"/>
    <w:rsid w:val="77310DFE"/>
    <w:rsid w:val="7AA93D16"/>
    <w:rsid w:val="7E834299"/>
    <w:rsid w:val="7EF600E3"/>
    <w:rsid w:val="7F71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apple-tab-span"/>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Words>
  <Characters>337</Characters>
  <Lines>2</Lines>
  <Paragraphs>1</Paragraphs>
  <TotalTime>33</TotalTime>
  <ScaleCrop>false</ScaleCrop>
  <LinksUpToDate>false</LinksUpToDate>
  <CharactersWithSpaces>395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2018-03-20T08:08:00Z</dcterms:created>
  <dc:creator>PGOS</dc:creator>
  <cp:lastModifiedBy>小太阳</cp:lastModifiedBy>
  <dcterms:modified xsi:type="dcterms:W3CDTF">2020-06-10T02:15:11Z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