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center"/>
        <w:rPr>
          <w:rFonts w:ascii="宋体" w:hAnsi="宋体"/>
          <w:b/>
          <w:bCs/>
          <w:sz w:val="52"/>
        </w:rPr>
      </w:pPr>
    </w:p>
    <w:p>
      <w:pPr>
        <w:adjustRightInd w:val="0"/>
        <w:snapToGrid w:val="0"/>
        <w:spacing w:before="156" w:beforeLines="50" w:after="156" w:afterLines="50" w:line="360" w:lineRule="auto"/>
        <w:jc w:val="center"/>
        <w:rPr>
          <w:rFonts w:ascii="宋体" w:hAnsi="宋体"/>
          <w:b/>
          <w:bCs/>
          <w:sz w:val="52"/>
        </w:rPr>
      </w:pPr>
    </w:p>
    <w:p>
      <w:pPr>
        <w:adjustRightInd w:val="0"/>
        <w:snapToGrid w:val="0"/>
        <w:spacing w:before="156" w:beforeLines="50" w:after="156" w:afterLines="50" w:line="360" w:lineRule="auto"/>
        <w:jc w:val="center"/>
        <w:rPr>
          <w:rFonts w:ascii="宋体" w:hAnsi="宋体"/>
          <w:b/>
          <w:bCs/>
          <w:sz w:val="52"/>
        </w:rPr>
      </w:pPr>
      <w:r>
        <w:rPr>
          <w:rFonts w:hint="eastAsia" w:ascii="宋体" w:hAnsi="宋体"/>
          <w:b/>
          <w:bCs/>
          <w:sz w:val="52"/>
        </w:rPr>
        <w:t>建筑工程物资招标文件</w:t>
      </w:r>
    </w:p>
    <w:p>
      <w:pPr>
        <w:adjustRightInd w:val="0"/>
        <w:snapToGrid w:val="0"/>
        <w:spacing w:before="156" w:beforeLines="50" w:after="156" w:afterLines="50" w:line="360" w:lineRule="auto"/>
        <w:rPr>
          <w:rFonts w:ascii="宋体" w:hAnsi="宋体"/>
          <w:b/>
          <w:bCs/>
          <w:sz w:val="30"/>
        </w:rPr>
      </w:pPr>
    </w:p>
    <w:p>
      <w:pPr>
        <w:adjustRightInd w:val="0"/>
        <w:snapToGrid w:val="0"/>
        <w:spacing w:before="156" w:beforeLines="50" w:after="156" w:afterLines="50" w:line="360" w:lineRule="auto"/>
        <w:ind w:firstLine="1506" w:firstLineChars="500"/>
        <w:rPr>
          <w:rFonts w:ascii="宋体" w:hAnsi="宋体"/>
          <w:b/>
          <w:bCs/>
          <w:sz w:val="30"/>
        </w:rPr>
      </w:pPr>
    </w:p>
    <w:p>
      <w:pPr>
        <w:adjustRightInd w:val="0"/>
        <w:snapToGrid w:val="0"/>
        <w:spacing w:before="156" w:beforeLines="50" w:after="156" w:afterLines="50" w:line="360" w:lineRule="auto"/>
        <w:ind w:firstLine="1506" w:firstLineChars="500"/>
        <w:rPr>
          <w:rFonts w:ascii="宋体" w:hAnsi="宋体"/>
          <w:b/>
          <w:bCs/>
          <w:sz w:val="30"/>
        </w:rPr>
      </w:pPr>
    </w:p>
    <w:p>
      <w:pPr>
        <w:adjustRightInd w:val="0"/>
        <w:snapToGrid w:val="0"/>
        <w:spacing w:before="156" w:beforeLines="50" w:after="156" w:afterLines="50" w:line="360" w:lineRule="auto"/>
        <w:ind w:firstLine="1506" w:firstLineChars="500"/>
        <w:rPr>
          <w:rFonts w:ascii="宋体" w:hAnsi="宋体"/>
          <w:b/>
          <w:bCs/>
          <w:sz w:val="30"/>
        </w:rPr>
      </w:pPr>
    </w:p>
    <w:p>
      <w:pPr>
        <w:adjustRightInd w:val="0"/>
        <w:snapToGrid w:val="0"/>
        <w:spacing w:before="156" w:beforeLines="50" w:after="156" w:afterLines="50" w:line="360" w:lineRule="auto"/>
        <w:ind w:firstLine="1506" w:firstLineChars="500"/>
        <w:rPr>
          <w:rFonts w:ascii="宋体" w:hAnsi="宋体"/>
          <w:b/>
          <w:bCs/>
          <w:sz w:val="30"/>
        </w:rPr>
      </w:pPr>
    </w:p>
    <w:p>
      <w:pPr>
        <w:adjustRightInd w:val="0"/>
        <w:snapToGrid w:val="0"/>
        <w:spacing w:before="156" w:beforeLines="50" w:after="156" w:afterLines="50" w:line="360" w:lineRule="auto"/>
        <w:ind w:firstLine="1506" w:firstLineChars="500"/>
        <w:rPr>
          <w:rFonts w:ascii="宋体" w:hAnsi="宋体"/>
          <w:b/>
          <w:bCs/>
          <w:sz w:val="30"/>
        </w:rPr>
      </w:pPr>
    </w:p>
    <w:p>
      <w:pPr>
        <w:adjustRightInd w:val="0"/>
        <w:snapToGrid w:val="0"/>
        <w:spacing w:before="156" w:beforeLines="50" w:after="156" w:afterLines="50" w:line="360" w:lineRule="auto"/>
        <w:ind w:firstLine="1506" w:firstLineChars="500"/>
        <w:rPr>
          <w:rFonts w:ascii="宋体" w:hAnsi="宋体"/>
          <w:b/>
          <w:bCs/>
          <w:sz w:val="30"/>
        </w:rPr>
      </w:pPr>
    </w:p>
    <w:p>
      <w:pPr>
        <w:adjustRightInd w:val="0"/>
        <w:snapToGrid w:val="0"/>
        <w:spacing w:before="156" w:beforeLines="50" w:after="156" w:afterLines="50" w:line="480" w:lineRule="auto"/>
        <w:rPr>
          <w:rFonts w:ascii="宋体" w:hAnsi="宋体"/>
          <w:b/>
          <w:bCs/>
          <w:sz w:val="30"/>
        </w:rPr>
      </w:pPr>
    </w:p>
    <w:p>
      <w:pPr>
        <w:adjustRightInd w:val="0"/>
        <w:snapToGrid w:val="0"/>
        <w:spacing w:before="156" w:beforeLines="50" w:after="156" w:afterLines="50" w:line="480" w:lineRule="auto"/>
        <w:rPr>
          <w:rFonts w:ascii="宋体" w:hAnsi="宋体"/>
          <w:b/>
          <w:bCs/>
          <w:sz w:val="30"/>
        </w:rPr>
      </w:pPr>
    </w:p>
    <w:p>
      <w:pPr>
        <w:adjustRightInd w:val="0"/>
        <w:snapToGrid w:val="0"/>
        <w:spacing w:before="156" w:beforeLines="50" w:after="156" w:afterLines="50" w:line="480" w:lineRule="auto"/>
        <w:ind w:firstLine="298" w:firstLineChars="99"/>
        <w:jc w:val="center"/>
        <w:rPr>
          <w:rFonts w:ascii="宋体" w:hAnsi="宋体"/>
          <w:b/>
          <w:bCs/>
          <w:sz w:val="30"/>
        </w:rPr>
      </w:pPr>
      <w:r>
        <w:rPr>
          <w:rFonts w:hint="eastAsia" w:ascii="宋体" w:hAnsi="宋体"/>
          <w:b/>
          <w:bCs/>
          <w:sz w:val="30"/>
        </w:rPr>
        <w:t>招 标 人：中国建筑第八工程局有限公司</w:t>
      </w:r>
    </w:p>
    <w:p>
      <w:pPr>
        <w:adjustRightInd w:val="0"/>
        <w:snapToGrid w:val="0"/>
        <w:spacing w:before="156" w:beforeLines="50" w:after="156" w:afterLines="50" w:line="480" w:lineRule="auto"/>
        <w:ind w:firstLine="298" w:firstLineChars="99"/>
        <w:rPr>
          <w:rFonts w:ascii="宋体" w:hAnsi="宋体"/>
          <w:b/>
          <w:bCs/>
          <w:sz w:val="30"/>
        </w:rPr>
      </w:pPr>
    </w:p>
    <w:p>
      <w:pPr>
        <w:adjustRightInd w:val="0"/>
        <w:snapToGrid w:val="0"/>
        <w:spacing w:before="156" w:beforeLines="50" w:after="156" w:afterLines="50" w:line="480" w:lineRule="auto"/>
        <w:ind w:firstLine="2105" w:firstLineChars="699"/>
        <w:rPr>
          <w:rFonts w:ascii="宋体" w:hAnsi="宋体"/>
          <w:b/>
          <w:bCs/>
          <w:sz w:val="30"/>
        </w:rPr>
      </w:pPr>
      <w:r>
        <w:rPr>
          <w:rFonts w:hint="eastAsia" w:ascii="宋体" w:hAnsi="宋体"/>
          <w:b/>
          <w:bCs/>
          <w:sz w:val="30"/>
        </w:rPr>
        <w:t>日    期：   年   月   日</w:t>
      </w:r>
    </w:p>
    <w:p>
      <w:pPr>
        <w:pStyle w:val="2"/>
        <w:spacing w:before="120" w:after="120" w:line="360" w:lineRule="auto"/>
        <w:jc w:val="center"/>
        <w:rPr>
          <w:rFonts w:ascii="黑体" w:eastAsia="黑体"/>
          <w:sz w:val="30"/>
          <w:szCs w:val="30"/>
        </w:rPr>
      </w:pPr>
      <w:r>
        <w:rPr>
          <w:rFonts w:ascii="宋体" w:hAnsi="宋体"/>
          <w:b w:val="0"/>
          <w:bCs w:val="0"/>
          <w:sz w:val="30"/>
        </w:rPr>
        <w:br w:type="page"/>
      </w:r>
      <w:r>
        <w:rPr>
          <w:rFonts w:hint="eastAsia" w:ascii="黑体" w:eastAsia="黑体"/>
          <w:sz w:val="30"/>
          <w:szCs w:val="30"/>
        </w:rPr>
        <w:t>投标人须知</w:t>
      </w:r>
    </w:p>
    <w:p>
      <w:pPr>
        <w:rPr>
          <w:sz w:val="24"/>
        </w:rPr>
      </w:pPr>
      <w:r>
        <w:rPr>
          <w:rFonts w:hint="eastAsia"/>
          <w:sz w:val="24"/>
        </w:rPr>
        <w:t>投标人须知表</w:t>
      </w:r>
    </w:p>
    <w:tbl>
      <w:tblPr>
        <w:tblStyle w:val="6"/>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条款号</w:t>
            </w:r>
          </w:p>
        </w:tc>
        <w:tc>
          <w:tcPr>
            <w:tcW w:w="2126" w:type="dxa"/>
          </w:tcPr>
          <w:p>
            <w:pPr>
              <w:jc w:val="center"/>
              <w:rPr>
                <w:sz w:val="24"/>
              </w:rPr>
            </w:pPr>
            <w:r>
              <w:rPr>
                <w:rFonts w:hint="eastAsia"/>
                <w:sz w:val="24"/>
              </w:rPr>
              <w:t>条款名称</w:t>
            </w:r>
          </w:p>
        </w:tc>
        <w:tc>
          <w:tcPr>
            <w:tcW w:w="6456" w:type="dxa"/>
          </w:tcPr>
          <w:p>
            <w:pPr>
              <w:jc w:val="center"/>
              <w:rPr>
                <w:sz w:val="24"/>
              </w:rPr>
            </w:pPr>
            <w:r>
              <w:rPr>
                <w:rFonts w:hint="eastAsia"/>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jc w:val="center"/>
        </w:trPr>
        <w:tc>
          <w:tcPr>
            <w:tcW w:w="1101" w:type="dxa"/>
          </w:tcPr>
          <w:p>
            <w:pPr>
              <w:jc w:val="center"/>
              <w:rPr>
                <w:sz w:val="24"/>
              </w:rPr>
            </w:pPr>
            <w:r>
              <w:rPr>
                <w:rFonts w:hint="eastAsia"/>
                <w:sz w:val="24"/>
              </w:rPr>
              <w:t>1</w:t>
            </w:r>
          </w:p>
        </w:tc>
        <w:tc>
          <w:tcPr>
            <w:tcW w:w="2126" w:type="dxa"/>
          </w:tcPr>
          <w:p>
            <w:pPr>
              <w:jc w:val="center"/>
              <w:rPr>
                <w:sz w:val="24"/>
              </w:rPr>
            </w:pPr>
            <w:r>
              <w:rPr>
                <w:rFonts w:hint="eastAsia"/>
                <w:sz w:val="24"/>
              </w:rPr>
              <w:t>招标人</w:t>
            </w:r>
          </w:p>
        </w:tc>
        <w:tc>
          <w:tcPr>
            <w:tcW w:w="6456" w:type="dxa"/>
          </w:tcPr>
          <w:p>
            <w:pPr>
              <w:rPr>
                <w:rFonts w:hint="eastAsia"/>
                <w:sz w:val="24"/>
                <w:highlight w:val="none"/>
              </w:rPr>
            </w:pPr>
            <w:r>
              <w:rPr>
                <w:rFonts w:hint="eastAsia"/>
                <w:sz w:val="24"/>
                <w:highlight w:val="none"/>
              </w:rPr>
              <w:t>名称：中国建筑第八工程局有限公司</w:t>
            </w:r>
            <w:r>
              <w:rPr>
                <w:rFonts w:hint="eastAsia"/>
                <w:sz w:val="24"/>
                <w:highlight w:val="none"/>
                <w:lang w:eastAsia="zh-CN"/>
              </w:rPr>
              <w:t>东北</w:t>
            </w:r>
            <w:r>
              <w:rPr>
                <w:rFonts w:hint="eastAsia"/>
                <w:sz w:val="24"/>
                <w:highlight w:val="none"/>
              </w:rPr>
              <w:t>分公司</w:t>
            </w:r>
          </w:p>
          <w:p>
            <w:pPr>
              <w:rPr>
                <w:rFonts w:hint="eastAsia"/>
                <w:sz w:val="24"/>
                <w:highlight w:val="none"/>
              </w:rPr>
            </w:pPr>
            <w:r>
              <w:rPr>
                <w:rFonts w:hint="eastAsia"/>
                <w:sz w:val="24"/>
                <w:highlight w:val="none"/>
              </w:rPr>
              <w:t>地址：大连市沙河口区体坛路9号星海凯泰铭座B座39层，中建八局东北分公司</w:t>
            </w:r>
          </w:p>
          <w:p>
            <w:pPr>
              <w:rPr>
                <w:rFonts w:hint="eastAsia" w:eastAsia="宋体"/>
                <w:sz w:val="24"/>
                <w:highlight w:val="none"/>
                <w:lang w:val="en-US" w:eastAsia="zh-CN"/>
              </w:rPr>
            </w:pPr>
            <w:r>
              <w:rPr>
                <w:rFonts w:hint="eastAsia"/>
                <w:sz w:val="24"/>
                <w:highlight w:val="none"/>
              </w:rPr>
              <w:t>联系人：</w:t>
            </w:r>
            <w:r>
              <w:rPr>
                <w:rFonts w:hint="eastAsia"/>
                <w:sz w:val="24"/>
                <w:highlight w:val="none"/>
                <w:lang w:eastAsia="zh-CN"/>
              </w:rPr>
              <w:t>刘卫东</w:t>
            </w:r>
          </w:p>
          <w:p>
            <w:pPr>
              <w:rPr>
                <w:rFonts w:hint="eastAsia"/>
                <w:sz w:val="24"/>
                <w:highlight w:val="none"/>
                <w:lang w:val="en-US" w:eastAsia="zh-CN"/>
              </w:rPr>
            </w:pPr>
            <w:r>
              <w:rPr>
                <w:rFonts w:hint="eastAsia" w:hAnsi="宋体" w:cs="宋体"/>
                <w:sz w:val="24"/>
                <w:highlight w:val="none"/>
                <w:lang w:val="en-US" w:eastAsia="zh-CN"/>
              </w:rPr>
              <w:t>电话：18524114116</w:t>
            </w:r>
            <w:r>
              <w:rPr>
                <w:rFonts w:hint="eastAsia" w:hAnsi="宋体" w:cs="宋体"/>
                <w:sz w:val="24"/>
                <w:highlight w:val="none"/>
              </w:rPr>
              <w:t xml:space="preserve"> </w:t>
            </w:r>
          </w:p>
          <w:p>
            <w:pPr>
              <w:rPr>
                <w:rFonts w:hint="eastAsia"/>
                <w:sz w:val="24"/>
                <w:highlight w:val="none"/>
                <w:lang w:val="en-US" w:eastAsia="zh-CN"/>
              </w:rPr>
            </w:pPr>
            <w:r>
              <w:rPr>
                <w:rFonts w:hint="eastAsia"/>
                <w:sz w:val="24"/>
                <w:highlight w:val="none"/>
                <w:lang w:val="en-US" w:eastAsia="zh-CN"/>
              </w:rPr>
              <w:t>现场联系人：谢忠和</w:t>
            </w:r>
          </w:p>
          <w:p>
            <w:pPr>
              <w:rPr>
                <w:rFonts w:hint="default"/>
                <w:sz w:val="24"/>
                <w:lang w:val="en-US"/>
              </w:rPr>
            </w:pPr>
            <w:r>
              <w:rPr>
                <w:rFonts w:hint="eastAsia"/>
                <w:sz w:val="24"/>
                <w:highlight w:val="none"/>
              </w:rPr>
              <w:t>电话：</w:t>
            </w:r>
            <w:r>
              <w:rPr>
                <w:rFonts w:hint="eastAsia"/>
                <w:sz w:val="24"/>
                <w:lang w:val="en-US" w:eastAsia="zh-CN"/>
              </w:rPr>
              <w:t>13844077330</w:t>
            </w:r>
          </w:p>
          <w:p>
            <w:pPr>
              <w:rPr>
                <w:rFonts w:hint="default"/>
                <w:sz w:val="24"/>
                <w:highlight w:val="none"/>
                <w:lang w:val="en-US" w:eastAsia="zh-CN"/>
              </w:rPr>
            </w:pPr>
            <w:r>
              <w:rPr>
                <w:rFonts w:hint="eastAsia"/>
                <w:sz w:val="24"/>
                <w:highlight w:val="none"/>
                <w:lang w:val="en-US" w:eastAsia="zh-CN"/>
              </w:rPr>
              <w:t>商务联系人：张健</w:t>
            </w:r>
          </w:p>
          <w:p>
            <w:pPr>
              <w:rPr>
                <w:rFonts w:hint="eastAsia" w:hAnsi="宋体" w:cs="宋体"/>
                <w:sz w:val="24"/>
              </w:rPr>
            </w:pPr>
            <w:r>
              <w:rPr>
                <w:rFonts w:hint="eastAsia" w:hAnsi="宋体" w:cs="宋体"/>
                <w:sz w:val="24"/>
                <w:highlight w:val="none"/>
                <w:lang w:val="en-US" w:eastAsia="zh-CN"/>
              </w:rPr>
              <w:t>电话：18043077084</w:t>
            </w:r>
            <w:r>
              <w:rPr>
                <w:rFonts w:hint="eastAsia"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01" w:type="dxa"/>
          </w:tcPr>
          <w:p>
            <w:pPr>
              <w:jc w:val="center"/>
              <w:rPr>
                <w:sz w:val="24"/>
              </w:rPr>
            </w:pPr>
            <w:r>
              <w:rPr>
                <w:rFonts w:hint="eastAsia"/>
                <w:sz w:val="24"/>
              </w:rPr>
              <w:t>2</w:t>
            </w:r>
          </w:p>
        </w:tc>
        <w:tc>
          <w:tcPr>
            <w:tcW w:w="2126" w:type="dxa"/>
          </w:tcPr>
          <w:p>
            <w:pPr>
              <w:jc w:val="center"/>
              <w:rPr>
                <w:sz w:val="24"/>
              </w:rPr>
            </w:pPr>
            <w:r>
              <w:rPr>
                <w:rFonts w:hint="eastAsia"/>
                <w:sz w:val="24"/>
              </w:rPr>
              <w:t>招标内容</w:t>
            </w:r>
          </w:p>
        </w:tc>
        <w:tc>
          <w:tcPr>
            <w:tcW w:w="6456" w:type="dxa"/>
          </w:tcPr>
          <w:p>
            <w:pPr>
              <w:jc w:val="left"/>
              <w:rPr>
                <w:sz w:val="24"/>
              </w:rPr>
            </w:pPr>
            <w:r>
              <w:rPr>
                <w:rFonts w:hint="eastAsia"/>
                <w:sz w:val="24"/>
              </w:rPr>
              <w:t>电缆规格型号、数量明细表：具体见附件2。</w:t>
            </w:r>
            <w:r>
              <w:rPr>
                <w:rFonts w:hint="eastAsia" w:ascii="宋体" w:hAnsi="宋体" w:cs="宋体"/>
                <w:color w:val="000000"/>
                <w:kern w:val="0"/>
                <w:sz w:val="24"/>
              </w:rPr>
              <w:t>投标单位应参照甲方下发的图纸及设计变更单，核对附件二</w:t>
            </w:r>
            <w:r>
              <w:rPr>
                <w:rFonts w:hint="eastAsia" w:hAnsi="宋体" w:cs="宋体"/>
                <w:color w:val="000000"/>
                <w:sz w:val="24"/>
              </w:rPr>
              <w:t>所列</w:t>
            </w:r>
            <w:r>
              <w:rPr>
                <w:rFonts w:hint="eastAsia" w:ascii="宋体" w:hAnsi="宋体" w:cs="宋体"/>
                <w:color w:val="000000"/>
                <w:kern w:val="0"/>
                <w:sz w:val="24"/>
              </w:rPr>
              <w:t>材料的规格型号及数量，配合甲方发现并提出图纸问题。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01" w:type="dxa"/>
          </w:tcPr>
          <w:p>
            <w:pPr>
              <w:jc w:val="center"/>
              <w:rPr>
                <w:sz w:val="24"/>
              </w:rPr>
            </w:pPr>
            <w:r>
              <w:rPr>
                <w:rFonts w:hint="eastAsia"/>
                <w:sz w:val="24"/>
              </w:rPr>
              <w:t>3</w:t>
            </w:r>
          </w:p>
        </w:tc>
        <w:tc>
          <w:tcPr>
            <w:tcW w:w="2126" w:type="dxa"/>
          </w:tcPr>
          <w:p>
            <w:pPr>
              <w:jc w:val="center"/>
              <w:rPr>
                <w:sz w:val="24"/>
              </w:rPr>
            </w:pPr>
            <w:r>
              <w:rPr>
                <w:rFonts w:hint="eastAsia"/>
                <w:sz w:val="24"/>
              </w:rPr>
              <w:t>报价方式</w:t>
            </w:r>
          </w:p>
        </w:tc>
        <w:tc>
          <w:tcPr>
            <w:tcW w:w="6456" w:type="dxa"/>
          </w:tcPr>
          <w:p>
            <w:pPr>
              <w:rPr>
                <w:sz w:val="24"/>
              </w:rPr>
            </w:pPr>
            <w:r>
              <w:rPr>
                <w:rFonts w:hint="eastAsia"/>
                <w:sz w:val="24"/>
              </w:rPr>
              <w:t>乙方按附件2(电线电缆</w:t>
            </w:r>
            <w:r>
              <w:rPr>
                <w:rFonts w:hint="eastAsia" w:cs="Times New Roman"/>
                <w:sz w:val="24"/>
              </w:rPr>
              <w:t>招标清单</w:t>
            </w:r>
            <w:r>
              <w:rPr>
                <w:rFonts w:hint="eastAsia"/>
                <w:sz w:val="24"/>
              </w:rPr>
              <w:t>)格式进行报价,甲方提供投标清单不允许调整。电线电缆选型必须符合图纸的设计参数要求，存在差异的，提前同现场联系人进行沟通。</w:t>
            </w:r>
            <w:r>
              <w:rPr>
                <w:rFonts w:hint="eastAsia"/>
                <w:b/>
                <w:bCs/>
                <w:sz w:val="24"/>
              </w:rPr>
              <w:t>如设备到场后，图纸变更导致电缆参数发生变化，从而需要返厂，请贵司根据自身情况考虑填报由此产生的折旧费比例。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01" w:type="dxa"/>
          </w:tcPr>
          <w:p>
            <w:pPr>
              <w:jc w:val="center"/>
              <w:rPr>
                <w:sz w:val="24"/>
              </w:rPr>
            </w:pPr>
            <w:r>
              <w:rPr>
                <w:rFonts w:hint="eastAsia"/>
                <w:sz w:val="24"/>
              </w:rPr>
              <w:t>4</w:t>
            </w:r>
          </w:p>
        </w:tc>
        <w:tc>
          <w:tcPr>
            <w:tcW w:w="2126" w:type="dxa"/>
          </w:tcPr>
          <w:p>
            <w:pPr>
              <w:jc w:val="center"/>
              <w:rPr>
                <w:sz w:val="24"/>
              </w:rPr>
            </w:pPr>
            <w:r>
              <w:rPr>
                <w:rFonts w:hint="eastAsia"/>
                <w:sz w:val="24"/>
              </w:rPr>
              <w:t>付款条件</w:t>
            </w:r>
          </w:p>
        </w:tc>
        <w:tc>
          <w:tcPr>
            <w:tcW w:w="6456" w:type="dxa"/>
          </w:tcPr>
          <w:p>
            <w:pPr>
              <w:adjustRightInd w:val="0"/>
              <w:snapToGrid w:val="0"/>
              <w:spacing w:line="360" w:lineRule="exact"/>
              <w:rPr>
                <w:sz w:val="24"/>
              </w:rPr>
            </w:pPr>
            <w:r>
              <w:rPr>
                <w:rFonts w:hint="eastAsia"/>
                <w:sz w:val="24"/>
                <w:lang w:eastAsia="zh-CN"/>
              </w:rPr>
              <w:t>货到现场次月支付进场合格材料设备货款的80%，货到现场三个月，提供符合要求的正规发票、符合档案管理部门验收标准的材料合格证及检测报告并通过验收存档，货款支付到进场合格材料设备货款的95%，其余5%质量保修金一年内返还，同时供应商提供</w:t>
            </w:r>
            <w:r>
              <w:rPr>
                <w:rFonts w:hint="eastAsia"/>
                <w:sz w:val="24"/>
                <w:lang w:val="en-US" w:eastAsia="zh-CN"/>
              </w:rPr>
              <w:t>5%银行保函。</w:t>
            </w:r>
            <w:r>
              <w:rPr>
                <w:rFonts w:hint="eastAsia"/>
                <w:sz w:val="24"/>
                <w:lang w:eastAsia="zh-CN"/>
              </w:rPr>
              <w:t>缺陷责任期的具体期限：工程竣工验收合格后24个月</w:t>
            </w:r>
            <w:r>
              <w:rPr>
                <w:rFonts w:hint="eastAsia"/>
                <w:sz w:val="24"/>
              </w:rPr>
              <w:t>。（若有疑义，请在投标书第八条填写）</w:t>
            </w:r>
          </w:p>
          <w:p>
            <w:pPr>
              <w:rPr>
                <w:sz w:val="24"/>
              </w:rPr>
            </w:pPr>
            <w:r>
              <w:rPr>
                <w:rFonts w:hint="eastAsia"/>
                <w:sz w:val="24"/>
              </w:rPr>
              <w:t xml:space="preserve">1.2线缆调价规则：  </w:t>
            </w:r>
          </w:p>
          <w:p>
            <w:pPr>
              <w:rPr>
                <w:sz w:val="24"/>
              </w:rPr>
            </w:pPr>
            <w:r>
              <w:rPr>
                <w:sz w:val="24"/>
              </w:rPr>
              <w:pict>
                <v:shape id="_x0000_s1028" o:spid="_x0000_s1028" o:spt="201" type="#_x0000_t201" style="position:absolute;left:0pt;margin-left:510.35pt;margin-top:-2.65pt;height:75.75pt;width:86.25pt;mso-position-horizontal-relative:page;mso-position-vertical-relative:page;z-index:-251656192;mso-width-relative:page;mso-height-relative:page;" o:ole="t" filled="f" stroked="f" coordsize="21600,21600">
                  <v:path/>
                  <v:fill on="f" focussize="0,0"/>
                  <v:stroke on="f" joinstyle="miter"/>
                  <v:imagedata r:id="rId6" o:title=""/>
                  <o:lock v:ext="edit" aspectratio="t"/>
                </v:shape>
                <w:control r:id="rId5" w:name="SignatureCtrl6" w:shapeid="_x0000_s1028"/>
              </w:pict>
            </w:r>
            <w:r>
              <w:rPr>
                <w:rFonts w:hint="eastAsia"/>
                <w:sz w:val="24"/>
              </w:rPr>
              <w:t>1.2.1基准单价：本合同基准单价的计算铜价为</w:t>
            </w:r>
            <w:r>
              <w:rPr>
                <w:rFonts w:hint="eastAsia"/>
                <w:sz w:val="24"/>
                <w:highlight w:val="yellow"/>
                <w:lang w:val="en-US" w:eastAsia="zh-CN"/>
              </w:rPr>
              <w:t>45710</w:t>
            </w:r>
            <w:r>
              <w:rPr>
                <w:rFonts w:hint="eastAsia"/>
                <w:sz w:val="24"/>
                <w:highlight w:val="yellow"/>
              </w:rPr>
              <w:t>元/吨</w:t>
            </w:r>
            <w:r>
              <w:rPr>
                <w:rFonts w:hint="eastAsia"/>
                <w:sz w:val="24"/>
              </w:rPr>
              <w:t>，</w:t>
            </w:r>
            <w:bookmarkStart w:id="0" w:name="OLE_LINK7"/>
            <w:r>
              <w:rPr>
                <w:rFonts w:hint="eastAsia"/>
                <w:sz w:val="24"/>
              </w:rPr>
              <w:t>具体基准单价详见附件：电线电缆价格清单。</w:t>
            </w:r>
            <w:bookmarkEnd w:id="0"/>
          </w:p>
          <w:p>
            <w:pPr>
              <w:rPr>
                <w:sz w:val="24"/>
              </w:rPr>
            </w:pPr>
            <w:r>
              <w:rPr>
                <w:rFonts w:hint="eastAsia"/>
                <w:sz w:val="24"/>
              </w:rPr>
              <w:t>1.2.2价格调整方式：下发订单时，实际结算价格以上海现货（SMM）行情（网址为http:www.smm.com.cn）中铜的当日平均价与基准铜价相比，每上下500元/吨，线缆价格相关涨跌比例D=（  ）%（由投标单位填报），不足500元/吨不予以调整。</w:t>
            </w:r>
          </w:p>
          <w:p>
            <w:pPr>
              <w:rPr>
                <w:sz w:val="24"/>
              </w:rPr>
            </w:pPr>
            <w:r>
              <w:rPr>
                <w:rFonts w:hint="eastAsia"/>
                <w:sz w:val="24"/>
              </w:rPr>
              <w:t>1.2.3结算价格计算：</w:t>
            </w:r>
          </w:p>
          <w:p>
            <w:pPr>
              <w:rPr>
                <w:sz w:val="24"/>
              </w:rPr>
            </w:pPr>
            <w:r>
              <w:rPr>
                <w:rFonts w:hint="eastAsia"/>
                <w:sz w:val="24"/>
              </w:rPr>
              <w:t>电线电缆供应结算价=A*[1+(B-C)/500*D）]，(B-C)/500取整数，不足整数的不计</w:t>
            </w:r>
          </w:p>
          <w:p>
            <w:pPr>
              <w:rPr>
                <w:sz w:val="24"/>
              </w:rPr>
            </w:pPr>
            <w:r>
              <w:rPr>
                <w:rFonts w:hint="eastAsia"/>
                <w:sz w:val="24"/>
              </w:rPr>
              <w:t>A：基准铜价下的电线电缆单价；</w:t>
            </w:r>
          </w:p>
          <w:p>
            <w:pPr>
              <w:rPr>
                <w:sz w:val="24"/>
              </w:rPr>
            </w:pPr>
            <w:r>
              <w:rPr>
                <w:rFonts w:hint="eastAsia"/>
                <w:sz w:val="24"/>
              </w:rPr>
              <w:t>B：锁定铜价（双方确认的锁定铜价或下单当天上海现货（SMM）行情中铜的当日平均价）；</w:t>
            </w:r>
          </w:p>
          <w:p>
            <w:pPr>
              <w:rPr>
                <w:sz w:val="24"/>
              </w:rPr>
            </w:pPr>
            <w:r>
              <w:rPr>
                <w:rFonts w:hint="eastAsia"/>
                <w:sz w:val="24"/>
              </w:rPr>
              <w:t>C：基准铜价（</w:t>
            </w:r>
            <w:r>
              <w:rPr>
                <w:rFonts w:hint="eastAsia"/>
                <w:sz w:val="24"/>
                <w:lang w:val="en-US" w:eastAsia="zh-CN"/>
              </w:rPr>
              <w:t>45710</w:t>
            </w:r>
            <w:bookmarkStart w:id="1" w:name="_GoBack"/>
            <w:bookmarkEnd w:id="1"/>
            <w:r>
              <w:rPr>
                <w:rFonts w:hint="eastAsia"/>
                <w:sz w:val="24"/>
              </w:rPr>
              <w:t>元/吨）</w:t>
            </w:r>
          </w:p>
          <w:p>
            <w:pPr>
              <w:rPr>
                <w:sz w:val="24"/>
              </w:rPr>
            </w:pPr>
            <w:r>
              <w:rPr>
                <w:rFonts w:hint="eastAsia"/>
                <w:sz w:val="24"/>
              </w:rPr>
              <w:t>D：线缆价格相关涨跌比例</w:t>
            </w:r>
          </w:p>
          <w:p>
            <w:pPr>
              <w:adjustRightInd w:val="0"/>
              <w:snapToGrid w:val="0"/>
              <w:spacing w:line="360" w:lineRule="exact"/>
              <w:rPr>
                <w:sz w:val="24"/>
              </w:rPr>
            </w:pPr>
            <w:r>
              <w:rPr>
                <w:rFonts w:hint="eastAsia"/>
                <w:sz w:val="24"/>
              </w:rPr>
              <w:t>1.2.4在项目实施过程中如项目需要合同清单没有规定的物资品种需由双方按合同原则核定单价后执行。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5</w:t>
            </w:r>
          </w:p>
        </w:tc>
        <w:tc>
          <w:tcPr>
            <w:tcW w:w="2126" w:type="dxa"/>
          </w:tcPr>
          <w:p>
            <w:pPr>
              <w:jc w:val="center"/>
              <w:rPr>
                <w:sz w:val="24"/>
              </w:rPr>
            </w:pPr>
            <w:r>
              <w:rPr>
                <w:rFonts w:hint="eastAsia"/>
                <w:sz w:val="24"/>
              </w:rPr>
              <w:t>招标文件的发放</w:t>
            </w:r>
          </w:p>
        </w:tc>
        <w:tc>
          <w:tcPr>
            <w:tcW w:w="6456" w:type="dxa"/>
          </w:tcPr>
          <w:p>
            <w:pPr>
              <w:rPr>
                <w:rFonts w:hint="eastAsia"/>
                <w:sz w:val="24"/>
              </w:rPr>
            </w:pPr>
            <w:r>
              <w:rPr>
                <w:rFonts w:hint="eastAsia"/>
                <w:sz w:val="24"/>
              </w:rPr>
              <w:t>时间</w:t>
            </w:r>
            <w:r>
              <w:rPr>
                <w:rFonts w:hint="eastAsia"/>
                <w:sz w:val="24"/>
                <w:lang w:eastAsia="zh-CN"/>
              </w:rPr>
              <w:t>：</w:t>
            </w:r>
            <w:r>
              <w:rPr>
                <w:rFonts w:hint="eastAsia"/>
                <w:sz w:val="24"/>
                <w:lang w:val="en-US" w:eastAsia="zh-CN"/>
              </w:rPr>
              <w:t>2020</w:t>
            </w:r>
            <w:r>
              <w:rPr>
                <w:rFonts w:hint="eastAsia"/>
                <w:sz w:val="24"/>
              </w:rPr>
              <w:t>年</w:t>
            </w:r>
            <w:r>
              <w:rPr>
                <w:rFonts w:hint="eastAsia"/>
                <w:sz w:val="24"/>
                <w:lang w:val="en-US" w:eastAsia="zh-CN"/>
              </w:rPr>
              <w:t>6</w:t>
            </w:r>
            <w:r>
              <w:rPr>
                <w:rFonts w:hint="eastAsia"/>
                <w:sz w:val="24"/>
              </w:rPr>
              <w:t>月</w:t>
            </w:r>
            <w:r>
              <w:rPr>
                <w:rFonts w:hint="eastAsia"/>
                <w:sz w:val="24"/>
                <w:lang w:val="en-US" w:eastAsia="zh-CN"/>
              </w:rPr>
              <w:t xml:space="preserve">  </w:t>
            </w:r>
            <w:r>
              <w:rPr>
                <w:rFonts w:hint="eastAsia"/>
                <w:sz w:val="24"/>
              </w:rPr>
              <w:t>日</w:t>
            </w:r>
          </w:p>
          <w:p>
            <w:pPr>
              <w:rPr>
                <w:rFonts w:hint="eastAsia"/>
                <w:sz w:val="24"/>
              </w:rPr>
            </w:pPr>
            <w:r>
              <w:rPr>
                <w:rFonts w:hint="eastAsia"/>
                <w:sz w:val="24"/>
              </w:rPr>
              <w:t>地点：</w:t>
            </w:r>
            <w:r>
              <w:rPr>
                <w:rFonts w:hint="eastAsia"/>
                <w:sz w:val="24"/>
                <w:highlight w:val="none"/>
              </w:rPr>
              <w:t>大连市沙河口区体坛路9号星海凯泰铭座B座39层，中建八局东北分公司</w:t>
            </w:r>
          </w:p>
          <w:p>
            <w:pPr>
              <w:rPr>
                <w:rFonts w:hint="eastAsia"/>
                <w:sz w:val="24"/>
                <w:highlight w:val="none"/>
                <w:lang w:val="en-US" w:eastAsia="zh-CN"/>
              </w:rPr>
            </w:pPr>
            <w:r>
              <w:rPr>
                <w:rFonts w:hint="eastAsia"/>
                <w:sz w:val="24"/>
              </w:rPr>
              <w:t>联系人：</w:t>
            </w:r>
            <w:r>
              <w:rPr>
                <w:rFonts w:hint="eastAsia"/>
                <w:sz w:val="24"/>
                <w:highlight w:val="none"/>
                <w:lang w:eastAsia="zh-CN"/>
              </w:rPr>
              <w:t>刘卫东</w:t>
            </w:r>
          </w:p>
          <w:p>
            <w:pPr>
              <w:rPr>
                <w:sz w:val="24"/>
              </w:rPr>
            </w:pPr>
            <w:r>
              <w:rPr>
                <w:rFonts w:hint="eastAsia" w:hAnsi="宋体" w:cs="宋体"/>
                <w:sz w:val="24"/>
                <w:highlight w:val="none"/>
                <w:lang w:val="en-US" w:eastAsia="zh-CN"/>
              </w:rPr>
              <w:t>电话：18524114116</w:t>
            </w:r>
            <w:r>
              <w:rPr>
                <w:rFonts w:hint="eastAsia"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6</w:t>
            </w:r>
          </w:p>
        </w:tc>
        <w:tc>
          <w:tcPr>
            <w:tcW w:w="2126" w:type="dxa"/>
          </w:tcPr>
          <w:p>
            <w:pPr>
              <w:jc w:val="center"/>
              <w:rPr>
                <w:sz w:val="24"/>
              </w:rPr>
            </w:pPr>
            <w:r>
              <w:rPr>
                <w:rFonts w:hint="eastAsia"/>
                <w:sz w:val="24"/>
              </w:rPr>
              <w:t>供货期间</w:t>
            </w:r>
          </w:p>
        </w:tc>
        <w:tc>
          <w:tcPr>
            <w:tcW w:w="6456" w:type="dxa"/>
          </w:tcPr>
          <w:p>
            <w:pPr>
              <w:rPr>
                <w:sz w:val="24"/>
              </w:rPr>
            </w:pPr>
            <w:r>
              <w:rPr>
                <w:rFonts w:hint="eastAsia"/>
                <w:sz w:val="24"/>
              </w:rPr>
              <w:t>计划供货日期： 20</w:t>
            </w:r>
            <w:r>
              <w:rPr>
                <w:rFonts w:hint="eastAsia"/>
                <w:sz w:val="24"/>
                <w:lang w:val="en-US" w:eastAsia="zh-CN"/>
              </w:rPr>
              <w:t>20</w:t>
            </w:r>
            <w:r>
              <w:rPr>
                <w:rFonts w:hint="eastAsia"/>
                <w:sz w:val="24"/>
              </w:rPr>
              <w:t>年 06月20 日</w:t>
            </w:r>
            <w:r>
              <w:rPr>
                <w:rFonts w:hint="eastAsia"/>
                <w:color w:val="000000"/>
                <w:sz w:val="24"/>
              </w:rPr>
              <w:t>（以甲方材料计划为准）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101" w:type="dxa"/>
          </w:tcPr>
          <w:p>
            <w:pPr>
              <w:jc w:val="center"/>
              <w:rPr>
                <w:sz w:val="24"/>
              </w:rPr>
            </w:pPr>
            <w:r>
              <w:rPr>
                <w:rFonts w:hint="eastAsia"/>
                <w:sz w:val="24"/>
              </w:rPr>
              <w:t>7</w:t>
            </w:r>
          </w:p>
        </w:tc>
        <w:tc>
          <w:tcPr>
            <w:tcW w:w="2126" w:type="dxa"/>
          </w:tcPr>
          <w:p>
            <w:pPr>
              <w:jc w:val="center"/>
              <w:rPr>
                <w:sz w:val="24"/>
              </w:rPr>
            </w:pPr>
            <w:r>
              <w:rPr>
                <w:rFonts w:hint="eastAsia"/>
                <w:sz w:val="24"/>
              </w:rPr>
              <w:t>质量要求</w:t>
            </w:r>
          </w:p>
        </w:tc>
        <w:tc>
          <w:tcPr>
            <w:tcW w:w="6456" w:type="dxa"/>
          </w:tcPr>
          <w:p>
            <w:pPr>
              <w:spacing w:line="440" w:lineRule="exact"/>
              <w:ind w:left="58"/>
              <w:rPr>
                <w:sz w:val="24"/>
              </w:rPr>
            </w:pPr>
            <w:r>
              <w:rPr>
                <w:rFonts w:hint="eastAsia" w:ascii="宋体" w:hAnsi="宋体"/>
                <w:sz w:val="24"/>
              </w:rPr>
              <w:t>供应的材料质量必须符合招标合同内的技术质量标准及现行国家、行业、地方标准、实际施工要求。乙方供应材料的各项性能指标经工程所在地，合格检测机构检验必须满足国标要求。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8</w:t>
            </w:r>
          </w:p>
        </w:tc>
        <w:tc>
          <w:tcPr>
            <w:tcW w:w="2126" w:type="dxa"/>
          </w:tcPr>
          <w:p>
            <w:pPr>
              <w:jc w:val="center"/>
              <w:rPr>
                <w:sz w:val="24"/>
              </w:rPr>
            </w:pPr>
            <w:r>
              <w:rPr>
                <w:rFonts w:hint="eastAsia"/>
                <w:sz w:val="24"/>
              </w:rPr>
              <w:t>投标人资格要求</w:t>
            </w:r>
          </w:p>
        </w:tc>
        <w:tc>
          <w:tcPr>
            <w:tcW w:w="6456" w:type="dxa"/>
          </w:tcPr>
          <w:p>
            <w:pPr>
              <w:pStyle w:val="3"/>
              <w:spacing w:line="400" w:lineRule="exact"/>
              <w:jc w:val="left"/>
              <w:rPr>
                <w:sz w:val="24"/>
                <w:szCs w:val="24"/>
              </w:rPr>
            </w:pPr>
            <w:r>
              <w:rPr>
                <w:rFonts w:hint="eastAsia"/>
                <w:sz w:val="24"/>
                <w:szCs w:val="24"/>
              </w:rPr>
              <w:t>1、投标人需持有由工商行政管理部门颁发的营业执照、经营许可证；</w:t>
            </w:r>
          </w:p>
          <w:p>
            <w:pPr>
              <w:pStyle w:val="3"/>
              <w:spacing w:line="400" w:lineRule="exact"/>
              <w:jc w:val="left"/>
              <w:rPr>
                <w:sz w:val="24"/>
                <w:szCs w:val="24"/>
              </w:rPr>
            </w:pPr>
            <w:r>
              <w:rPr>
                <w:rFonts w:hint="eastAsia"/>
                <w:sz w:val="24"/>
                <w:szCs w:val="24"/>
              </w:rPr>
              <w:t>2、投标人需提供供货产品厂家品牌代理经销授权委托书；</w:t>
            </w:r>
          </w:p>
          <w:p>
            <w:pPr>
              <w:pStyle w:val="3"/>
              <w:spacing w:line="400" w:lineRule="exact"/>
              <w:jc w:val="left"/>
              <w:rPr>
                <w:sz w:val="24"/>
                <w:szCs w:val="24"/>
              </w:rPr>
            </w:pPr>
            <w:r>
              <w:rPr>
                <w:rFonts w:hint="eastAsia"/>
                <w:b/>
                <w:bCs/>
                <w:sz w:val="24"/>
                <w:szCs w:val="24"/>
                <w:highlight w:val="yellow"/>
              </w:rPr>
              <w:t>3、招标洽谈时要求贵司技术负责人及商务报价负责人参加,并携带企业公章到开标现场；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101" w:type="dxa"/>
          </w:tcPr>
          <w:p>
            <w:pPr>
              <w:jc w:val="center"/>
              <w:rPr>
                <w:sz w:val="24"/>
              </w:rPr>
            </w:pPr>
            <w:r>
              <w:rPr>
                <w:rFonts w:hint="eastAsia"/>
                <w:sz w:val="24"/>
              </w:rPr>
              <w:t>9</w:t>
            </w:r>
          </w:p>
        </w:tc>
        <w:tc>
          <w:tcPr>
            <w:tcW w:w="2126" w:type="dxa"/>
          </w:tcPr>
          <w:p>
            <w:pPr>
              <w:jc w:val="center"/>
              <w:rPr>
                <w:sz w:val="24"/>
              </w:rPr>
            </w:pPr>
            <w:r>
              <w:rPr>
                <w:rFonts w:hint="eastAsia"/>
                <w:sz w:val="24"/>
              </w:rPr>
              <w:t>承担费用</w:t>
            </w:r>
          </w:p>
        </w:tc>
        <w:tc>
          <w:tcPr>
            <w:tcW w:w="6456" w:type="dxa"/>
          </w:tcPr>
          <w:p>
            <w:pPr>
              <w:rPr>
                <w:sz w:val="24"/>
              </w:rPr>
            </w:pPr>
            <w:r>
              <w:rPr>
                <w:rFonts w:hint="eastAsia"/>
                <w:sz w:val="24"/>
              </w:rPr>
              <w:t>投标人准备和参加投标活动所发生的全部费用自理；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10</w:t>
            </w:r>
          </w:p>
        </w:tc>
        <w:tc>
          <w:tcPr>
            <w:tcW w:w="2126" w:type="dxa"/>
          </w:tcPr>
          <w:p>
            <w:pPr>
              <w:jc w:val="center"/>
              <w:rPr>
                <w:sz w:val="24"/>
              </w:rPr>
            </w:pPr>
            <w:r>
              <w:rPr>
                <w:rFonts w:hint="eastAsia"/>
                <w:sz w:val="24"/>
              </w:rPr>
              <w:t>投标人要求澄清招标文件的截至时间</w:t>
            </w:r>
          </w:p>
        </w:tc>
        <w:tc>
          <w:tcPr>
            <w:tcW w:w="6456" w:type="dxa"/>
          </w:tcPr>
          <w:p>
            <w:pPr>
              <w:rPr>
                <w:sz w:val="24"/>
              </w:rPr>
            </w:pPr>
            <w:r>
              <w:rPr>
                <w:rFonts w:hint="eastAsia" w:hAnsi="宋体" w:cs="宋体"/>
                <w:sz w:val="24"/>
              </w:rPr>
              <w:t>投标截止日期前3日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11</w:t>
            </w:r>
          </w:p>
        </w:tc>
        <w:tc>
          <w:tcPr>
            <w:tcW w:w="2126" w:type="dxa"/>
          </w:tcPr>
          <w:p>
            <w:pPr>
              <w:jc w:val="center"/>
              <w:rPr>
                <w:sz w:val="24"/>
              </w:rPr>
            </w:pPr>
            <w:r>
              <w:rPr>
                <w:rFonts w:hint="eastAsia"/>
                <w:sz w:val="24"/>
              </w:rPr>
              <w:t>投标截至日期</w:t>
            </w:r>
          </w:p>
        </w:tc>
        <w:tc>
          <w:tcPr>
            <w:tcW w:w="6456" w:type="dxa"/>
          </w:tcPr>
          <w:p>
            <w:pPr>
              <w:ind w:firstLine="360" w:firstLineChars="150"/>
              <w:rPr>
                <w:rFonts w:hint="eastAsia" w:eastAsia="宋体"/>
                <w:sz w:val="24"/>
                <w:lang w:eastAsia="zh-CN"/>
              </w:rPr>
            </w:pPr>
            <w:r>
              <w:rPr>
                <w:rFonts w:hint="eastAsia"/>
                <w:sz w:val="24"/>
                <w:highlight w:val="yellow"/>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12</w:t>
            </w:r>
          </w:p>
        </w:tc>
        <w:tc>
          <w:tcPr>
            <w:tcW w:w="2126" w:type="dxa"/>
          </w:tcPr>
          <w:p>
            <w:pPr>
              <w:jc w:val="center"/>
              <w:rPr>
                <w:sz w:val="24"/>
              </w:rPr>
            </w:pPr>
            <w:r>
              <w:rPr>
                <w:rFonts w:hint="eastAsia"/>
                <w:sz w:val="24"/>
              </w:rPr>
              <w:t>投标有效期</w:t>
            </w:r>
          </w:p>
        </w:tc>
        <w:tc>
          <w:tcPr>
            <w:tcW w:w="6456" w:type="dxa"/>
          </w:tcPr>
          <w:p>
            <w:pPr>
              <w:rPr>
                <w:sz w:val="24"/>
              </w:rPr>
            </w:pPr>
            <w:r>
              <w:rPr>
                <w:rFonts w:hint="eastAsia"/>
                <w:sz w:val="24"/>
                <w:highlight w:val="yellow"/>
              </w:rPr>
              <w:t>投标截止日期起共90天。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13</w:t>
            </w:r>
          </w:p>
        </w:tc>
        <w:tc>
          <w:tcPr>
            <w:tcW w:w="2126" w:type="dxa"/>
          </w:tcPr>
          <w:p>
            <w:pPr>
              <w:jc w:val="center"/>
              <w:rPr>
                <w:sz w:val="24"/>
              </w:rPr>
            </w:pPr>
            <w:r>
              <w:rPr>
                <w:rFonts w:hint="eastAsia"/>
                <w:sz w:val="24"/>
              </w:rPr>
              <w:t>投标文件要求</w:t>
            </w:r>
          </w:p>
        </w:tc>
        <w:tc>
          <w:tcPr>
            <w:tcW w:w="6456" w:type="dxa"/>
          </w:tcPr>
          <w:p>
            <w:pPr>
              <w:rPr>
                <w:sz w:val="24"/>
              </w:rPr>
            </w:pPr>
            <w:r>
              <w:rPr>
                <w:rFonts w:hint="eastAsia"/>
                <w:sz w:val="24"/>
                <w:highlight w:val="yellow"/>
              </w:rPr>
              <w:t>纸质三份，电子U盘一份（含excel版报价文件一份）；投标文件不予退还。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14</w:t>
            </w:r>
          </w:p>
        </w:tc>
        <w:tc>
          <w:tcPr>
            <w:tcW w:w="2126" w:type="dxa"/>
          </w:tcPr>
          <w:p>
            <w:pPr>
              <w:jc w:val="center"/>
              <w:rPr>
                <w:sz w:val="24"/>
              </w:rPr>
            </w:pPr>
            <w:r>
              <w:rPr>
                <w:rFonts w:hint="eastAsia"/>
                <w:sz w:val="24"/>
              </w:rPr>
              <w:t>纸质投标文件装订要求</w:t>
            </w:r>
          </w:p>
        </w:tc>
        <w:tc>
          <w:tcPr>
            <w:tcW w:w="6456" w:type="dxa"/>
          </w:tcPr>
          <w:p>
            <w:pPr>
              <w:snapToGrid w:val="0"/>
              <w:spacing w:line="360" w:lineRule="auto"/>
              <w:rPr>
                <w:sz w:val="24"/>
              </w:rPr>
            </w:pPr>
            <w:r>
              <w:rPr>
                <w:rFonts w:hint="eastAsia"/>
                <w:sz w:val="24"/>
              </w:rPr>
              <w:t xml:space="preserve">装订成册，密封。各供应商应按要求认真填写投标书，一律用A4纸打印。投标单位投标函中投标书需正本一份，副本二份，装入档案袋内密封并加盖单位和法人代表（或委托代理人）的印签，否则视为无效标书。封面要求注明 </w:t>
            </w:r>
            <w:r>
              <w:rPr>
                <w:rFonts w:hint="eastAsia"/>
                <w:sz w:val="24"/>
                <w:u w:val="single"/>
              </w:rPr>
              <w:t>投标书</w:t>
            </w:r>
            <w:r>
              <w:rPr>
                <w:rFonts w:hint="eastAsia"/>
                <w:sz w:val="24"/>
              </w:rPr>
              <w:t xml:space="preserve"> 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15</w:t>
            </w:r>
          </w:p>
        </w:tc>
        <w:tc>
          <w:tcPr>
            <w:tcW w:w="2126" w:type="dxa"/>
          </w:tcPr>
          <w:p>
            <w:pPr>
              <w:jc w:val="center"/>
              <w:rPr>
                <w:sz w:val="24"/>
              </w:rPr>
            </w:pPr>
            <w:r>
              <w:rPr>
                <w:rFonts w:hint="eastAsia"/>
                <w:sz w:val="24"/>
              </w:rPr>
              <w:t>评标办法</w:t>
            </w:r>
          </w:p>
        </w:tc>
        <w:tc>
          <w:tcPr>
            <w:tcW w:w="6456" w:type="dxa"/>
          </w:tcPr>
          <w:p>
            <w:pPr>
              <w:rPr>
                <w:sz w:val="24"/>
              </w:rPr>
            </w:pPr>
            <w:r>
              <w:rPr>
                <w:rFonts w:hint="eastAsia"/>
                <w:sz w:val="24"/>
              </w:rPr>
              <w:t>综合评标法：公司实力、报价、售后服务；招标人不负责解释中标或不中标的理由。原则上合理低价中标。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sz w:val="24"/>
              </w:rPr>
            </w:pPr>
            <w:r>
              <w:rPr>
                <w:rFonts w:hint="eastAsia"/>
                <w:sz w:val="24"/>
              </w:rPr>
              <w:t>16</w:t>
            </w:r>
          </w:p>
        </w:tc>
        <w:tc>
          <w:tcPr>
            <w:tcW w:w="2126" w:type="dxa"/>
          </w:tcPr>
          <w:p>
            <w:pPr>
              <w:jc w:val="center"/>
              <w:rPr>
                <w:sz w:val="24"/>
              </w:rPr>
            </w:pPr>
            <w:r>
              <w:rPr>
                <w:rFonts w:hint="eastAsia"/>
                <w:sz w:val="24"/>
              </w:rPr>
              <w:t>说明</w:t>
            </w:r>
          </w:p>
        </w:tc>
        <w:tc>
          <w:tcPr>
            <w:tcW w:w="6456" w:type="dxa"/>
          </w:tcPr>
          <w:p>
            <w:pPr>
              <w:spacing w:line="360" w:lineRule="auto"/>
              <w:rPr>
                <w:sz w:val="24"/>
              </w:rPr>
            </w:pPr>
            <w:r>
              <w:rPr>
                <w:rFonts w:hint="eastAsia"/>
                <w:sz w:val="24"/>
              </w:rPr>
              <w:t>附件合同条款如无异议将是正式合同的一部分，均对双方具备同法律约束。在未与入围单位谈妥合同条款前，不宣布中标单位，在合同条款谈判完成后，我单位将通知中标单位并签定正式合同。 中标单位须填写我司提供的担保合同，签字并盖公章。</w:t>
            </w:r>
          </w:p>
        </w:tc>
      </w:tr>
    </w:tbl>
    <w:p>
      <w:pPr>
        <w:pStyle w:val="3"/>
        <w:numPr>
          <w:ilvl w:val="0"/>
          <w:numId w:val="1"/>
        </w:numPr>
        <w:tabs>
          <w:tab w:val="left" w:pos="488"/>
          <w:tab w:val="clear" w:pos="420"/>
        </w:tabs>
        <w:spacing w:line="400" w:lineRule="exact"/>
        <w:ind w:left="0" w:firstLine="0"/>
        <w:jc w:val="left"/>
        <w:rPr>
          <w:rFonts w:hAnsi="宋体" w:cs="宋体"/>
          <w:b/>
          <w:bCs/>
          <w:sz w:val="24"/>
          <w:szCs w:val="24"/>
        </w:rPr>
      </w:pPr>
      <w:r>
        <w:rPr>
          <w:rFonts w:hint="eastAsia" w:hAnsi="宋体" w:cs="宋体"/>
          <w:b/>
          <w:bCs/>
          <w:sz w:val="24"/>
          <w:szCs w:val="24"/>
        </w:rPr>
        <w:t>投标文件包含但不局限于以下内容</w:t>
      </w:r>
    </w:p>
    <w:p>
      <w:pPr>
        <w:pStyle w:val="3"/>
        <w:spacing w:line="400" w:lineRule="exact"/>
        <w:ind w:firstLine="480"/>
        <w:jc w:val="left"/>
        <w:rPr>
          <w:rFonts w:hAnsi="宋体" w:cs="宋体"/>
          <w:b/>
          <w:color w:val="000000"/>
          <w:sz w:val="24"/>
          <w:szCs w:val="24"/>
        </w:rPr>
      </w:pPr>
      <w:r>
        <w:rPr>
          <w:rFonts w:hint="eastAsia" w:hAnsi="宋体" w:cs="宋体"/>
          <w:sz w:val="24"/>
          <w:szCs w:val="24"/>
        </w:rPr>
        <w:t>1．投标单位企业营业执照副本复印件、企业组织机构代码证复印件、企业税务登记证复印件、企业法定代表人身份证复印件、法定代表人授权委托书、厂家出具的产品经销授权委托书、国家与行业认可的质量证明文件和必要的型式检验报告、</w:t>
      </w:r>
      <w:r>
        <w:rPr>
          <w:rFonts w:hint="eastAsia" w:hAnsi="宋体" w:cs="宋体"/>
          <w:b/>
          <w:sz w:val="24"/>
          <w:szCs w:val="24"/>
        </w:rPr>
        <w:t>合同样本要求逐页加盖企业公章返回、</w:t>
      </w:r>
      <w:r>
        <w:rPr>
          <w:rFonts w:hint="eastAsia" w:hAnsi="宋体" w:cs="宋体"/>
          <w:b/>
          <w:color w:val="000000"/>
          <w:sz w:val="24"/>
          <w:szCs w:val="24"/>
        </w:rPr>
        <w:t>担保合同、承诺书要求投标人签字、盖章后返回。</w:t>
      </w:r>
    </w:p>
    <w:p>
      <w:pPr>
        <w:pStyle w:val="3"/>
        <w:spacing w:line="400" w:lineRule="exact"/>
        <w:ind w:firstLine="480"/>
        <w:jc w:val="left"/>
        <w:rPr>
          <w:rFonts w:hAnsi="宋体" w:cs="宋体"/>
          <w:sz w:val="24"/>
          <w:szCs w:val="24"/>
        </w:rPr>
      </w:pPr>
      <w:r>
        <w:rPr>
          <w:rFonts w:hint="eastAsia" w:hAnsi="宋体" w:cs="宋体"/>
          <w:sz w:val="24"/>
          <w:szCs w:val="24"/>
        </w:rPr>
        <w:t>2．参加投标的单位必须能证明自己具有足够的资产和能力来有效履行合同。</w:t>
      </w:r>
    </w:p>
    <w:p>
      <w:pPr>
        <w:pStyle w:val="3"/>
        <w:spacing w:line="400" w:lineRule="exact"/>
        <w:ind w:firstLine="480"/>
        <w:jc w:val="left"/>
        <w:rPr>
          <w:rFonts w:ascii="黑体" w:hAnsi="宋体" w:eastAsia="黑体" w:cs="宋体"/>
          <w:sz w:val="24"/>
          <w:szCs w:val="24"/>
        </w:rPr>
      </w:pPr>
      <w:r>
        <w:rPr>
          <w:rFonts w:hint="eastAsia" w:ascii="黑体" w:hAnsi="宋体" w:eastAsia="黑体" w:cs="宋体"/>
          <w:sz w:val="24"/>
          <w:szCs w:val="24"/>
        </w:rPr>
        <w:t>评标</w:t>
      </w:r>
    </w:p>
    <w:p>
      <w:pPr>
        <w:pStyle w:val="3"/>
        <w:spacing w:line="400" w:lineRule="exact"/>
        <w:ind w:firstLine="480" w:firstLineChars="200"/>
        <w:jc w:val="left"/>
        <w:rPr>
          <w:rFonts w:hAnsi="宋体" w:cs="宋体"/>
          <w:sz w:val="24"/>
          <w:szCs w:val="24"/>
        </w:rPr>
      </w:pPr>
      <w:r>
        <w:rPr>
          <w:rFonts w:hint="eastAsia" w:hAnsi="宋体" w:cs="宋体"/>
          <w:sz w:val="24"/>
          <w:szCs w:val="24"/>
        </w:rPr>
        <w:t>1．评标原则：</w:t>
      </w:r>
    </w:p>
    <w:p>
      <w:pPr>
        <w:pStyle w:val="3"/>
        <w:spacing w:line="400" w:lineRule="exact"/>
        <w:ind w:firstLine="480" w:firstLineChars="200"/>
        <w:jc w:val="left"/>
        <w:rPr>
          <w:sz w:val="24"/>
          <w:szCs w:val="24"/>
        </w:rPr>
      </w:pPr>
      <w:r>
        <w:rPr>
          <w:rFonts w:hint="eastAsia"/>
          <w:sz w:val="24"/>
          <w:szCs w:val="24"/>
        </w:rPr>
        <w:t>a．招标人根据评标依据，选择综合各方面能最大限度满足招标人要求的投标人中标；</w:t>
      </w:r>
    </w:p>
    <w:p>
      <w:pPr>
        <w:pStyle w:val="3"/>
        <w:spacing w:line="400" w:lineRule="exact"/>
        <w:ind w:firstLine="480" w:firstLineChars="200"/>
        <w:jc w:val="left"/>
        <w:rPr>
          <w:sz w:val="24"/>
          <w:szCs w:val="24"/>
        </w:rPr>
      </w:pPr>
      <w:r>
        <w:rPr>
          <w:rFonts w:hint="eastAsia"/>
          <w:sz w:val="24"/>
          <w:szCs w:val="24"/>
        </w:rPr>
        <w:t>b. 评标由我司组织评标委员会对报价单位评议次序，依序议标。</w:t>
      </w:r>
    </w:p>
    <w:p>
      <w:pPr>
        <w:pStyle w:val="3"/>
        <w:spacing w:line="400" w:lineRule="exact"/>
        <w:ind w:firstLine="480" w:firstLineChars="200"/>
        <w:jc w:val="left"/>
        <w:rPr>
          <w:sz w:val="24"/>
          <w:szCs w:val="24"/>
        </w:rPr>
      </w:pPr>
      <w:r>
        <w:rPr>
          <w:rFonts w:hint="eastAsia"/>
          <w:sz w:val="24"/>
          <w:szCs w:val="24"/>
        </w:rPr>
        <w:t>c. 报价单位对评标人员实质影响的任何行为，都将导致取消其投标资格。</w:t>
      </w:r>
    </w:p>
    <w:p>
      <w:pPr>
        <w:pStyle w:val="3"/>
        <w:spacing w:line="400" w:lineRule="exact"/>
        <w:ind w:firstLine="480" w:firstLineChars="200"/>
        <w:jc w:val="left"/>
        <w:rPr>
          <w:rFonts w:hAnsi="宋体" w:cs="宋体"/>
          <w:sz w:val="24"/>
          <w:szCs w:val="24"/>
        </w:rPr>
      </w:pPr>
      <w:r>
        <w:rPr>
          <w:rFonts w:hint="eastAsia" w:hAnsi="宋体" w:cs="宋体"/>
          <w:sz w:val="24"/>
          <w:szCs w:val="24"/>
        </w:rPr>
        <w:t>2．评标依据：</w:t>
      </w:r>
    </w:p>
    <w:p>
      <w:pPr>
        <w:pStyle w:val="3"/>
        <w:spacing w:line="400" w:lineRule="exact"/>
        <w:ind w:firstLine="480" w:firstLineChars="200"/>
        <w:jc w:val="left"/>
        <w:rPr>
          <w:rFonts w:hAnsi="宋体" w:cs="宋体"/>
          <w:sz w:val="24"/>
          <w:szCs w:val="24"/>
        </w:rPr>
      </w:pPr>
      <w:r>
        <w:rPr>
          <w:rFonts w:hint="eastAsia" w:hAnsi="宋体" w:cs="宋体"/>
          <w:sz w:val="24"/>
          <w:szCs w:val="24"/>
        </w:rPr>
        <w:t>a．投标价；</w:t>
      </w:r>
    </w:p>
    <w:p>
      <w:pPr>
        <w:pStyle w:val="3"/>
        <w:spacing w:line="400" w:lineRule="exact"/>
        <w:ind w:firstLine="480" w:firstLineChars="200"/>
        <w:jc w:val="left"/>
        <w:rPr>
          <w:rFonts w:hAnsi="宋体" w:cs="宋体"/>
          <w:sz w:val="24"/>
          <w:szCs w:val="24"/>
        </w:rPr>
      </w:pPr>
      <w:r>
        <w:rPr>
          <w:rFonts w:hint="eastAsia" w:hAnsi="宋体" w:cs="宋体"/>
          <w:sz w:val="24"/>
          <w:szCs w:val="24"/>
        </w:rPr>
        <w:t>b．质量；</w:t>
      </w:r>
    </w:p>
    <w:p>
      <w:pPr>
        <w:pStyle w:val="3"/>
        <w:spacing w:line="400" w:lineRule="exact"/>
        <w:ind w:firstLine="480" w:firstLineChars="200"/>
        <w:jc w:val="left"/>
        <w:rPr>
          <w:rFonts w:hAnsi="宋体" w:cs="宋体"/>
          <w:sz w:val="24"/>
          <w:szCs w:val="24"/>
        </w:rPr>
      </w:pPr>
      <w:r>
        <w:rPr>
          <w:rFonts w:hint="eastAsia" w:hAnsi="宋体" w:cs="宋体"/>
          <w:sz w:val="24"/>
          <w:szCs w:val="24"/>
        </w:rPr>
        <w:t>c．企业实力与管理能力；</w:t>
      </w:r>
    </w:p>
    <w:p>
      <w:pPr>
        <w:pStyle w:val="3"/>
        <w:spacing w:line="400" w:lineRule="exact"/>
        <w:jc w:val="left"/>
        <w:rPr>
          <w:rFonts w:hAnsi="宋体" w:cs="宋体"/>
          <w:sz w:val="24"/>
          <w:szCs w:val="24"/>
        </w:rPr>
      </w:pPr>
      <w:r>
        <w:rPr>
          <w:rFonts w:hint="eastAsia" w:hAnsi="宋体" w:cs="宋体"/>
          <w:sz w:val="24"/>
          <w:szCs w:val="24"/>
        </w:rPr>
        <w:t xml:space="preserve">    e．商务标：</w:t>
      </w:r>
      <w:r>
        <w:rPr>
          <w:rFonts w:hint="eastAsia" w:hAnsi="宋体"/>
          <w:sz w:val="24"/>
          <w:szCs w:val="24"/>
        </w:rPr>
        <w:t>本工程采用综合评标。招投标人按招标人内部招标原则选择确定中标单位，对未中标单位不作任何解释。</w:t>
      </w:r>
    </w:p>
    <w:p>
      <w:pPr>
        <w:pStyle w:val="3"/>
        <w:spacing w:line="400" w:lineRule="exact"/>
        <w:jc w:val="left"/>
        <w:rPr>
          <w:rFonts w:ascii="黑体" w:hAnsi="宋体" w:eastAsia="黑体" w:cs="宋体"/>
          <w:color w:val="000000"/>
          <w:sz w:val="24"/>
          <w:szCs w:val="24"/>
        </w:rPr>
      </w:pPr>
      <w:r>
        <w:rPr>
          <w:rFonts w:hint="eastAsia" w:ascii="黑体" w:hAnsi="宋体" w:eastAsia="黑体" w:cs="宋体"/>
          <w:color w:val="000000"/>
          <w:sz w:val="24"/>
          <w:szCs w:val="24"/>
        </w:rPr>
        <w:t>二、附件</w:t>
      </w:r>
    </w:p>
    <w:p>
      <w:pPr>
        <w:pStyle w:val="3"/>
        <w:spacing w:line="400" w:lineRule="exact"/>
        <w:jc w:val="left"/>
        <w:rPr>
          <w:rFonts w:hAnsi="宋体" w:cs="宋体"/>
          <w:color w:val="000000"/>
          <w:sz w:val="24"/>
          <w:szCs w:val="24"/>
        </w:rPr>
      </w:pPr>
      <w:r>
        <w:rPr>
          <w:rFonts w:hint="eastAsia" w:hAnsi="宋体" w:cs="宋体"/>
          <w:color w:val="000000"/>
          <w:sz w:val="24"/>
          <w:szCs w:val="24"/>
        </w:rPr>
        <w:t>附件[1]  投标书</w:t>
      </w:r>
    </w:p>
    <w:p>
      <w:pPr>
        <w:pStyle w:val="3"/>
        <w:spacing w:line="400" w:lineRule="exact"/>
        <w:jc w:val="left"/>
        <w:rPr>
          <w:rFonts w:hAnsi="宋体" w:cs="宋体"/>
          <w:color w:val="000000"/>
          <w:sz w:val="24"/>
          <w:szCs w:val="24"/>
        </w:rPr>
      </w:pPr>
      <w:r>
        <w:rPr>
          <w:rFonts w:hint="eastAsia" w:hAnsi="宋体" w:cs="宋体"/>
          <w:color w:val="000000"/>
          <w:sz w:val="24"/>
          <w:szCs w:val="24"/>
        </w:rPr>
        <w:t>附件[2]  材料清单</w:t>
      </w:r>
    </w:p>
    <w:p>
      <w:pPr>
        <w:pStyle w:val="3"/>
        <w:spacing w:line="400" w:lineRule="exact"/>
        <w:jc w:val="left"/>
        <w:rPr>
          <w:rFonts w:hAnsi="宋体" w:cs="宋体"/>
          <w:sz w:val="24"/>
          <w:szCs w:val="24"/>
        </w:rPr>
      </w:pPr>
      <w:r>
        <w:rPr>
          <w:rFonts w:hint="eastAsia" w:hAnsi="宋体" w:cs="宋体"/>
          <w:sz w:val="24"/>
          <w:szCs w:val="24"/>
        </w:rPr>
        <w:t>附件[3]  物资合同样本</w:t>
      </w:r>
    </w:p>
    <w:p>
      <w:pPr>
        <w:pStyle w:val="3"/>
        <w:spacing w:line="400" w:lineRule="exact"/>
        <w:jc w:val="left"/>
        <w:rPr>
          <w:rFonts w:hAnsi="宋体" w:cs="宋体"/>
          <w:sz w:val="24"/>
          <w:szCs w:val="24"/>
        </w:rPr>
      </w:pPr>
      <w:r>
        <w:rPr>
          <w:rFonts w:hint="eastAsia" w:hAnsi="宋体" w:cs="宋体"/>
          <w:sz w:val="24"/>
          <w:szCs w:val="24"/>
        </w:rPr>
        <w:t>附件[4]  承诺书</w:t>
      </w:r>
    </w:p>
    <w:p>
      <w:pPr>
        <w:pStyle w:val="3"/>
        <w:spacing w:line="400" w:lineRule="exact"/>
        <w:jc w:val="left"/>
        <w:rPr>
          <w:rFonts w:hAnsi="宋体" w:cs="宋体"/>
          <w:sz w:val="24"/>
          <w:szCs w:val="24"/>
        </w:rPr>
      </w:pPr>
      <w:r>
        <w:rPr>
          <w:rFonts w:hint="eastAsia" w:hAnsi="宋体" w:cs="宋体"/>
          <w:sz w:val="24"/>
          <w:szCs w:val="24"/>
        </w:rPr>
        <w:t>附件[5]  担保合同</w:t>
      </w: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line="400" w:lineRule="exact"/>
        <w:jc w:val="left"/>
        <w:rPr>
          <w:rFonts w:hAnsi="宋体" w:cs="宋体"/>
          <w:sz w:val="24"/>
          <w:szCs w:val="24"/>
        </w:rPr>
      </w:pPr>
    </w:p>
    <w:p>
      <w:pPr>
        <w:pStyle w:val="3"/>
        <w:spacing w:before="156" w:beforeLines="50" w:line="400" w:lineRule="atLeast"/>
        <w:outlineLvl w:val="2"/>
        <w:rPr>
          <w:rFonts w:hAnsi="宋体" w:cs="宋体"/>
          <w:sz w:val="24"/>
          <w:szCs w:val="24"/>
        </w:rPr>
      </w:pPr>
      <w:r>
        <w:rPr>
          <w:rFonts w:hint="eastAsia" w:hAnsi="宋体" w:cs="宋体"/>
          <w:sz w:val="24"/>
          <w:szCs w:val="24"/>
        </w:rPr>
        <w:t>附件[1]</w:t>
      </w:r>
    </w:p>
    <w:p>
      <w:pPr>
        <w:jc w:val="center"/>
        <w:rPr>
          <w:b/>
          <w:spacing w:val="26"/>
          <w:sz w:val="36"/>
        </w:rPr>
      </w:pPr>
      <w:r>
        <w:rPr>
          <w:rFonts w:hint="eastAsia"/>
          <w:b/>
          <w:spacing w:val="26"/>
          <w:sz w:val="36"/>
        </w:rPr>
        <w:t>投标书</w:t>
      </w:r>
    </w:p>
    <w:p>
      <w:pPr>
        <w:rPr>
          <w:sz w:val="28"/>
        </w:rPr>
      </w:pPr>
      <w:r>
        <w:rPr>
          <w:b/>
          <w:bCs/>
          <w:sz w:val="28"/>
        </w:rPr>
        <w:pict>
          <v:line id="Line 2" o:spid="_x0000_s1026" o:spt="20" style="position:absolute;left:0pt;margin-left:126pt;margin-top:23.4pt;height:0.05pt;width:262.5pt;z-index:251657216;mso-width-relative:page;mso-height-relative:page;" o:preferrelative="t" coordsize="21600,21600" o:allowincell="f">
            <v:path arrowok="t"/>
            <v:fill focussize="0,0"/>
            <v:stroke miterlimit="2"/>
            <v:imagedata o:title=""/>
            <o:lock v:ext="edit"/>
          </v:line>
        </w:pict>
      </w:r>
      <w:r>
        <w:rPr>
          <w:rFonts w:hint="eastAsia"/>
          <w:b/>
          <w:bCs/>
          <w:sz w:val="28"/>
        </w:rPr>
        <w:t>一、</w:t>
      </w:r>
      <w:r>
        <w:rPr>
          <w:rFonts w:hint="eastAsia"/>
          <w:b/>
          <w:bCs/>
          <w:spacing w:val="10"/>
          <w:sz w:val="28"/>
        </w:rPr>
        <w:t>单位全称：</w:t>
      </w:r>
      <w:r>
        <w:rPr>
          <w:rFonts w:hint="eastAsia"/>
          <w:sz w:val="28"/>
        </w:rPr>
        <w:t xml:space="preserve">                                          。</w:t>
      </w:r>
    </w:p>
    <w:p>
      <w:pPr>
        <w:rPr>
          <w:spacing w:val="10"/>
          <w:sz w:val="28"/>
        </w:rPr>
      </w:pPr>
      <w:r>
        <w:rPr>
          <w:b/>
          <w:bCs/>
          <w:sz w:val="28"/>
        </w:rPr>
        <w:pict>
          <v:line id="Line 3" o:spid="_x0000_s1027" o:spt="20" style="position:absolute;left:0pt;margin-left:126pt;margin-top:23.4pt;height:0.05pt;width:262.5pt;z-index:251658240;mso-width-relative:page;mso-height-relative:page;" o:preferrelative="t" coordsize="21600,21600" o:allowincell="f">
            <v:path arrowok="t"/>
            <v:fill focussize="0,0"/>
            <v:stroke miterlimit="2"/>
            <v:imagedata o:title=""/>
            <o:lock v:ext="edit"/>
          </v:line>
        </w:pict>
      </w:r>
      <w:r>
        <w:rPr>
          <w:rFonts w:hint="eastAsia"/>
          <w:b/>
          <w:bCs/>
          <w:sz w:val="28"/>
        </w:rPr>
        <w:t>二、</w:t>
      </w:r>
      <w:r>
        <w:rPr>
          <w:rFonts w:hint="eastAsia"/>
          <w:b/>
          <w:bCs/>
          <w:spacing w:val="10"/>
          <w:sz w:val="28"/>
        </w:rPr>
        <w:t>投标区域：</w:t>
      </w:r>
      <w:r>
        <w:rPr>
          <w:rFonts w:hint="eastAsia"/>
          <w:spacing w:val="10"/>
          <w:sz w:val="28"/>
        </w:rPr>
        <w:t xml:space="preserve">   请说明投标单位主力供应区域（区域包</w:t>
      </w:r>
      <w:r>
        <w:rPr>
          <w:rFonts w:hint="eastAsia"/>
          <w:spacing w:val="10"/>
          <w:sz w:val="28"/>
          <w:u w:val="single"/>
        </w:rPr>
        <w:t>括：辽宁省、吉林省、黑龙江省及内蒙古自治区</w:t>
      </w:r>
      <w:r>
        <w:rPr>
          <w:rFonts w:hint="eastAsia"/>
          <w:spacing w:val="10"/>
          <w:sz w:val="28"/>
        </w:rPr>
        <w:t>）。</w:t>
      </w:r>
    </w:p>
    <w:p>
      <w:pPr>
        <w:rPr>
          <w:b/>
          <w:bCs/>
          <w:spacing w:val="10"/>
          <w:sz w:val="28"/>
        </w:rPr>
      </w:pPr>
      <w:r>
        <w:rPr>
          <w:rFonts w:hint="eastAsia"/>
          <w:b/>
          <w:bCs/>
          <w:spacing w:val="10"/>
          <w:sz w:val="28"/>
        </w:rPr>
        <w:t>三、报价清单：见附件二</w:t>
      </w:r>
    </w:p>
    <w:p>
      <w:pPr>
        <w:rPr>
          <w:sz w:val="28"/>
          <w:szCs w:val="28"/>
        </w:rPr>
      </w:pPr>
      <w:r>
        <w:rPr>
          <w:rFonts w:hint="eastAsia"/>
          <w:b/>
          <w:bCs/>
          <w:sz w:val="28"/>
        </w:rPr>
        <w:t>四、投标人固定办公场所具体位置：</w:t>
      </w:r>
    </w:p>
    <w:p>
      <w:pPr>
        <w:rPr>
          <w:b/>
          <w:bCs/>
          <w:sz w:val="28"/>
          <w:u w:val="single"/>
        </w:rPr>
      </w:pPr>
      <w:r>
        <w:rPr>
          <w:rFonts w:hint="eastAsia"/>
          <w:b/>
          <w:bCs/>
          <w:sz w:val="28"/>
        </w:rPr>
        <w:t>五、</w:t>
      </w:r>
      <w:r>
        <w:rPr>
          <w:rFonts w:hint="eastAsia"/>
          <w:b/>
          <w:bCs/>
          <w:spacing w:val="30"/>
          <w:sz w:val="28"/>
        </w:rPr>
        <w:t>报价组成</w:t>
      </w:r>
      <w:r>
        <w:rPr>
          <w:rFonts w:hint="eastAsia"/>
          <w:b/>
          <w:bCs/>
          <w:sz w:val="28"/>
        </w:rPr>
        <w:t>：</w:t>
      </w:r>
    </w:p>
    <w:p>
      <w:pPr>
        <w:rPr>
          <w:b/>
          <w:bCs/>
          <w:sz w:val="28"/>
        </w:rPr>
      </w:pPr>
    </w:p>
    <w:p>
      <w:pPr>
        <w:rPr>
          <w:b/>
          <w:bCs/>
          <w:sz w:val="28"/>
          <w:u w:val="single"/>
        </w:rPr>
      </w:pPr>
      <w:r>
        <w:rPr>
          <w:rFonts w:hint="eastAsia"/>
          <w:b/>
          <w:bCs/>
          <w:sz w:val="28"/>
        </w:rPr>
        <w:t>六、</w:t>
      </w:r>
      <w:r>
        <w:rPr>
          <w:rFonts w:hint="eastAsia"/>
          <w:b/>
          <w:bCs/>
          <w:spacing w:val="30"/>
          <w:sz w:val="28"/>
        </w:rPr>
        <w:t>双方责任</w:t>
      </w:r>
      <w:r>
        <w:rPr>
          <w:rFonts w:hint="eastAsia"/>
          <w:b/>
          <w:bCs/>
          <w:sz w:val="28"/>
        </w:rPr>
        <w:t>：</w:t>
      </w:r>
    </w:p>
    <w:p>
      <w:pPr>
        <w:rPr>
          <w:b/>
          <w:sz w:val="28"/>
        </w:rPr>
      </w:pPr>
    </w:p>
    <w:p>
      <w:pPr>
        <w:rPr>
          <w:b/>
          <w:bCs/>
          <w:sz w:val="28"/>
          <w:u w:val="single"/>
        </w:rPr>
      </w:pPr>
      <w:r>
        <w:rPr>
          <w:rFonts w:hint="eastAsia"/>
          <w:b/>
          <w:sz w:val="28"/>
        </w:rPr>
        <w:t>七、详细提出对拟签订合同（见下）条款异议项及建议更改：</w:t>
      </w:r>
    </w:p>
    <w:p>
      <w:pPr>
        <w:rPr>
          <w:sz w:val="28"/>
          <w:u w:val="single"/>
        </w:rPr>
      </w:pPr>
    </w:p>
    <w:p>
      <w:pPr>
        <w:rPr>
          <w:b/>
          <w:bCs/>
          <w:sz w:val="28"/>
          <w:u w:val="single"/>
        </w:rPr>
      </w:pPr>
      <w:r>
        <w:rPr>
          <w:rFonts w:hint="eastAsia"/>
          <w:b/>
          <w:bCs/>
          <w:sz w:val="28"/>
        </w:rPr>
        <w:t>八、</w:t>
      </w:r>
      <w:r>
        <w:rPr>
          <w:rFonts w:hint="eastAsia"/>
          <w:b/>
          <w:bCs/>
          <w:spacing w:val="30"/>
          <w:sz w:val="28"/>
        </w:rPr>
        <w:t>其它承诺</w:t>
      </w:r>
      <w:r>
        <w:rPr>
          <w:rFonts w:hint="eastAsia"/>
          <w:b/>
          <w:bCs/>
          <w:sz w:val="28"/>
        </w:rPr>
        <w:t>：</w:t>
      </w:r>
    </w:p>
    <w:p>
      <w:pPr>
        <w:rPr>
          <w:sz w:val="28"/>
        </w:rPr>
      </w:pPr>
    </w:p>
    <w:p>
      <w:pPr>
        <w:rPr>
          <w:sz w:val="28"/>
        </w:rPr>
      </w:pPr>
    </w:p>
    <w:p>
      <w:pPr>
        <w:ind w:right="560" w:firstLine="4367" w:firstLineChars="1450"/>
        <w:rPr>
          <w:b/>
          <w:bCs/>
          <w:sz w:val="30"/>
        </w:rPr>
      </w:pPr>
      <w:r>
        <w:rPr>
          <w:rFonts w:hint="eastAsia"/>
          <w:b/>
          <w:bCs/>
          <w:sz w:val="30"/>
        </w:rPr>
        <w:t>投标方（盖章）：</w:t>
      </w:r>
    </w:p>
    <w:p>
      <w:pPr>
        <w:ind w:right="560" w:firstLine="4367" w:firstLineChars="1450"/>
        <w:rPr>
          <w:b/>
          <w:bCs/>
          <w:sz w:val="30"/>
        </w:rPr>
      </w:pPr>
      <w:r>
        <w:rPr>
          <w:rFonts w:hint="eastAsia"/>
          <w:b/>
          <w:bCs/>
          <w:sz w:val="30"/>
        </w:rPr>
        <w:t>法人代表（签字）：</w:t>
      </w:r>
    </w:p>
    <w:p>
      <w:pPr>
        <w:rPr>
          <w:sz w:val="30"/>
        </w:rPr>
      </w:pPr>
    </w:p>
    <w:p>
      <w:pPr>
        <w:rPr>
          <w:sz w:val="30"/>
        </w:rPr>
      </w:pPr>
    </w:p>
    <w:p>
      <w:pPr>
        <w:jc w:val="right"/>
        <w:rPr>
          <w:sz w:val="30"/>
        </w:rPr>
      </w:pPr>
      <w:r>
        <w:rPr>
          <w:rFonts w:hint="eastAsia"/>
          <w:sz w:val="30"/>
        </w:rPr>
        <w:t>年  月  日</w:t>
      </w:r>
    </w:p>
    <w:p>
      <w:pPr>
        <w:rPr>
          <w:rFonts w:hAnsi="宋体" w:cs="宋体"/>
          <w:color w:val="000000"/>
          <w:sz w:val="24"/>
        </w:rPr>
      </w:pPr>
    </w:p>
    <w:p/>
    <w:sectPr>
      <w:footerReference r:id="rId3" w:type="default"/>
      <w:pgSz w:w="11906" w:h="16838"/>
      <w:pgMar w:top="1021" w:right="1021" w:bottom="1021" w:left="1418"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黑体" w:eastAsia="黑体"/>
        <w:sz w:val="28"/>
        <w:szCs w:val="28"/>
        <w:u w:val="dotted"/>
      </w:rPr>
    </w:pPr>
  </w:p>
  <w:p>
    <w:pPr>
      <w:pStyle w:val="4"/>
    </w:pPr>
    <w:r>
      <w:rPr>
        <w:rFonts w:hint="eastAsia"/>
      </w:rPr>
      <w:t>招标文件：                                         （    年  月  日）          第</w:t>
    </w: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r>
      <w:rPr>
        <w:rFonts w:hint="eastAsia"/>
      </w:rPr>
      <w:t>页，共</w:t>
    </w:r>
    <w:r>
      <w:rPr>
        <w:rStyle w:val="9"/>
      </w:rPr>
      <w:fldChar w:fldCharType="begin"/>
    </w:r>
    <w:r>
      <w:rPr>
        <w:rStyle w:val="9"/>
      </w:rPr>
      <w:instrText xml:space="preserve"> NUMPAGES </w:instrText>
    </w:r>
    <w:r>
      <w:rPr>
        <w:rStyle w:val="9"/>
      </w:rPr>
      <w:fldChar w:fldCharType="separate"/>
    </w:r>
    <w:r>
      <w:rPr>
        <w:rStyle w:val="9"/>
      </w:rPr>
      <w:t>6</w:t>
    </w:r>
    <w:r>
      <w:rPr>
        <w:rStyle w:val="9"/>
      </w:rP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3D9B"/>
    <w:multiLevelType w:val="multilevel"/>
    <w:tmpl w:val="4BD03D9B"/>
    <w:lvl w:ilvl="0" w:tentative="0">
      <w:start w:val="1"/>
      <w:numFmt w:val="japaneseCounting"/>
      <w:lvlText w:val="%1、"/>
      <w:lvlJc w:val="left"/>
      <w:pPr>
        <w:tabs>
          <w:tab w:val="left" w:pos="420"/>
        </w:tabs>
        <w:ind w:left="420" w:hanging="4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51309C4"/>
    <w:rsid w:val="0001164F"/>
    <w:rsid w:val="00041689"/>
    <w:rsid w:val="0014003A"/>
    <w:rsid w:val="001C0BF5"/>
    <w:rsid w:val="001C1BA7"/>
    <w:rsid w:val="0020611D"/>
    <w:rsid w:val="0023615C"/>
    <w:rsid w:val="00254188"/>
    <w:rsid w:val="0027419C"/>
    <w:rsid w:val="002A0CB2"/>
    <w:rsid w:val="002E0770"/>
    <w:rsid w:val="00342644"/>
    <w:rsid w:val="0035731E"/>
    <w:rsid w:val="003F54EC"/>
    <w:rsid w:val="003F694F"/>
    <w:rsid w:val="00416978"/>
    <w:rsid w:val="00477F04"/>
    <w:rsid w:val="004B1B2E"/>
    <w:rsid w:val="004C66DE"/>
    <w:rsid w:val="00567B79"/>
    <w:rsid w:val="005A3C82"/>
    <w:rsid w:val="00613ADB"/>
    <w:rsid w:val="00636B3D"/>
    <w:rsid w:val="0066744B"/>
    <w:rsid w:val="006A2C76"/>
    <w:rsid w:val="006A3BC5"/>
    <w:rsid w:val="00775F9B"/>
    <w:rsid w:val="007A5820"/>
    <w:rsid w:val="007A59E5"/>
    <w:rsid w:val="00801E69"/>
    <w:rsid w:val="00803B17"/>
    <w:rsid w:val="0080791E"/>
    <w:rsid w:val="008408A3"/>
    <w:rsid w:val="008D6DFF"/>
    <w:rsid w:val="00960692"/>
    <w:rsid w:val="00967F18"/>
    <w:rsid w:val="00973EF1"/>
    <w:rsid w:val="00987BE1"/>
    <w:rsid w:val="009A04D8"/>
    <w:rsid w:val="009A3917"/>
    <w:rsid w:val="00A94944"/>
    <w:rsid w:val="00C1499E"/>
    <w:rsid w:val="00CD7C6C"/>
    <w:rsid w:val="00D044FD"/>
    <w:rsid w:val="00D13862"/>
    <w:rsid w:val="00D16B5C"/>
    <w:rsid w:val="00D22A27"/>
    <w:rsid w:val="00D5645E"/>
    <w:rsid w:val="00D64D1B"/>
    <w:rsid w:val="00D7550B"/>
    <w:rsid w:val="00D910E5"/>
    <w:rsid w:val="00D93F45"/>
    <w:rsid w:val="00E40608"/>
    <w:rsid w:val="00E4083F"/>
    <w:rsid w:val="00E5154B"/>
    <w:rsid w:val="00EA72FF"/>
    <w:rsid w:val="00F7792B"/>
    <w:rsid w:val="00F81102"/>
    <w:rsid w:val="00F94846"/>
    <w:rsid w:val="01D40773"/>
    <w:rsid w:val="076E6A70"/>
    <w:rsid w:val="08246300"/>
    <w:rsid w:val="11ED72C1"/>
    <w:rsid w:val="122B2E58"/>
    <w:rsid w:val="19285DCB"/>
    <w:rsid w:val="1A1A16FF"/>
    <w:rsid w:val="1B7D67FD"/>
    <w:rsid w:val="1FA66053"/>
    <w:rsid w:val="201A4D45"/>
    <w:rsid w:val="27CD164F"/>
    <w:rsid w:val="2DF43102"/>
    <w:rsid w:val="2FCB4E49"/>
    <w:rsid w:val="309D39F1"/>
    <w:rsid w:val="371B2E13"/>
    <w:rsid w:val="39F03076"/>
    <w:rsid w:val="401C6023"/>
    <w:rsid w:val="41DD093E"/>
    <w:rsid w:val="42AC0950"/>
    <w:rsid w:val="495D1BF3"/>
    <w:rsid w:val="49F3555D"/>
    <w:rsid w:val="4A1840F0"/>
    <w:rsid w:val="4D3B6FE7"/>
    <w:rsid w:val="551F501A"/>
    <w:rsid w:val="58A063B9"/>
    <w:rsid w:val="59AD0B98"/>
    <w:rsid w:val="5BA34FB6"/>
    <w:rsid w:val="5BC35829"/>
    <w:rsid w:val="5D3E0819"/>
    <w:rsid w:val="5F642041"/>
    <w:rsid w:val="60451E99"/>
    <w:rsid w:val="651309C4"/>
    <w:rsid w:val="6CFF2C04"/>
    <w:rsid w:val="70477659"/>
    <w:rsid w:val="74F07898"/>
    <w:rsid w:val="777214F2"/>
    <w:rsid w:val="7A166FBD"/>
    <w:rsid w:val="7A427AC0"/>
    <w:rsid w:val="7A5A14B1"/>
    <w:rsid w:val="7CDF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样式3"/>
    <w:qFormat/>
    <w:uiPriority w:val="0"/>
    <w:rPr>
      <w:rFonts w:ascii="Times New Roman" w:hAnsi="Times New Roman"/>
    </w:rPr>
  </w:style>
  <w:style w:type="character" w:customStyle="1" w:styleId="11">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377</Words>
  <Characters>2155</Characters>
  <Lines>17</Lines>
  <Paragraphs>5</Paragraphs>
  <TotalTime>3</TotalTime>
  <ScaleCrop>false</ScaleCrop>
  <LinksUpToDate>false</LinksUpToDate>
  <CharactersWithSpaces>2527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2016-07-19T06:39:00Z</dcterms:created>
  <dc:creator>Administrator</dc:creator>
  <cp:lastModifiedBy>张健</cp:lastModifiedBy>
  <dcterms:modified xsi:type="dcterms:W3CDTF">2020-06-09T06:31:44Z</dcterms:modified>
  <dc:title>建筑工程物资招标文件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