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75" w:beforeAutospacing="0" w:after="75" w:afterAutospacing="0"/>
        <w:rPr>
          <w:rFonts w:ascii="sans-serif" w:hAnsi="sans-serif" w:eastAsia="sans-serif" w:cs="sans-serif"/>
          <w:color w:val="000000"/>
        </w:rPr>
      </w:pPr>
      <w:r>
        <w:rPr>
          <w:rStyle w:val="7"/>
          <w:rFonts w:hint="eastAsia" w:ascii="宋体" w:hAnsi="宋体" w:eastAsia="宋体" w:cs="宋体"/>
          <w:color w:val="000000"/>
        </w:rPr>
        <w:t>中建三局三公司安装分公司</w:t>
      </w:r>
      <w:r>
        <w:rPr>
          <w:rStyle w:val="7"/>
          <w:rFonts w:ascii="Times New Roman" w:hAnsi="Times New Roman" w:eastAsia="sans-serif"/>
          <w:color w:val="000000"/>
          <w:u w:val="single"/>
        </w:rPr>
        <w:t> </w:t>
      </w:r>
      <w:r>
        <w:rPr>
          <w:rStyle w:val="7"/>
          <w:rFonts w:hint="eastAsia" w:ascii="宋体" w:hAnsi="宋体" w:eastAsia="宋体" w:cs="宋体"/>
          <w:color w:val="000000"/>
          <w:u w:val="single"/>
        </w:rPr>
        <w:t>西安</w:t>
      </w:r>
      <w:r>
        <w:rPr>
          <w:rStyle w:val="7"/>
          <w:rFonts w:hint="eastAsia" w:ascii="宋体" w:hAnsi="宋体" w:eastAsia="宋体" w:cs="宋体"/>
          <w:color w:val="000000"/>
        </w:rPr>
        <w:t>经理部</w:t>
      </w:r>
      <w:r>
        <w:rPr>
          <w:rStyle w:val="7"/>
          <w:rFonts w:hint="eastAsia" w:ascii="宋体" w:hAnsi="宋体" w:eastAsia="宋体" w:cs="宋体"/>
          <w:color w:val="000000"/>
          <w:u w:val="single"/>
        </w:rPr>
        <w:t>西安科技大学秦汉校园学生公寓楼</w:t>
      </w:r>
      <w:r>
        <w:rPr>
          <w:rStyle w:val="7"/>
          <w:rFonts w:hint="eastAsia" w:ascii="宋体" w:hAnsi="宋体" w:eastAsia="宋体" w:cs="宋体"/>
          <w:color w:val="000000"/>
        </w:rPr>
        <w:t>项目</w:t>
      </w:r>
      <w:r>
        <w:rPr>
          <w:rStyle w:val="7"/>
          <w:rFonts w:hint="eastAsia" w:ascii="宋体" w:hAnsi="宋体" w:eastAsia="宋体" w:cs="宋体"/>
          <w:color w:val="000000"/>
          <w:lang w:val="en-US" w:eastAsia="zh-CN"/>
        </w:rPr>
        <w:t>1标段</w:t>
      </w:r>
      <w:r>
        <w:rPr>
          <w:rStyle w:val="7"/>
          <w:rFonts w:hint="eastAsia" w:ascii="Times New Roman" w:hAnsi="Times New Roman" w:eastAsia="宋体"/>
          <w:color w:val="000000"/>
          <w:u w:val="single"/>
          <w:lang w:val="en-US" w:eastAsia="zh-CN"/>
        </w:rPr>
        <w:t>电线电缆</w:t>
      </w:r>
      <w:r>
        <w:rPr>
          <w:rStyle w:val="7"/>
          <w:rFonts w:hint="eastAsia" w:ascii="宋体" w:hAnsi="宋体" w:eastAsia="宋体" w:cs="宋体"/>
          <w:color w:val="000000"/>
        </w:rPr>
        <w:t>招标公告</w:t>
      </w:r>
    </w:p>
    <w:p>
      <w:pPr>
        <w:pStyle w:val="4"/>
        <w:widowControl/>
        <w:spacing w:before="75" w:beforeAutospacing="0" w:after="75" w:afterAutospacing="0"/>
        <w:rPr>
          <w:rFonts w:ascii="sans-serif" w:hAnsi="sans-serif" w:eastAsia="sans-serif" w:cs="sans-serif"/>
          <w:color w:val="000000"/>
        </w:rPr>
      </w:pPr>
      <w:r>
        <w:rPr>
          <w:rFonts w:ascii="Times New Roman" w:hAnsi="Times New Roman" w:eastAsia="sans-serif"/>
          <w:b/>
          <w:color w:val="000000"/>
        </w:rPr>
        <w:t>1. </w:t>
      </w:r>
      <w:r>
        <w:rPr>
          <w:rStyle w:val="7"/>
          <w:rFonts w:ascii="Times New Roman" w:hAnsi="Times New Roman" w:eastAsia="sans-serif"/>
          <w:color w:val="000000"/>
        </w:rPr>
        <w:t> </w:t>
      </w:r>
      <w:r>
        <w:rPr>
          <w:rStyle w:val="7"/>
          <w:rFonts w:hint="eastAsia" w:ascii="宋体" w:hAnsi="宋体" w:eastAsia="宋体" w:cs="宋体"/>
          <w:color w:val="000000"/>
        </w:rPr>
        <w:t>招标条件</w:t>
      </w:r>
      <w:r>
        <w:rPr>
          <w:rFonts w:ascii="Calibri" w:hAnsi="Calibri" w:eastAsia="sans-serif" w:cs="Calibri"/>
          <w:color w:val="000000"/>
          <w:sz w:val="21"/>
          <w:szCs w:val="21"/>
        </w:rPr>
        <w:br w:type="textWrapping"/>
      </w:r>
      <w:r>
        <w:rPr>
          <w:rFonts w:ascii="Calibri" w:hAnsi="Calibri" w:eastAsia="sans-serif" w:cs="Calibri"/>
          <w:color w:val="000000"/>
          <w:sz w:val="21"/>
          <w:szCs w:val="21"/>
        </w:rPr>
        <w:t>   </w:t>
      </w:r>
      <w:r>
        <w:rPr>
          <w:rFonts w:hint="eastAsia" w:ascii="宋体" w:hAnsi="宋体" w:eastAsia="宋体" w:cs="宋体"/>
          <w:color w:val="000000"/>
          <w:sz w:val="21"/>
          <w:szCs w:val="21"/>
        </w:rPr>
        <w:t>根据中建三局三公司安装分公司（以下简称：安装分公司）采购管理方针，</w:t>
      </w:r>
      <w:r>
        <w:rPr>
          <w:rFonts w:ascii="Calibri" w:hAnsi="Calibri" w:eastAsia="sans-serif" w:cs="Calibri"/>
          <w:color w:val="000000"/>
          <w:sz w:val="21"/>
          <w:szCs w:val="21"/>
        </w:rPr>
        <w:t> </w:t>
      </w:r>
      <w:r>
        <w:rPr>
          <w:rFonts w:hint="eastAsia" w:ascii="宋体" w:hAnsi="宋体" w:eastAsia="宋体" w:cs="宋体"/>
          <w:color w:val="000000"/>
          <w:sz w:val="21"/>
          <w:szCs w:val="21"/>
        </w:rPr>
        <w:t>西安经理部西安科技大学秦汉校园学生公寓楼项目</w:t>
      </w:r>
      <w:r>
        <w:rPr>
          <w:rFonts w:hint="eastAsia" w:ascii="宋体" w:hAnsi="宋体" w:eastAsia="宋体" w:cs="宋体"/>
          <w:color w:val="000000"/>
          <w:sz w:val="21"/>
          <w:szCs w:val="21"/>
          <w:lang w:val="en-US" w:eastAsia="zh-CN"/>
        </w:rPr>
        <w:t>1标段</w:t>
      </w:r>
      <w:r>
        <w:rPr>
          <w:rFonts w:hint="eastAsia" w:ascii="Calibri" w:hAnsi="Calibri" w:eastAsia="宋体" w:cs="Calibri"/>
          <w:color w:val="000000"/>
          <w:sz w:val="21"/>
          <w:szCs w:val="21"/>
          <w:lang w:val="en-US" w:eastAsia="zh-CN"/>
        </w:rPr>
        <w:t>电线电缆</w:t>
      </w:r>
      <w:r>
        <w:rPr>
          <w:rFonts w:hint="eastAsia" w:ascii="宋体" w:hAnsi="宋体" w:eastAsia="宋体" w:cs="宋体"/>
          <w:color w:val="000000"/>
          <w:sz w:val="21"/>
          <w:szCs w:val="21"/>
        </w:rPr>
        <w:t>（物资品种）已具备招标条件，现通过</w:t>
      </w:r>
      <w:r>
        <w:rPr>
          <w:rFonts w:ascii="Calibri" w:hAnsi="Calibri" w:eastAsia="sans-serif" w:cs="Calibri"/>
          <w:color w:val="000000"/>
          <w:sz w:val="21"/>
          <w:szCs w:val="21"/>
        </w:rPr>
        <w:t>“</w:t>
      </w:r>
      <w:r>
        <w:rPr>
          <w:rFonts w:hint="eastAsia" w:ascii="宋体" w:hAnsi="宋体" w:eastAsia="宋体" w:cs="宋体"/>
          <w:color w:val="000000"/>
          <w:sz w:val="21"/>
          <w:szCs w:val="21"/>
        </w:rPr>
        <w:t>云筑网</w:t>
      </w:r>
      <w:r>
        <w:rPr>
          <w:rFonts w:ascii="Calibri" w:hAnsi="Calibri" w:eastAsia="sans-serif" w:cs="Calibri"/>
          <w:color w:val="000000"/>
          <w:sz w:val="21"/>
          <w:szCs w:val="21"/>
        </w:rPr>
        <w:t>”</w:t>
      </w:r>
      <w:r>
        <w:rPr>
          <w:rFonts w:hint="eastAsia" w:ascii="宋体" w:hAnsi="宋体" w:eastAsia="宋体" w:cs="宋体"/>
          <w:color w:val="000000"/>
          <w:sz w:val="21"/>
          <w:szCs w:val="21"/>
        </w:rPr>
        <w:t>（网址</w:t>
      </w:r>
      <w:r>
        <w:fldChar w:fldCharType="begin"/>
      </w:r>
      <w:r>
        <w:instrText xml:space="preserve"> HYPERLINK "http://www.yzw.cn/" </w:instrText>
      </w:r>
      <w:r>
        <w:fldChar w:fldCharType="separate"/>
      </w:r>
      <w:r>
        <w:rPr>
          <w:rStyle w:val="8"/>
          <w:rFonts w:ascii="Times New Roman" w:hAnsi="Times New Roman" w:eastAsia="sans-serif"/>
        </w:rPr>
        <w:t>http://www.yzw.cn/</w:t>
      </w:r>
      <w:r>
        <w:rPr>
          <w:rStyle w:val="8"/>
          <w:rFonts w:ascii="Times New Roman" w:hAnsi="Times New Roman" w:eastAsia="sans-serif"/>
        </w:rPr>
        <w:fldChar w:fldCharType="end"/>
      </w:r>
      <w:r>
        <w:rPr>
          <w:rFonts w:hint="eastAsia" w:ascii="宋体" w:hAnsi="宋体" w:eastAsia="宋体" w:cs="宋体"/>
          <w:color w:val="000000"/>
          <w:sz w:val="21"/>
          <w:szCs w:val="21"/>
        </w:rPr>
        <w:t>）进行公开招标。</w:t>
      </w:r>
      <w:r>
        <w:rPr>
          <w:rFonts w:ascii="Calibri" w:hAnsi="Calibri" w:eastAsia="sans-serif" w:cs="Calibri"/>
          <w:color w:val="000000"/>
          <w:sz w:val="21"/>
          <w:szCs w:val="21"/>
        </w:rPr>
        <w:t> </w:t>
      </w:r>
      <w:r>
        <w:rPr>
          <w:rFonts w:ascii="Calibri" w:hAnsi="Calibri" w:eastAsia="sans-serif" w:cs="Calibri"/>
          <w:color w:val="000000"/>
          <w:sz w:val="21"/>
          <w:szCs w:val="21"/>
        </w:rPr>
        <w:br w:type="textWrapping"/>
      </w:r>
      <w:r>
        <w:rPr>
          <w:rStyle w:val="7"/>
          <w:rFonts w:ascii="Times New Roman" w:hAnsi="Times New Roman" w:eastAsia="sans-serif"/>
          <w:color w:val="000000"/>
        </w:rPr>
        <w:t>2. </w:t>
      </w:r>
      <w:r>
        <w:rPr>
          <w:rStyle w:val="7"/>
          <w:rFonts w:hint="eastAsia" w:ascii="宋体" w:hAnsi="宋体" w:eastAsia="宋体" w:cs="宋体"/>
          <w:color w:val="000000"/>
        </w:rPr>
        <w:t>项目概况与招标内容</w:t>
      </w:r>
      <w:r>
        <w:rPr>
          <w:rFonts w:ascii="Calibri" w:hAnsi="Calibri" w:eastAsia="sans-serif" w:cs="Calibri"/>
          <w:color w:val="000000"/>
          <w:sz w:val="21"/>
          <w:szCs w:val="21"/>
        </w:rPr>
        <w:br w:type="textWrapping"/>
      </w:r>
      <w:r>
        <w:rPr>
          <w:rFonts w:ascii="Calibri" w:hAnsi="Calibri" w:eastAsia="sans-serif" w:cs="Calibri"/>
          <w:color w:val="000000"/>
          <w:sz w:val="21"/>
          <w:szCs w:val="21"/>
        </w:rPr>
        <w:t>2.1</w:t>
      </w:r>
      <w:r>
        <w:rPr>
          <w:rFonts w:hint="eastAsia" w:ascii="宋体" w:hAnsi="宋体" w:eastAsia="宋体" w:cs="宋体"/>
          <w:color w:val="000000"/>
          <w:sz w:val="21"/>
          <w:szCs w:val="21"/>
        </w:rPr>
        <w:t>项目概况：西安西安科技大学秦汉校园学生公寓楼项目坐落于陕西省西安市临潼区。</w:t>
      </w:r>
    </w:p>
    <w:p>
      <w:pPr>
        <w:pStyle w:val="4"/>
        <w:widowControl/>
        <w:spacing w:before="75" w:beforeAutospacing="0" w:after="75" w:afterAutospacing="0"/>
        <w:rPr>
          <w:rFonts w:ascii="sans-serif" w:hAnsi="sans-serif" w:eastAsia="sans-serif" w:cs="sans-serif"/>
          <w:color w:val="000000"/>
        </w:rPr>
      </w:pPr>
      <w:r>
        <w:rPr>
          <w:rFonts w:hint="eastAsia" w:ascii="宋体" w:hAnsi="宋体" w:eastAsia="宋体" w:cs="宋体"/>
          <w:color w:val="000000"/>
          <w:sz w:val="21"/>
          <w:szCs w:val="21"/>
        </w:rPr>
        <w:t>建筑面积（或项目规模）：</w:t>
      </w:r>
      <w:r>
        <w:rPr>
          <w:rFonts w:hint="eastAsia" w:ascii="Calibri" w:hAnsi="Calibri" w:eastAsia="宋体" w:cs="Calibri"/>
          <w:color w:val="000000"/>
          <w:sz w:val="21"/>
          <w:szCs w:val="21"/>
        </w:rPr>
        <w:t>106000</w:t>
      </w:r>
      <w:r>
        <w:rPr>
          <w:rFonts w:hint="eastAsia" w:ascii="宋体" w:hAnsi="宋体" w:eastAsia="宋体" w:cs="宋体"/>
          <w:color w:val="000000"/>
          <w:sz w:val="21"/>
          <w:szCs w:val="21"/>
        </w:rPr>
        <w:t>m2</w:t>
      </w:r>
    </w:p>
    <w:p>
      <w:pPr>
        <w:pStyle w:val="4"/>
        <w:widowControl/>
        <w:spacing w:before="75" w:beforeAutospacing="0" w:after="75" w:afterAutospacing="0"/>
        <w:rPr>
          <w:rFonts w:ascii="sans-serif" w:hAnsi="sans-serif" w:eastAsia="sans-serif" w:cs="sans-serif"/>
          <w:color w:val="000000"/>
        </w:rPr>
      </w:pPr>
      <w:r>
        <w:rPr>
          <w:rFonts w:hint="eastAsia" w:ascii="宋体" w:hAnsi="宋体" w:eastAsia="宋体" w:cs="宋体"/>
          <w:color w:val="000000"/>
          <w:sz w:val="21"/>
          <w:szCs w:val="21"/>
        </w:rPr>
        <w:t>暂估工程总价：</w:t>
      </w:r>
      <w:r>
        <w:rPr>
          <w:rFonts w:hint="eastAsia" w:ascii="宋体" w:hAnsi="宋体" w:eastAsia="宋体" w:cs="宋体"/>
          <w:vanish/>
          <w:sz w:val="18"/>
          <w:szCs w:val="18"/>
        </w:rPr>
        <w:drawing>
          <wp:inline distT="0" distB="0" distL="114300" distR="114300">
            <wp:extent cx="304800" cy="3048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4" cstate="print"/>
                    <a:stretch>
                      <a:fillRect/>
                    </a:stretch>
                  </pic:blipFill>
                  <pic:spPr>
                    <a:xfrm>
                      <a:off x="0" y="0"/>
                      <a:ext cx="304800" cy="304800"/>
                    </a:xfrm>
                    <a:prstGeom prst="rect">
                      <a:avLst/>
                    </a:prstGeom>
                    <a:noFill/>
                    <a:ln w="9525">
                      <a:noFill/>
                    </a:ln>
                  </pic:spPr>
                </pic:pic>
              </a:graphicData>
            </a:graphic>
          </wp:inline>
        </w:drawing>
      </w:r>
      <w:r>
        <w:rPr>
          <w:rStyle w:val="9"/>
          <w:rFonts w:hint="eastAsia" w:ascii="宋体" w:hAnsi="宋体" w:eastAsia="宋体" w:cs="宋体"/>
          <w:sz w:val="18"/>
          <w:szCs w:val="18"/>
        </w:rPr>
        <w:t>5400</w:t>
      </w:r>
      <w:r>
        <w:rPr>
          <w:rFonts w:hint="eastAsia" w:ascii="宋体" w:hAnsi="宋体" w:eastAsia="宋体" w:cs="宋体"/>
          <w:sz w:val="20"/>
          <w:szCs w:val="20"/>
        </w:rPr>
        <w:t>万元</w:t>
      </w:r>
    </w:p>
    <w:p>
      <w:pPr>
        <w:pStyle w:val="4"/>
        <w:widowControl/>
        <w:spacing w:before="75" w:beforeAutospacing="0" w:after="75" w:afterAutospacing="0"/>
        <w:rPr>
          <w:rFonts w:ascii="sans-serif" w:hAnsi="sans-serif" w:eastAsia="sans-serif" w:cs="sans-serif"/>
          <w:color w:val="000000"/>
        </w:rPr>
      </w:pPr>
      <w:r>
        <w:rPr>
          <w:rFonts w:hint="eastAsia" w:ascii="宋体" w:hAnsi="宋体" w:eastAsia="宋体" w:cs="宋体"/>
          <w:color w:val="000000"/>
          <w:sz w:val="21"/>
          <w:szCs w:val="21"/>
        </w:rPr>
        <w:t>开竣工日期：开工：2019年9月25日；竣工日期：2020年</w:t>
      </w:r>
      <w:r>
        <w:rPr>
          <w:rFonts w:hint="eastAsia" w:ascii="Calibri" w:hAnsi="Calibri" w:eastAsia="宋体" w:cs="Calibri"/>
          <w:color w:val="000000"/>
          <w:sz w:val="21"/>
          <w:szCs w:val="21"/>
        </w:rPr>
        <w:t>12</w:t>
      </w:r>
      <w:r>
        <w:rPr>
          <w:rFonts w:hint="eastAsia" w:ascii="宋体" w:hAnsi="宋体" w:eastAsia="宋体" w:cs="宋体"/>
          <w:color w:val="000000"/>
          <w:sz w:val="21"/>
          <w:szCs w:val="21"/>
        </w:rPr>
        <w:t>月</w:t>
      </w:r>
      <w:r>
        <w:rPr>
          <w:rFonts w:ascii="Calibri" w:hAnsi="Calibri" w:eastAsia="宋体" w:cs="Calibri"/>
          <w:color w:val="000000"/>
          <w:sz w:val="21"/>
          <w:szCs w:val="21"/>
        </w:rPr>
        <w:t>30</w:t>
      </w:r>
      <w:r>
        <w:rPr>
          <w:rFonts w:hint="eastAsia" w:ascii="宋体" w:hAnsi="宋体" w:eastAsia="宋体" w:cs="宋体"/>
          <w:color w:val="000000"/>
          <w:sz w:val="21"/>
          <w:szCs w:val="21"/>
        </w:rPr>
        <w:t>日（说明本次招标项目的建设地点、规模等）。</w:t>
      </w:r>
      <w:r>
        <w:rPr>
          <w:rFonts w:ascii="Calibri" w:hAnsi="Calibri" w:eastAsia="sans-serif" w:cs="Calibri"/>
          <w:color w:val="000000"/>
          <w:sz w:val="21"/>
          <w:szCs w:val="21"/>
        </w:rPr>
        <w:br w:type="textWrapping"/>
      </w:r>
      <w:r>
        <w:rPr>
          <w:rFonts w:ascii="Calibri" w:hAnsi="Calibri" w:eastAsia="sans-serif" w:cs="Calibri"/>
          <w:color w:val="000000"/>
          <w:sz w:val="21"/>
          <w:szCs w:val="21"/>
        </w:rPr>
        <w:t>2.2</w:t>
      </w:r>
      <w:r>
        <w:rPr>
          <w:rFonts w:hint="eastAsia" w:ascii="宋体" w:hAnsi="宋体" w:eastAsia="宋体" w:cs="宋体"/>
          <w:color w:val="000000"/>
          <w:sz w:val="21"/>
          <w:szCs w:val="21"/>
        </w:rPr>
        <w:t>招标内容：数量型号详见招标清单</w:t>
      </w:r>
      <w:r>
        <w:rPr>
          <w:rFonts w:ascii="Calibri" w:hAnsi="Calibri" w:eastAsia="sans-serif" w:cs="Calibri"/>
          <w:color w:val="000000"/>
          <w:sz w:val="21"/>
          <w:szCs w:val="21"/>
        </w:rPr>
        <w:t> </w:t>
      </w:r>
      <w:r>
        <w:rPr>
          <w:rFonts w:hint="eastAsia" w:ascii="宋体" w:hAnsi="宋体" w:eastAsia="宋体" w:cs="宋体"/>
          <w:color w:val="000000"/>
          <w:sz w:val="21"/>
          <w:szCs w:val="21"/>
        </w:rPr>
        <w:t>，交货日期</w:t>
      </w:r>
      <w:r>
        <w:rPr>
          <w:rFonts w:ascii="Calibri" w:hAnsi="Calibri" w:eastAsia="sans-serif" w:cs="Calibri"/>
          <w:color w:val="000000"/>
          <w:sz w:val="21"/>
          <w:szCs w:val="21"/>
        </w:rPr>
        <w:t>20</w:t>
      </w:r>
      <w:r>
        <w:rPr>
          <w:rFonts w:hint="eastAsia" w:ascii="Calibri" w:hAnsi="Calibri" w:cs="Calibri"/>
          <w:color w:val="000000"/>
          <w:sz w:val="21"/>
          <w:szCs w:val="21"/>
        </w:rPr>
        <w:t>20.</w:t>
      </w:r>
      <w:r>
        <w:rPr>
          <w:rFonts w:hint="eastAsia" w:ascii="Calibri" w:hAnsi="Calibri" w:cs="Calibri"/>
          <w:color w:val="000000"/>
          <w:sz w:val="21"/>
          <w:szCs w:val="21"/>
          <w:lang w:val="en-US" w:eastAsia="zh-CN"/>
        </w:rPr>
        <w:t>8</w:t>
      </w:r>
      <w:r>
        <w:rPr>
          <w:rFonts w:ascii="Calibri" w:hAnsi="Calibri" w:eastAsia="sans-serif" w:cs="Calibri"/>
          <w:color w:val="000000"/>
          <w:sz w:val="21"/>
          <w:szCs w:val="21"/>
        </w:rPr>
        <w:t>-20</w:t>
      </w:r>
      <w:r>
        <w:rPr>
          <w:rFonts w:hint="eastAsia" w:ascii="Calibri" w:hAnsi="Calibri" w:cs="Calibri"/>
          <w:color w:val="000000"/>
          <w:sz w:val="21"/>
          <w:szCs w:val="21"/>
        </w:rPr>
        <w:t>20</w:t>
      </w:r>
      <w:r>
        <w:rPr>
          <w:rFonts w:hint="eastAsia" w:ascii="Calibri" w:hAnsi="Calibri" w:eastAsia="宋体" w:cs="Calibri"/>
          <w:color w:val="000000"/>
          <w:sz w:val="21"/>
          <w:szCs w:val="21"/>
        </w:rPr>
        <w:t>.12</w:t>
      </w:r>
      <w:r>
        <w:rPr>
          <w:rFonts w:hint="eastAsia" w:ascii="宋体" w:hAnsi="宋体" w:eastAsia="宋体" w:cs="宋体"/>
          <w:color w:val="000000"/>
          <w:sz w:val="21"/>
          <w:szCs w:val="21"/>
        </w:rPr>
        <w:t>（物资品种、质量标准、数量、包件划分、计划交货期等）。</w:t>
      </w:r>
      <w:r>
        <w:rPr>
          <w:rFonts w:ascii="Calibri" w:hAnsi="Calibri" w:eastAsia="sans-serif" w:cs="Calibri"/>
          <w:color w:val="000000"/>
          <w:sz w:val="21"/>
          <w:szCs w:val="21"/>
        </w:rPr>
        <w:br w:type="textWrapping"/>
      </w:r>
      <w:r>
        <w:rPr>
          <w:rFonts w:ascii="Calibri" w:hAnsi="Calibri" w:eastAsia="sans-serif" w:cs="Calibri"/>
          <w:color w:val="000000"/>
          <w:sz w:val="21"/>
          <w:szCs w:val="21"/>
        </w:rPr>
        <w:t>2.3</w:t>
      </w:r>
      <w:r>
        <w:rPr>
          <w:rFonts w:hint="eastAsia" w:ascii="宋体" w:hAnsi="宋体" w:eastAsia="宋体" w:cs="宋体"/>
          <w:color w:val="000000"/>
          <w:sz w:val="21"/>
          <w:szCs w:val="21"/>
        </w:rPr>
        <w:t>招标结果适用范围：</w:t>
      </w:r>
      <w:r>
        <w:rPr>
          <w:rFonts w:ascii="Calibri" w:hAnsi="Calibri" w:eastAsia="sans-serif" w:cs="Calibri"/>
          <w:color w:val="000000"/>
          <w:sz w:val="21"/>
          <w:szCs w:val="21"/>
        </w:rPr>
        <w:t>  </w:t>
      </w:r>
      <w:r>
        <w:rPr>
          <w:rFonts w:hint="eastAsia" w:ascii="宋体" w:hAnsi="宋体" w:eastAsia="宋体" w:cs="宋体"/>
          <w:color w:val="000000"/>
          <w:sz w:val="21"/>
          <w:szCs w:val="21"/>
        </w:rPr>
        <w:t>西安市西安科技大学秦汉校园学生公寓楼项目</w:t>
      </w:r>
      <w:r>
        <w:rPr>
          <w:rFonts w:ascii="Calibri" w:hAnsi="Calibri" w:eastAsia="sans-serif" w:cs="Calibri"/>
          <w:color w:val="000000"/>
          <w:sz w:val="21"/>
          <w:szCs w:val="21"/>
        </w:rPr>
        <w:t>     </w:t>
      </w:r>
      <w:r>
        <w:rPr>
          <w:rFonts w:hint="eastAsia" w:ascii="宋体" w:hAnsi="宋体" w:eastAsia="宋体" w:cs="宋体"/>
          <w:color w:val="000000"/>
          <w:sz w:val="21"/>
          <w:szCs w:val="21"/>
        </w:rPr>
        <w:t>（项目</w:t>
      </w:r>
      <w:r>
        <w:rPr>
          <w:rFonts w:ascii="Calibri" w:hAnsi="Calibri" w:eastAsia="sans-serif" w:cs="Calibri"/>
          <w:color w:val="000000"/>
          <w:sz w:val="21"/>
          <w:szCs w:val="21"/>
        </w:rPr>
        <w:t>/</w:t>
      </w:r>
      <w:r>
        <w:rPr>
          <w:rFonts w:hint="eastAsia" w:ascii="宋体" w:hAnsi="宋体" w:eastAsia="宋体" w:cs="宋体"/>
          <w:color w:val="000000"/>
          <w:sz w:val="21"/>
          <w:szCs w:val="21"/>
        </w:rPr>
        <w:t>城市</w:t>
      </w:r>
      <w:r>
        <w:rPr>
          <w:rFonts w:ascii="Calibri" w:hAnsi="Calibri" w:eastAsia="sans-serif" w:cs="Calibri"/>
          <w:color w:val="000000"/>
          <w:sz w:val="21"/>
          <w:szCs w:val="21"/>
        </w:rPr>
        <w:t>/</w:t>
      </w:r>
      <w:r>
        <w:rPr>
          <w:rFonts w:hint="eastAsia" w:ascii="宋体" w:hAnsi="宋体" w:eastAsia="宋体" w:cs="宋体"/>
          <w:color w:val="000000"/>
          <w:sz w:val="21"/>
          <w:szCs w:val="21"/>
        </w:rPr>
        <w:t>区域</w:t>
      </w:r>
      <w:r>
        <w:rPr>
          <w:rFonts w:ascii="Calibri" w:hAnsi="Calibri" w:eastAsia="sans-serif" w:cs="Calibri"/>
          <w:color w:val="000000"/>
          <w:sz w:val="21"/>
          <w:szCs w:val="21"/>
        </w:rPr>
        <w:t>/</w:t>
      </w:r>
      <w:r>
        <w:rPr>
          <w:rFonts w:hint="eastAsia" w:ascii="宋体" w:hAnsi="宋体" w:eastAsia="宋体" w:cs="宋体"/>
          <w:color w:val="000000"/>
          <w:sz w:val="21"/>
          <w:szCs w:val="21"/>
        </w:rPr>
        <w:t>时间区间等信息）。</w:t>
      </w:r>
      <w:r>
        <w:rPr>
          <w:rFonts w:ascii="Calibri" w:hAnsi="Calibri" w:eastAsia="sans-serif" w:cs="Calibri"/>
          <w:color w:val="000000"/>
          <w:sz w:val="21"/>
          <w:szCs w:val="21"/>
        </w:rPr>
        <w:br w:type="textWrapping"/>
      </w:r>
      <w:r>
        <w:rPr>
          <w:rStyle w:val="7"/>
          <w:rFonts w:ascii="Times New Roman" w:hAnsi="Times New Roman" w:eastAsia="sans-serif"/>
          <w:color w:val="000000"/>
        </w:rPr>
        <w:t>3. </w:t>
      </w:r>
      <w:r>
        <w:rPr>
          <w:rStyle w:val="7"/>
          <w:rFonts w:hint="eastAsia" w:ascii="宋体" w:hAnsi="宋体" w:eastAsia="宋体" w:cs="宋体"/>
          <w:color w:val="000000"/>
        </w:rPr>
        <w:t>投标人资格要求</w:t>
      </w:r>
      <w:r>
        <w:rPr>
          <w:rFonts w:ascii="Calibri" w:hAnsi="Calibri" w:eastAsia="sans-serif" w:cs="Calibri"/>
          <w:color w:val="000000"/>
          <w:sz w:val="21"/>
          <w:szCs w:val="21"/>
        </w:rPr>
        <w:br w:type="textWrapping"/>
      </w:r>
      <w:r>
        <w:rPr>
          <w:rFonts w:ascii="Calibri" w:hAnsi="Calibri" w:eastAsia="sans-serif" w:cs="Calibri"/>
          <w:color w:val="000000"/>
          <w:sz w:val="21"/>
          <w:szCs w:val="21"/>
        </w:rPr>
        <w:t>3.1</w:t>
      </w:r>
      <w:r>
        <w:rPr>
          <w:rFonts w:hint="eastAsia" w:ascii="宋体" w:hAnsi="宋体" w:eastAsia="宋体" w:cs="宋体"/>
          <w:color w:val="000000"/>
          <w:sz w:val="21"/>
          <w:szCs w:val="21"/>
        </w:rPr>
        <w:t>本次招标要求投标人须具备</w:t>
      </w:r>
      <w:r>
        <w:rPr>
          <w:rFonts w:ascii="Calibri" w:hAnsi="Calibri" w:eastAsia="sans-serif" w:cs="Calibri"/>
          <w:color w:val="000000"/>
          <w:sz w:val="21"/>
          <w:szCs w:val="21"/>
          <w:u w:val="single"/>
        </w:rPr>
        <w:t>                         </w:t>
      </w:r>
      <w:r>
        <w:rPr>
          <w:rFonts w:ascii="Calibri" w:hAnsi="Calibri" w:eastAsia="sans-serif" w:cs="Calibri"/>
          <w:color w:val="000000"/>
          <w:sz w:val="21"/>
          <w:szCs w:val="21"/>
        </w:rPr>
        <w:t> </w:t>
      </w:r>
      <w:r>
        <w:rPr>
          <w:rFonts w:hint="eastAsia" w:ascii="宋体" w:hAnsi="宋体" w:eastAsia="宋体" w:cs="宋体"/>
          <w:color w:val="000000"/>
          <w:sz w:val="21"/>
          <w:szCs w:val="21"/>
        </w:rPr>
        <w:t>生产许可</w:t>
      </w:r>
      <w:r>
        <w:rPr>
          <w:rFonts w:ascii="Calibri" w:hAnsi="Calibri" w:eastAsia="sans-serif" w:cs="Calibri"/>
          <w:color w:val="000000"/>
          <w:sz w:val="21"/>
          <w:szCs w:val="21"/>
        </w:rPr>
        <w:t>/</w:t>
      </w:r>
      <w:r>
        <w:rPr>
          <w:rFonts w:hint="eastAsia" w:ascii="宋体" w:hAnsi="宋体" w:eastAsia="宋体" w:cs="宋体"/>
          <w:color w:val="000000"/>
          <w:sz w:val="21"/>
          <w:szCs w:val="21"/>
        </w:rPr>
        <w:t>上道许可</w:t>
      </w:r>
      <w:r>
        <w:rPr>
          <w:rFonts w:ascii="Calibri" w:hAnsi="Calibri" w:eastAsia="sans-serif" w:cs="Calibri"/>
          <w:color w:val="000000"/>
          <w:sz w:val="21"/>
          <w:szCs w:val="21"/>
        </w:rPr>
        <w:t>/CRCC</w:t>
      </w:r>
      <w:r>
        <w:rPr>
          <w:rFonts w:hint="eastAsia" w:ascii="宋体" w:hAnsi="宋体" w:eastAsia="宋体" w:cs="宋体"/>
          <w:color w:val="000000"/>
          <w:sz w:val="21"/>
          <w:szCs w:val="21"/>
        </w:rPr>
        <w:t>认证</w:t>
      </w:r>
      <w:r>
        <w:rPr>
          <w:rFonts w:ascii="Calibri" w:hAnsi="Calibri" w:eastAsia="sans-serif" w:cs="Calibri"/>
          <w:color w:val="000000"/>
          <w:sz w:val="21"/>
          <w:szCs w:val="21"/>
        </w:rPr>
        <w:t>/</w:t>
      </w:r>
      <w:r>
        <w:rPr>
          <w:rFonts w:hint="eastAsia" w:ascii="宋体" w:hAnsi="宋体" w:eastAsia="宋体" w:cs="宋体"/>
          <w:color w:val="000000"/>
          <w:sz w:val="21"/>
          <w:szCs w:val="21"/>
        </w:rPr>
        <w:t>其他，具备</w:t>
      </w:r>
      <w:r>
        <w:rPr>
          <w:rFonts w:ascii="Calibri" w:hAnsi="Calibri" w:eastAsia="sans-serif" w:cs="Calibri"/>
          <w:color w:val="000000"/>
          <w:sz w:val="21"/>
          <w:szCs w:val="21"/>
          <w:u w:val="single"/>
        </w:rPr>
        <w:t>                 </w:t>
      </w:r>
      <w:r>
        <w:rPr>
          <w:rFonts w:hint="eastAsia" w:ascii="宋体" w:hAnsi="宋体" w:eastAsia="宋体" w:cs="宋体"/>
          <w:color w:val="000000"/>
          <w:sz w:val="21"/>
          <w:szCs w:val="21"/>
        </w:rPr>
        <w:t>业绩，并在人员、设备、资金等方面具备相应的能力。</w:t>
      </w:r>
      <w:r>
        <w:rPr>
          <w:rFonts w:ascii="Calibri" w:hAnsi="Calibri" w:eastAsia="sans-serif" w:cs="Calibri"/>
          <w:color w:val="000000"/>
          <w:sz w:val="21"/>
          <w:szCs w:val="21"/>
        </w:rPr>
        <w:br w:type="textWrapping"/>
      </w:r>
      <w:r>
        <w:rPr>
          <w:rFonts w:ascii="Calibri" w:hAnsi="Calibri" w:eastAsia="sans-serif" w:cs="Calibri"/>
          <w:color w:val="000000"/>
          <w:sz w:val="21"/>
          <w:szCs w:val="21"/>
        </w:rPr>
        <w:t>3.2</w:t>
      </w:r>
      <w:r>
        <w:rPr>
          <w:rFonts w:hint="eastAsia" w:ascii="宋体" w:hAnsi="宋体" w:eastAsia="宋体" w:cs="宋体"/>
          <w:color w:val="000000"/>
          <w:sz w:val="21"/>
          <w:szCs w:val="21"/>
        </w:rPr>
        <w:t>本次招标</w:t>
      </w:r>
      <w:r>
        <w:rPr>
          <w:rFonts w:ascii="Calibri" w:hAnsi="Calibri" w:eastAsia="sans-serif" w:cs="Calibri"/>
          <w:color w:val="000000"/>
          <w:sz w:val="21"/>
          <w:szCs w:val="21"/>
          <w:u w:val="single"/>
        </w:rPr>
        <w:t>    </w:t>
      </w:r>
      <w:r>
        <w:rPr>
          <w:rFonts w:hint="eastAsia" w:ascii="宋体" w:hAnsi="宋体" w:eastAsia="宋体" w:cs="宋体"/>
          <w:color w:val="000000"/>
          <w:sz w:val="21"/>
          <w:szCs w:val="21"/>
          <w:u w:val="single"/>
        </w:rPr>
        <w:t>不接受</w:t>
      </w:r>
      <w:r>
        <w:rPr>
          <w:rFonts w:ascii="Calibri" w:hAnsi="Calibri" w:eastAsia="sans-serif" w:cs="Calibri"/>
          <w:color w:val="000000"/>
          <w:sz w:val="21"/>
          <w:szCs w:val="21"/>
          <w:u w:val="single"/>
        </w:rPr>
        <w:t>    </w:t>
      </w:r>
      <w:r>
        <w:rPr>
          <w:rFonts w:hint="eastAsia" w:ascii="宋体" w:hAnsi="宋体" w:eastAsia="宋体" w:cs="宋体"/>
          <w:color w:val="000000"/>
          <w:sz w:val="21"/>
          <w:szCs w:val="21"/>
        </w:rPr>
        <w:t>（接受或不接受）联合体投标。联合体投标的，应满足下列要求：</w:t>
      </w:r>
      <w:r>
        <w:rPr>
          <w:rFonts w:ascii="Calibri" w:hAnsi="Calibri" w:eastAsia="sans-serif" w:cs="Calibri"/>
          <w:color w:val="000000"/>
          <w:sz w:val="21"/>
          <w:szCs w:val="21"/>
        </w:rPr>
        <w:t>                                 </w:t>
      </w:r>
      <w:r>
        <w:rPr>
          <w:rFonts w:hint="eastAsia" w:ascii="宋体" w:hAnsi="宋体" w:eastAsia="宋体" w:cs="宋体"/>
          <w:color w:val="000000"/>
          <w:sz w:val="21"/>
          <w:szCs w:val="21"/>
        </w:rPr>
        <w:t>。</w:t>
      </w:r>
      <w:r>
        <w:rPr>
          <w:rFonts w:ascii="Calibri" w:hAnsi="Calibri" w:eastAsia="sans-serif" w:cs="Calibri"/>
          <w:color w:val="000000"/>
          <w:sz w:val="21"/>
          <w:szCs w:val="21"/>
        </w:rPr>
        <w:br w:type="textWrapping"/>
      </w:r>
      <w:r>
        <w:rPr>
          <w:rFonts w:ascii="Calibri" w:hAnsi="Calibri" w:eastAsia="sans-serif" w:cs="Calibri"/>
          <w:color w:val="000000"/>
          <w:sz w:val="21"/>
          <w:szCs w:val="21"/>
        </w:rPr>
        <w:t>3.3</w:t>
      </w:r>
      <w:r>
        <w:rPr>
          <w:rFonts w:hint="eastAsia" w:ascii="宋体" w:hAnsi="宋体" w:eastAsia="宋体" w:cs="宋体"/>
          <w:color w:val="000000"/>
          <w:sz w:val="21"/>
          <w:szCs w:val="21"/>
        </w:rPr>
        <w:t>可以开具专用增值税发票。</w:t>
      </w:r>
      <w:r>
        <w:rPr>
          <w:rFonts w:ascii="Calibri" w:hAnsi="Calibri" w:eastAsia="sans-serif" w:cs="Calibri"/>
          <w:color w:val="000000"/>
          <w:sz w:val="21"/>
          <w:szCs w:val="21"/>
        </w:rPr>
        <w:br w:type="textWrapping"/>
      </w:r>
      <w:r>
        <w:rPr>
          <w:rFonts w:ascii="Calibri" w:hAnsi="Calibri" w:eastAsia="sans-serif" w:cs="Calibri"/>
          <w:color w:val="000000"/>
          <w:sz w:val="21"/>
          <w:szCs w:val="21"/>
        </w:rPr>
        <w:t>3.4 </w:t>
      </w:r>
      <w:r>
        <w:rPr>
          <w:rFonts w:ascii="Calibri" w:hAnsi="Calibri" w:eastAsia="sans-serif" w:cs="Calibri"/>
          <w:color w:val="000000"/>
          <w:sz w:val="21"/>
          <w:szCs w:val="21"/>
          <w:u w:val="single"/>
        </w:rPr>
        <w:t>                 </w:t>
      </w:r>
      <w:r>
        <w:rPr>
          <w:rFonts w:hint="eastAsia" w:ascii="宋体" w:hAnsi="宋体" w:eastAsia="宋体" w:cs="宋体"/>
          <w:color w:val="000000"/>
          <w:sz w:val="21"/>
          <w:szCs w:val="21"/>
        </w:rPr>
        <w:t>。（合作业绩</w:t>
      </w:r>
      <w:r>
        <w:rPr>
          <w:rFonts w:ascii="Calibri" w:hAnsi="Calibri" w:eastAsia="sans-serif" w:cs="Calibri"/>
          <w:color w:val="000000"/>
          <w:sz w:val="21"/>
          <w:szCs w:val="21"/>
        </w:rPr>
        <w:t>/</w:t>
      </w:r>
      <w:r>
        <w:rPr>
          <w:rFonts w:hint="eastAsia" w:ascii="宋体" w:hAnsi="宋体" w:eastAsia="宋体" w:cs="宋体"/>
          <w:color w:val="000000"/>
          <w:sz w:val="21"/>
          <w:szCs w:val="21"/>
        </w:rPr>
        <w:t>考核等级</w:t>
      </w:r>
      <w:r>
        <w:rPr>
          <w:rFonts w:ascii="Calibri" w:hAnsi="Calibri" w:eastAsia="sans-serif" w:cs="Calibri"/>
          <w:color w:val="000000"/>
          <w:sz w:val="21"/>
          <w:szCs w:val="21"/>
        </w:rPr>
        <w:t>/</w:t>
      </w:r>
      <w:r>
        <w:rPr>
          <w:rFonts w:hint="eastAsia" w:ascii="宋体" w:hAnsi="宋体" w:eastAsia="宋体" w:cs="宋体"/>
          <w:color w:val="000000"/>
          <w:sz w:val="21"/>
          <w:szCs w:val="21"/>
        </w:rPr>
        <w:t>注册资金</w:t>
      </w:r>
      <w:r>
        <w:rPr>
          <w:rFonts w:ascii="Calibri" w:hAnsi="Calibri" w:eastAsia="sans-serif" w:cs="Calibri"/>
          <w:color w:val="000000"/>
          <w:sz w:val="21"/>
          <w:szCs w:val="21"/>
        </w:rPr>
        <w:t>/</w:t>
      </w:r>
      <w:r>
        <w:rPr>
          <w:rFonts w:hint="eastAsia" w:ascii="宋体" w:hAnsi="宋体" w:eastAsia="宋体" w:cs="宋体"/>
          <w:color w:val="000000"/>
          <w:sz w:val="21"/>
          <w:szCs w:val="21"/>
        </w:rPr>
        <w:t>产能</w:t>
      </w:r>
      <w:r>
        <w:rPr>
          <w:rFonts w:ascii="Calibri" w:hAnsi="Calibri" w:eastAsia="sans-serif" w:cs="Calibri"/>
          <w:color w:val="000000"/>
          <w:sz w:val="21"/>
          <w:szCs w:val="21"/>
        </w:rPr>
        <w:t>/</w:t>
      </w:r>
      <w:r>
        <w:rPr>
          <w:rFonts w:hint="eastAsia" w:ascii="宋体" w:hAnsi="宋体" w:eastAsia="宋体" w:cs="宋体"/>
          <w:color w:val="000000"/>
          <w:sz w:val="21"/>
          <w:szCs w:val="21"/>
        </w:rPr>
        <w:t>仓库</w:t>
      </w:r>
      <w:r>
        <w:rPr>
          <w:rFonts w:ascii="Calibri" w:hAnsi="Calibri" w:eastAsia="sans-serif" w:cs="Calibri"/>
          <w:color w:val="000000"/>
          <w:sz w:val="21"/>
          <w:szCs w:val="21"/>
        </w:rPr>
        <w:t>/</w:t>
      </w:r>
      <w:r>
        <w:rPr>
          <w:rFonts w:hint="eastAsia" w:ascii="宋体" w:hAnsi="宋体" w:eastAsia="宋体" w:cs="宋体"/>
          <w:color w:val="000000"/>
          <w:sz w:val="21"/>
          <w:szCs w:val="21"/>
        </w:rPr>
        <w:t>办公场所</w:t>
      </w:r>
      <w:r>
        <w:rPr>
          <w:rFonts w:ascii="Calibri" w:hAnsi="Calibri" w:eastAsia="sans-serif" w:cs="Calibri"/>
          <w:color w:val="000000"/>
          <w:sz w:val="21"/>
          <w:szCs w:val="21"/>
        </w:rPr>
        <w:t>/</w:t>
      </w:r>
      <w:r>
        <w:rPr>
          <w:rFonts w:hint="eastAsia" w:ascii="宋体" w:hAnsi="宋体" w:eastAsia="宋体" w:cs="宋体"/>
          <w:color w:val="000000"/>
          <w:sz w:val="21"/>
          <w:szCs w:val="21"/>
        </w:rPr>
        <w:t>开具发票等招标人认可的标准）。</w:t>
      </w:r>
      <w:r>
        <w:rPr>
          <w:rFonts w:ascii="Calibri" w:hAnsi="Calibri" w:eastAsia="sans-serif" w:cs="Calibri"/>
          <w:color w:val="000000"/>
          <w:sz w:val="21"/>
          <w:szCs w:val="21"/>
        </w:rPr>
        <w:br w:type="textWrapping"/>
      </w:r>
      <w:r>
        <w:rPr>
          <w:rFonts w:hint="eastAsia" w:ascii="宋体" w:hAnsi="宋体" w:eastAsia="宋体" w:cs="宋体"/>
          <w:color w:val="000000"/>
          <w:sz w:val="21"/>
          <w:szCs w:val="21"/>
        </w:rPr>
        <w:t>符合上述条件，经招标人招标工作组资格审查合格后，才能成为合格的投标人。</w:t>
      </w:r>
      <w:r>
        <w:rPr>
          <w:rFonts w:ascii="Calibri" w:hAnsi="Calibri" w:eastAsia="sans-serif" w:cs="Calibri"/>
          <w:color w:val="000000"/>
          <w:sz w:val="21"/>
          <w:szCs w:val="21"/>
        </w:rPr>
        <w:br w:type="textWrapping"/>
      </w:r>
      <w:r>
        <w:rPr>
          <w:rStyle w:val="7"/>
          <w:rFonts w:ascii="Times New Roman" w:hAnsi="Times New Roman" w:eastAsia="sans-serif"/>
          <w:color w:val="000000"/>
        </w:rPr>
        <w:t>4. </w:t>
      </w:r>
      <w:r>
        <w:rPr>
          <w:rStyle w:val="7"/>
          <w:rFonts w:hint="eastAsia" w:ascii="宋体" w:hAnsi="宋体" w:eastAsia="宋体" w:cs="宋体"/>
          <w:color w:val="000000"/>
        </w:rPr>
        <w:t>投标报名</w:t>
      </w:r>
      <w:r>
        <w:rPr>
          <w:rFonts w:ascii="Calibri" w:hAnsi="Calibri" w:eastAsia="sans-serif" w:cs="Calibri"/>
          <w:color w:val="000000"/>
          <w:sz w:val="21"/>
          <w:szCs w:val="21"/>
        </w:rPr>
        <w:br w:type="textWrapping"/>
      </w:r>
      <w:r>
        <w:rPr>
          <w:rFonts w:ascii="Calibri" w:hAnsi="Calibri" w:eastAsia="sans-serif" w:cs="Calibri"/>
          <w:color w:val="000000"/>
          <w:sz w:val="21"/>
          <w:szCs w:val="21"/>
        </w:rPr>
        <w:t>4.1</w:t>
      </w:r>
      <w:r>
        <w:rPr>
          <w:rFonts w:hint="eastAsia" w:ascii="宋体" w:hAnsi="宋体" w:eastAsia="宋体" w:cs="宋体"/>
          <w:color w:val="000000"/>
          <w:sz w:val="21"/>
          <w:szCs w:val="21"/>
        </w:rPr>
        <w:t>报名时间：截止</w:t>
      </w:r>
      <w:r>
        <w:rPr>
          <w:rFonts w:ascii="Calibri" w:hAnsi="Calibri" w:eastAsia="sans-serif" w:cs="Calibri"/>
          <w:color w:val="000000"/>
          <w:sz w:val="21"/>
          <w:szCs w:val="21"/>
        </w:rPr>
        <w:t>20</w:t>
      </w:r>
      <w:r>
        <w:rPr>
          <w:rFonts w:hint="eastAsia" w:ascii="Calibri" w:hAnsi="Calibri" w:cs="Calibri"/>
          <w:color w:val="000000"/>
          <w:sz w:val="21"/>
          <w:szCs w:val="21"/>
        </w:rPr>
        <w:t>20</w:t>
      </w:r>
      <w:r>
        <w:rPr>
          <w:rFonts w:hint="eastAsia" w:ascii="宋体" w:hAnsi="宋体" w:eastAsia="宋体" w:cs="宋体"/>
          <w:color w:val="000000"/>
          <w:sz w:val="21"/>
          <w:szCs w:val="21"/>
        </w:rPr>
        <w:t>年</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月</w:t>
      </w:r>
      <w:r>
        <w:rPr>
          <w:rFonts w:hint="eastAsia" w:ascii="宋体" w:hAnsi="宋体" w:eastAsia="宋体" w:cs="宋体"/>
          <w:color w:val="000000"/>
          <w:sz w:val="21"/>
          <w:szCs w:val="21"/>
          <w:lang w:val="en-US" w:eastAsia="zh-CN"/>
        </w:rPr>
        <w:t>20</w:t>
      </w:r>
      <w:r>
        <w:rPr>
          <w:rFonts w:hint="eastAsia" w:ascii="宋体" w:hAnsi="宋体" w:eastAsia="宋体" w:cs="宋体"/>
          <w:color w:val="000000"/>
          <w:sz w:val="21"/>
          <w:szCs w:val="21"/>
        </w:rPr>
        <w:t>日</w:t>
      </w:r>
      <w:r>
        <w:rPr>
          <w:rFonts w:ascii="Calibri" w:hAnsi="Calibri" w:eastAsia="sans-serif" w:cs="Calibri"/>
          <w:color w:val="000000"/>
          <w:sz w:val="21"/>
          <w:szCs w:val="21"/>
        </w:rPr>
        <w:t>    </w:t>
      </w:r>
      <w:r>
        <w:rPr>
          <w:rFonts w:hint="eastAsia" w:ascii="宋体" w:hAnsi="宋体" w:eastAsia="宋体" w:cs="宋体"/>
          <w:color w:val="000000"/>
          <w:sz w:val="21"/>
          <w:szCs w:val="21"/>
        </w:rPr>
        <w:t>，逾期不再接受投标单位的报名。</w:t>
      </w:r>
      <w:r>
        <w:rPr>
          <w:rFonts w:ascii="Calibri" w:hAnsi="Calibri" w:eastAsia="sans-serif" w:cs="Calibri"/>
          <w:color w:val="000000"/>
          <w:sz w:val="21"/>
          <w:szCs w:val="21"/>
        </w:rPr>
        <w:br w:type="textWrapping"/>
      </w:r>
      <w:r>
        <w:rPr>
          <w:rFonts w:ascii="Calibri" w:hAnsi="Calibri" w:eastAsia="sans-serif" w:cs="Calibri"/>
          <w:color w:val="000000"/>
          <w:sz w:val="21"/>
          <w:szCs w:val="21"/>
        </w:rPr>
        <w:t>4.2</w:t>
      </w:r>
      <w:r>
        <w:rPr>
          <w:rFonts w:hint="eastAsia" w:ascii="宋体" w:hAnsi="宋体" w:eastAsia="宋体" w:cs="宋体"/>
          <w:color w:val="000000"/>
          <w:sz w:val="21"/>
          <w:szCs w:val="21"/>
        </w:rPr>
        <w:t>报名方式：</w:t>
      </w:r>
      <w:r>
        <w:rPr>
          <w:rFonts w:ascii="Calibri" w:hAnsi="Calibri" w:eastAsia="sans-serif" w:cs="Calibri"/>
          <w:color w:val="000000"/>
          <w:sz w:val="21"/>
          <w:szCs w:val="21"/>
        </w:rPr>
        <w:br w:type="textWrapping"/>
      </w:r>
      <w:r>
        <w:rPr>
          <w:rFonts w:hint="eastAsia" w:ascii="宋体" w:hAnsi="宋体" w:eastAsia="宋体" w:cs="宋体"/>
          <w:color w:val="000000"/>
          <w:sz w:val="21"/>
          <w:szCs w:val="21"/>
        </w:rPr>
        <w:t>网络报名，通过</w:t>
      </w:r>
      <w:r>
        <w:rPr>
          <w:rFonts w:ascii="Calibri" w:hAnsi="Calibri" w:eastAsia="sans-serif" w:cs="Calibri"/>
          <w:color w:val="000000"/>
          <w:sz w:val="21"/>
          <w:szCs w:val="21"/>
        </w:rPr>
        <w:t>“</w:t>
      </w:r>
      <w:r>
        <w:rPr>
          <w:rFonts w:hint="eastAsia" w:ascii="宋体" w:hAnsi="宋体" w:eastAsia="宋体" w:cs="宋体"/>
          <w:color w:val="000000"/>
          <w:sz w:val="21"/>
          <w:szCs w:val="21"/>
        </w:rPr>
        <w:t>云筑商城</w:t>
      </w:r>
      <w:r>
        <w:rPr>
          <w:rFonts w:ascii="Calibri" w:hAnsi="Calibri" w:eastAsia="sans-serif" w:cs="Calibri"/>
          <w:color w:val="000000"/>
          <w:sz w:val="21"/>
          <w:szCs w:val="21"/>
        </w:rPr>
        <w:t>”</w:t>
      </w:r>
      <w:r>
        <w:rPr>
          <w:rFonts w:hint="eastAsia" w:ascii="宋体" w:hAnsi="宋体" w:eastAsia="宋体" w:cs="宋体"/>
          <w:color w:val="000000"/>
          <w:sz w:val="21"/>
          <w:szCs w:val="21"/>
        </w:rPr>
        <w:t>（网址</w:t>
      </w:r>
      <w:r>
        <w:fldChar w:fldCharType="begin"/>
      </w:r>
      <w:r>
        <w:instrText xml:space="preserve"> HYPERLINK "https://mall.yzw.cn/" </w:instrText>
      </w:r>
      <w:r>
        <w:fldChar w:fldCharType="separate"/>
      </w:r>
      <w:r>
        <w:rPr>
          <w:rStyle w:val="8"/>
          <w:rFonts w:ascii="Times New Roman" w:hAnsi="Times New Roman" w:eastAsia="sans-serif"/>
        </w:rPr>
        <w:t>https://mall.yzw.cn/</w:t>
      </w:r>
      <w:r>
        <w:rPr>
          <w:rStyle w:val="8"/>
          <w:rFonts w:ascii="Times New Roman" w:hAnsi="Times New Roman" w:eastAsia="sans-serif"/>
        </w:rPr>
        <w:fldChar w:fldCharType="end"/>
      </w:r>
      <w:r>
        <w:rPr>
          <w:rFonts w:hint="eastAsia" w:ascii="宋体" w:hAnsi="宋体" w:eastAsia="宋体" w:cs="宋体"/>
          <w:color w:val="000000"/>
          <w:sz w:val="21"/>
          <w:szCs w:val="21"/>
        </w:rPr>
        <w:t>）上进行报名，不接受其他方式报名。</w:t>
      </w:r>
      <w:r>
        <w:rPr>
          <w:rFonts w:ascii="Calibri" w:hAnsi="Calibri" w:eastAsia="sans-serif" w:cs="Calibri"/>
          <w:color w:val="000000"/>
          <w:sz w:val="21"/>
          <w:szCs w:val="21"/>
        </w:rPr>
        <w:br w:type="textWrapping"/>
      </w:r>
      <w:r>
        <w:rPr>
          <w:rFonts w:ascii="Calibri" w:hAnsi="Calibri" w:eastAsia="sans-serif" w:cs="Calibri"/>
          <w:color w:val="000000"/>
          <w:sz w:val="21"/>
          <w:szCs w:val="21"/>
        </w:rPr>
        <w:t>4.3</w:t>
      </w:r>
      <w:r>
        <w:rPr>
          <w:rFonts w:hint="eastAsia" w:ascii="宋体" w:hAnsi="宋体" w:eastAsia="宋体" w:cs="宋体"/>
          <w:color w:val="000000"/>
          <w:sz w:val="21"/>
          <w:szCs w:val="21"/>
        </w:rPr>
        <w:t>说明：已在</w:t>
      </w:r>
      <w:r>
        <w:rPr>
          <w:rFonts w:ascii="Calibri" w:hAnsi="Calibri" w:eastAsia="sans-serif" w:cs="Calibri"/>
          <w:color w:val="000000"/>
          <w:sz w:val="21"/>
          <w:szCs w:val="21"/>
        </w:rPr>
        <w:t>“</w:t>
      </w:r>
      <w:r>
        <w:rPr>
          <w:rFonts w:hint="eastAsia" w:ascii="宋体" w:hAnsi="宋体" w:eastAsia="宋体" w:cs="宋体"/>
          <w:color w:val="000000"/>
          <w:sz w:val="21"/>
          <w:szCs w:val="21"/>
        </w:rPr>
        <w:t>云筑网</w:t>
      </w:r>
      <w:r>
        <w:rPr>
          <w:rFonts w:ascii="Calibri" w:hAnsi="Calibri" w:eastAsia="sans-serif" w:cs="Calibri"/>
          <w:color w:val="000000"/>
          <w:sz w:val="21"/>
          <w:szCs w:val="21"/>
        </w:rPr>
        <w:t>”</w:t>
      </w:r>
      <w:r>
        <w:rPr>
          <w:rFonts w:hint="eastAsia" w:ascii="宋体" w:hAnsi="宋体" w:eastAsia="宋体" w:cs="宋体"/>
          <w:color w:val="000000"/>
          <w:sz w:val="21"/>
          <w:szCs w:val="21"/>
        </w:rPr>
        <w:t>完成正式供应商注册的投标人，直接登录平台输入用户名和密码，成功登录后找到对应的招标公告并点击报名；未在</w:t>
      </w:r>
      <w:r>
        <w:rPr>
          <w:rFonts w:ascii="Calibri" w:hAnsi="Calibri" w:eastAsia="sans-serif" w:cs="Calibri"/>
          <w:color w:val="000000"/>
          <w:sz w:val="21"/>
          <w:szCs w:val="21"/>
        </w:rPr>
        <w:t>“</w:t>
      </w:r>
      <w:r>
        <w:rPr>
          <w:rFonts w:hint="eastAsia" w:ascii="宋体" w:hAnsi="宋体" w:eastAsia="宋体" w:cs="宋体"/>
          <w:color w:val="000000"/>
          <w:sz w:val="21"/>
          <w:szCs w:val="21"/>
        </w:rPr>
        <w:t>云筑网</w:t>
      </w:r>
      <w:r>
        <w:rPr>
          <w:rFonts w:ascii="Calibri" w:hAnsi="Calibri" w:eastAsia="sans-serif" w:cs="Calibri"/>
          <w:color w:val="000000"/>
          <w:sz w:val="21"/>
          <w:szCs w:val="21"/>
        </w:rPr>
        <w:t>”</w:t>
      </w:r>
      <w:r>
        <w:rPr>
          <w:rFonts w:hint="eastAsia" w:ascii="宋体" w:hAnsi="宋体" w:eastAsia="宋体" w:cs="宋体"/>
          <w:color w:val="000000"/>
          <w:sz w:val="21"/>
          <w:szCs w:val="21"/>
        </w:rPr>
        <w:t>注册的投标人，需先通过平台网页进行注册，注册信息通过审核合格后，再进行报名。</w:t>
      </w:r>
      <w:r>
        <w:rPr>
          <w:rFonts w:ascii="Calibri" w:hAnsi="Calibri" w:eastAsia="sans-serif" w:cs="Calibri"/>
          <w:color w:val="000000"/>
          <w:sz w:val="21"/>
          <w:szCs w:val="21"/>
        </w:rPr>
        <w:t>“</w:t>
      </w:r>
      <w:r>
        <w:rPr>
          <w:rFonts w:hint="eastAsia" w:ascii="宋体" w:hAnsi="宋体" w:eastAsia="宋体" w:cs="宋体"/>
          <w:color w:val="000000"/>
          <w:sz w:val="21"/>
          <w:szCs w:val="21"/>
        </w:rPr>
        <w:t>云筑网</w:t>
      </w:r>
      <w:r>
        <w:rPr>
          <w:rFonts w:ascii="Calibri" w:hAnsi="Calibri" w:eastAsia="sans-serif" w:cs="Calibri"/>
          <w:color w:val="000000"/>
          <w:sz w:val="21"/>
          <w:szCs w:val="21"/>
        </w:rPr>
        <w:t>”</w:t>
      </w:r>
      <w:r>
        <w:rPr>
          <w:rFonts w:hint="eastAsia" w:ascii="宋体" w:hAnsi="宋体" w:eastAsia="宋体" w:cs="宋体"/>
          <w:color w:val="000000"/>
          <w:sz w:val="21"/>
          <w:szCs w:val="21"/>
        </w:rPr>
        <w:t>（网址</w:t>
      </w:r>
      <w:r>
        <w:fldChar w:fldCharType="begin"/>
      </w:r>
      <w:r>
        <w:instrText xml:space="preserve"> HYPERLINK "http://www.yzw.cn/" </w:instrText>
      </w:r>
      <w:r>
        <w:fldChar w:fldCharType="separate"/>
      </w:r>
      <w:r>
        <w:rPr>
          <w:rStyle w:val="8"/>
          <w:rFonts w:ascii="Times New Roman" w:hAnsi="Times New Roman" w:eastAsia="sans-serif"/>
        </w:rPr>
        <w:t>http://www.yzw.cn/</w:t>
      </w:r>
      <w:r>
        <w:rPr>
          <w:rStyle w:val="8"/>
          <w:rFonts w:ascii="Times New Roman" w:hAnsi="Times New Roman" w:eastAsia="sans-serif"/>
        </w:rPr>
        <w:fldChar w:fldCharType="end"/>
      </w:r>
      <w:r>
        <w:rPr>
          <w:rFonts w:hint="eastAsia" w:ascii="宋体" w:hAnsi="宋体" w:eastAsia="宋体" w:cs="宋体"/>
          <w:color w:val="000000"/>
          <w:sz w:val="21"/>
          <w:szCs w:val="21"/>
        </w:rPr>
        <w:t>）。</w:t>
      </w:r>
      <w:r>
        <w:rPr>
          <w:rFonts w:ascii="Calibri" w:hAnsi="Calibri" w:eastAsia="sans-serif" w:cs="Calibri"/>
          <w:color w:val="000000"/>
          <w:sz w:val="21"/>
          <w:szCs w:val="21"/>
        </w:rPr>
        <w:br w:type="textWrapping"/>
      </w:r>
      <w:r>
        <w:rPr>
          <w:rStyle w:val="7"/>
          <w:rFonts w:ascii="Times New Roman" w:hAnsi="Times New Roman" w:eastAsia="sans-serif"/>
          <w:color w:val="000000"/>
        </w:rPr>
        <w:t>5. </w:t>
      </w:r>
      <w:r>
        <w:rPr>
          <w:rStyle w:val="7"/>
          <w:rFonts w:hint="eastAsia" w:ascii="宋体" w:hAnsi="宋体" w:eastAsia="宋体" w:cs="宋体"/>
          <w:color w:val="000000"/>
        </w:rPr>
        <w:t>资格审查</w:t>
      </w:r>
      <w:r>
        <w:rPr>
          <w:rFonts w:ascii="Calibri" w:hAnsi="Calibri" w:eastAsia="sans-serif" w:cs="Calibri"/>
          <w:color w:val="000000"/>
          <w:sz w:val="21"/>
          <w:szCs w:val="21"/>
        </w:rPr>
        <w:br w:type="textWrapping"/>
      </w:r>
      <w:r>
        <w:rPr>
          <w:rFonts w:ascii="Calibri" w:hAnsi="Calibri" w:eastAsia="sans-serif" w:cs="Calibri"/>
          <w:color w:val="000000"/>
          <w:sz w:val="21"/>
          <w:szCs w:val="21"/>
        </w:rPr>
        <w:t>5.1</w:t>
      </w:r>
      <w:r>
        <w:rPr>
          <w:rFonts w:hint="eastAsia" w:ascii="宋体" w:hAnsi="宋体" w:eastAsia="宋体" w:cs="宋体"/>
          <w:color w:val="000000"/>
          <w:sz w:val="21"/>
          <w:szCs w:val="21"/>
        </w:rPr>
        <w:t>资格免审：有以下情形的投标人可以免去资格审查环节。</w:t>
      </w:r>
      <w:r>
        <w:rPr>
          <w:rFonts w:ascii="Calibri" w:hAnsi="Calibri" w:eastAsia="sans-serif" w:cs="Calibri"/>
          <w:color w:val="000000"/>
          <w:sz w:val="21"/>
          <w:szCs w:val="21"/>
        </w:rPr>
        <w:br w:type="textWrapping"/>
      </w:r>
      <w:r>
        <w:rPr>
          <w:rFonts w:hint="eastAsia" w:ascii="宋体" w:hAnsi="宋体" w:eastAsia="宋体" w:cs="宋体"/>
          <w:color w:val="000000"/>
          <w:sz w:val="21"/>
          <w:szCs w:val="21"/>
        </w:rPr>
        <w:t>（</w:t>
      </w:r>
      <w:r>
        <w:rPr>
          <w:rFonts w:ascii="Calibri" w:hAnsi="Calibri" w:eastAsia="sans-serif" w:cs="Calibri"/>
          <w:color w:val="000000"/>
          <w:sz w:val="21"/>
          <w:szCs w:val="21"/>
        </w:rPr>
        <w:t>1</w:t>
      </w:r>
      <w:r>
        <w:rPr>
          <w:rFonts w:hint="eastAsia" w:ascii="宋体" w:hAnsi="宋体" w:eastAsia="宋体" w:cs="宋体"/>
          <w:color w:val="000000"/>
          <w:sz w:val="21"/>
          <w:szCs w:val="21"/>
        </w:rPr>
        <w:t>）</w:t>
      </w:r>
      <w:r>
        <w:rPr>
          <w:rFonts w:ascii="Calibri" w:hAnsi="Calibri" w:eastAsia="sans-serif" w:cs="Calibri"/>
          <w:color w:val="000000"/>
          <w:sz w:val="21"/>
          <w:szCs w:val="21"/>
          <w:u w:val="single"/>
        </w:rPr>
        <w:t> </w:t>
      </w:r>
      <w:r>
        <w:rPr>
          <w:rFonts w:hint="eastAsia" w:ascii="宋体" w:hAnsi="宋体" w:eastAsia="宋体" w:cs="宋体"/>
          <w:color w:val="000000"/>
          <w:sz w:val="21"/>
          <w:szCs w:val="21"/>
          <w:u w:val="single"/>
        </w:rPr>
        <w:t>长期与中建三局三公司安装西安经理部</w:t>
      </w:r>
      <w:r>
        <w:rPr>
          <w:rFonts w:ascii="Calibri" w:hAnsi="Calibri" w:eastAsia="sans-serif" w:cs="Calibri"/>
          <w:color w:val="000000"/>
          <w:sz w:val="21"/>
          <w:szCs w:val="21"/>
          <w:u w:val="single"/>
        </w:rPr>
        <w:t> </w:t>
      </w:r>
      <w:r>
        <w:rPr>
          <w:rFonts w:hint="eastAsia" w:ascii="宋体" w:hAnsi="宋体" w:eastAsia="宋体" w:cs="宋体"/>
          <w:color w:val="000000"/>
          <w:sz w:val="21"/>
          <w:szCs w:val="21"/>
          <w:u w:val="single"/>
        </w:rPr>
        <w:t>合作的厂家</w:t>
      </w:r>
      <w:r>
        <w:rPr>
          <w:rFonts w:ascii="Calibri" w:hAnsi="Calibri" w:eastAsia="sans-serif" w:cs="Calibri"/>
          <w:color w:val="000000"/>
          <w:sz w:val="21"/>
          <w:szCs w:val="21"/>
          <w:u w:val="single"/>
        </w:rPr>
        <w:t>            </w:t>
      </w:r>
      <w:r>
        <w:rPr>
          <w:rFonts w:hint="eastAsia" w:ascii="宋体" w:hAnsi="宋体" w:eastAsia="宋体" w:cs="宋体"/>
          <w:color w:val="000000"/>
          <w:sz w:val="21"/>
          <w:szCs w:val="21"/>
        </w:rPr>
        <w:t>。</w:t>
      </w:r>
      <w:r>
        <w:rPr>
          <w:rFonts w:ascii="Calibri" w:hAnsi="Calibri" w:eastAsia="sans-serif" w:cs="Calibri"/>
          <w:color w:val="000000"/>
          <w:sz w:val="21"/>
          <w:szCs w:val="21"/>
        </w:rPr>
        <w:br w:type="textWrapping"/>
      </w:r>
      <w:r>
        <w:rPr>
          <w:rFonts w:hint="eastAsia" w:ascii="宋体" w:hAnsi="宋体" w:eastAsia="宋体" w:cs="宋体"/>
          <w:color w:val="000000"/>
          <w:sz w:val="21"/>
          <w:szCs w:val="21"/>
        </w:rPr>
        <w:t>（</w:t>
      </w:r>
      <w:r>
        <w:rPr>
          <w:rFonts w:ascii="Calibri" w:hAnsi="Calibri" w:eastAsia="sans-serif" w:cs="Calibri"/>
          <w:color w:val="000000"/>
          <w:sz w:val="21"/>
          <w:szCs w:val="21"/>
        </w:rPr>
        <w:t>2</w:t>
      </w:r>
      <w:r>
        <w:rPr>
          <w:rFonts w:hint="eastAsia" w:ascii="宋体" w:hAnsi="宋体" w:eastAsia="宋体" w:cs="宋体"/>
          <w:color w:val="000000"/>
          <w:sz w:val="21"/>
          <w:szCs w:val="21"/>
        </w:rPr>
        <w:t>）</w:t>
      </w:r>
      <w:r>
        <w:rPr>
          <w:rFonts w:ascii="Calibri" w:hAnsi="Calibri" w:eastAsia="sans-serif" w:cs="Calibri"/>
          <w:color w:val="000000"/>
          <w:sz w:val="21"/>
          <w:szCs w:val="21"/>
          <w:u w:val="single"/>
        </w:rPr>
        <w:t>         /             </w:t>
      </w:r>
      <w:r>
        <w:rPr>
          <w:rFonts w:hint="eastAsia" w:ascii="宋体" w:hAnsi="宋体" w:eastAsia="宋体" w:cs="宋体"/>
          <w:color w:val="000000"/>
          <w:sz w:val="21"/>
          <w:szCs w:val="21"/>
        </w:rPr>
        <w:t>。</w:t>
      </w:r>
      <w:r>
        <w:rPr>
          <w:rFonts w:ascii="Calibri" w:hAnsi="Calibri" w:eastAsia="sans-serif" w:cs="Calibri"/>
          <w:color w:val="000000"/>
          <w:sz w:val="21"/>
          <w:szCs w:val="21"/>
        </w:rPr>
        <w:br w:type="textWrapping"/>
      </w:r>
      <w:r>
        <w:rPr>
          <w:rFonts w:hint="eastAsia" w:ascii="宋体" w:hAnsi="宋体" w:eastAsia="宋体" w:cs="宋体"/>
          <w:color w:val="000000"/>
          <w:sz w:val="21"/>
          <w:szCs w:val="21"/>
        </w:rPr>
        <w:t>（</w:t>
      </w:r>
      <w:r>
        <w:rPr>
          <w:rFonts w:ascii="Calibri" w:hAnsi="Calibri" w:eastAsia="sans-serif" w:cs="Calibri"/>
          <w:color w:val="000000"/>
          <w:sz w:val="21"/>
          <w:szCs w:val="21"/>
        </w:rPr>
        <w:t>3</w:t>
      </w:r>
      <w:r>
        <w:rPr>
          <w:rFonts w:hint="eastAsia" w:ascii="宋体" w:hAnsi="宋体" w:eastAsia="宋体" w:cs="宋体"/>
          <w:color w:val="000000"/>
          <w:sz w:val="21"/>
          <w:szCs w:val="21"/>
        </w:rPr>
        <w:t>）</w:t>
      </w:r>
      <w:r>
        <w:rPr>
          <w:rFonts w:ascii="Calibri" w:hAnsi="Calibri" w:eastAsia="sans-serif" w:cs="Calibri"/>
          <w:color w:val="000000"/>
          <w:sz w:val="21"/>
          <w:szCs w:val="21"/>
          <w:u w:val="single"/>
        </w:rPr>
        <w:t>            /             </w:t>
      </w:r>
      <w:r>
        <w:rPr>
          <w:rFonts w:hint="eastAsia" w:ascii="宋体" w:hAnsi="宋体" w:eastAsia="宋体" w:cs="宋体"/>
          <w:color w:val="000000"/>
          <w:sz w:val="21"/>
          <w:szCs w:val="21"/>
        </w:rPr>
        <w:t>。</w:t>
      </w:r>
      <w:r>
        <w:rPr>
          <w:rFonts w:ascii="Calibri" w:hAnsi="Calibri" w:eastAsia="sans-serif" w:cs="Calibri"/>
          <w:color w:val="000000"/>
          <w:sz w:val="21"/>
          <w:szCs w:val="21"/>
        </w:rPr>
        <w:br w:type="textWrapping"/>
      </w:r>
      <w:r>
        <w:rPr>
          <w:rFonts w:ascii="Calibri" w:hAnsi="Calibri" w:eastAsia="sans-serif" w:cs="Calibri"/>
          <w:color w:val="000000"/>
          <w:sz w:val="21"/>
          <w:szCs w:val="21"/>
        </w:rPr>
        <w:t>5.2</w:t>
      </w:r>
      <w:r>
        <w:rPr>
          <w:rFonts w:hint="eastAsia" w:ascii="宋体" w:hAnsi="宋体" w:eastAsia="宋体" w:cs="宋体"/>
          <w:color w:val="000000"/>
          <w:sz w:val="21"/>
          <w:szCs w:val="21"/>
        </w:rPr>
        <w:t>资格审查上传资料资料清单</w:t>
      </w:r>
      <w:r>
        <w:rPr>
          <w:rFonts w:ascii="Calibri" w:hAnsi="Calibri" w:eastAsia="sans-serif" w:cs="Calibri"/>
          <w:color w:val="000000"/>
          <w:sz w:val="21"/>
          <w:szCs w:val="21"/>
        </w:rPr>
        <w:br w:type="textWrapping"/>
      </w:r>
      <w:r>
        <w:rPr>
          <w:rFonts w:hint="eastAsia" w:ascii="宋体" w:hAnsi="宋体" w:eastAsia="宋体" w:cs="宋体"/>
          <w:color w:val="000000"/>
          <w:sz w:val="21"/>
          <w:szCs w:val="21"/>
        </w:rPr>
        <w:t>（</w:t>
      </w:r>
      <w:r>
        <w:rPr>
          <w:rFonts w:ascii="Calibri" w:hAnsi="Calibri" w:eastAsia="sans-serif" w:cs="Calibri"/>
          <w:color w:val="000000"/>
          <w:sz w:val="21"/>
          <w:szCs w:val="21"/>
        </w:rPr>
        <w:t>1</w:t>
      </w:r>
      <w:r>
        <w:rPr>
          <w:rFonts w:hint="eastAsia" w:ascii="宋体" w:hAnsi="宋体" w:eastAsia="宋体" w:cs="宋体"/>
          <w:color w:val="000000"/>
          <w:sz w:val="21"/>
          <w:szCs w:val="21"/>
        </w:rPr>
        <w:t>）投标单位营业执照（三证合一），复印件加盖公章。</w:t>
      </w:r>
      <w:r>
        <w:rPr>
          <w:rFonts w:ascii="Calibri" w:hAnsi="Calibri" w:eastAsia="sans-serif" w:cs="Calibri"/>
          <w:color w:val="000000"/>
          <w:sz w:val="21"/>
          <w:szCs w:val="21"/>
        </w:rPr>
        <w:br w:type="textWrapping"/>
      </w:r>
      <w:r>
        <w:rPr>
          <w:rFonts w:hint="eastAsia" w:ascii="宋体" w:hAnsi="宋体" w:eastAsia="宋体" w:cs="宋体"/>
          <w:color w:val="000000"/>
          <w:sz w:val="21"/>
          <w:szCs w:val="21"/>
        </w:rPr>
        <w:t>（</w:t>
      </w:r>
      <w:r>
        <w:rPr>
          <w:rFonts w:ascii="Calibri" w:hAnsi="Calibri" w:eastAsia="sans-serif" w:cs="Calibri"/>
          <w:color w:val="000000"/>
          <w:sz w:val="21"/>
          <w:szCs w:val="21"/>
        </w:rPr>
        <w:t>2</w:t>
      </w:r>
      <w:r>
        <w:rPr>
          <w:rFonts w:hint="eastAsia" w:ascii="宋体" w:hAnsi="宋体" w:eastAsia="宋体" w:cs="宋体"/>
          <w:color w:val="000000"/>
          <w:sz w:val="21"/>
          <w:szCs w:val="21"/>
        </w:rPr>
        <w:t>）法定代表人身份证明及法定代表人授权书证明原件，格式参照招标公告附件。</w:t>
      </w:r>
      <w:r>
        <w:rPr>
          <w:rFonts w:ascii="Calibri" w:hAnsi="Calibri" w:eastAsia="sans-serif" w:cs="Calibri"/>
          <w:color w:val="000000"/>
          <w:sz w:val="21"/>
          <w:szCs w:val="21"/>
        </w:rPr>
        <w:br w:type="textWrapping"/>
      </w:r>
      <w:r>
        <w:rPr>
          <w:rFonts w:hint="eastAsia" w:ascii="宋体" w:hAnsi="宋体" w:eastAsia="宋体" w:cs="宋体"/>
          <w:color w:val="000000"/>
          <w:sz w:val="21"/>
          <w:szCs w:val="21"/>
        </w:rPr>
        <w:t>（</w:t>
      </w:r>
      <w:r>
        <w:rPr>
          <w:rFonts w:ascii="Calibri" w:hAnsi="Calibri" w:eastAsia="sans-serif" w:cs="Calibri"/>
          <w:color w:val="000000"/>
          <w:sz w:val="21"/>
          <w:szCs w:val="21"/>
        </w:rPr>
        <w:t>3</w:t>
      </w:r>
      <w:r>
        <w:rPr>
          <w:rFonts w:hint="eastAsia" w:ascii="宋体" w:hAnsi="宋体" w:eastAsia="宋体" w:cs="宋体"/>
          <w:color w:val="000000"/>
          <w:sz w:val="21"/>
          <w:szCs w:val="21"/>
        </w:rPr>
        <w:t>）在</w:t>
      </w:r>
      <w:r>
        <w:rPr>
          <w:rFonts w:ascii="Calibri" w:hAnsi="Calibri" w:eastAsia="sans-serif" w:cs="Calibri"/>
          <w:color w:val="000000"/>
          <w:sz w:val="21"/>
          <w:szCs w:val="21"/>
          <w:u w:val="single"/>
        </w:rPr>
        <w:t>     /      </w:t>
      </w:r>
      <w:r>
        <w:rPr>
          <w:rFonts w:hint="eastAsia" w:ascii="宋体" w:hAnsi="宋体" w:eastAsia="宋体" w:cs="宋体"/>
          <w:color w:val="000000"/>
          <w:sz w:val="21"/>
          <w:szCs w:val="21"/>
        </w:rPr>
        <w:t>有固定的办公场所和专职管理人员证明资料（投标企业办公场所权属证明或有效租赁合同原件、管理人员花名册），提供一套复印件加盖公章。</w:t>
      </w:r>
      <w:r>
        <w:rPr>
          <w:rFonts w:ascii="Calibri" w:hAnsi="Calibri" w:eastAsia="sans-serif" w:cs="Calibri"/>
          <w:color w:val="000000"/>
          <w:sz w:val="21"/>
          <w:szCs w:val="21"/>
        </w:rPr>
        <w:br w:type="textWrapping"/>
      </w:r>
      <w:r>
        <w:rPr>
          <w:rFonts w:hint="eastAsia" w:ascii="宋体" w:hAnsi="宋体" w:eastAsia="宋体" w:cs="宋体"/>
          <w:color w:val="000000"/>
          <w:sz w:val="21"/>
          <w:szCs w:val="21"/>
        </w:rPr>
        <w:t>（</w:t>
      </w:r>
      <w:r>
        <w:rPr>
          <w:rFonts w:ascii="Calibri" w:hAnsi="Calibri" w:eastAsia="sans-serif" w:cs="Calibri"/>
          <w:color w:val="000000"/>
          <w:sz w:val="21"/>
          <w:szCs w:val="21"/>
        </w:rPr>
        <w:t>4</w:t>
      </w:r>
      <w:r>
        <w:rPr>
          <w:rFonts w:hint="eastAsia" w:ascii="宋体" w:hAnsi="宋体" w:eastAsia="宋体" w:cs="宋体"/>
          <w:color w:val="000000"/>
          <w:sz w:val="21"/>
          <w:szCs w:val="21"/>
        </w:rPr>
        <w:t>）中建股份公司下属单位提供的合作业绩证明文件原件，要求有中建股份所属分子企业的采购部门签字盖章确认。</w:t>
      </w:r>
      <w:r>
        <w:rPr>
          <w:rFonts w:ascii="Calibri" w:hAnsi="Calibri" w:eastAsia="sans-serif" w:cs="Calibri"/>
          <w:color w:val="000000"/>
          <w:sz w:val="21"/>
          <w:szCs w:val="21"/>
        </w:rPr>
        <w:br w:type="textWrapping"/>
      </w:r>
      <w:r>
        <w:rPr>
          <w:rFonts w:hint="eastAsia" w:ascii="宋体" w:hAnsi="宋体" w:eastAsia="宋体" w:cs="宋体"/>
          <w:color w:val="000000"/>
          <w:sz w:val="21"/>
          <w:szCs w:val="21"/>
        </w:rPr>
        <w:t>（</w:t>
      </w:r>
      <w:r>
        <w:rPr>
          <w:rFonts w:ascii="Calibri" w:hAnsi="Calibri" w:eastAsia="sans-serif" w:cs="Calibri"/>
          <w:color w:val="000000"/>
          <w:sz w:val="21"/>
          <w:szCs w:val="21"/>
        </w:rPr>
        <w:t>5</w:t>
      </w:r>
      <w:r>
        <w:rPr>
          <w:rFonts w:hint="eastAsia" w:ascii="宋体" w:hAnsi="宋体" w:eastAsia="宋体" w:cs="宋体"/>
          <w:color w:val="000000"/>
          <w:sz w:val="21"/>
          <w:szCs w:val="21"/>
        </w:rPr>
        <w:t>）投标单位资信等级证书，质量、环境、职业健康安全管理体系认证证书原件。</w:t>
      </w:r>
      <w:r>
        <w:rPr>
          <w:rFonts w:ascii="Calibri" w:hAnsi="Calibri" w:eastAsia="sans-serif" w:cs="Calibri"/>
          <w:color w:val="000000"/>
          <w:sz w:val="21"/>
          <w:szCs w:val="21"/>
        </w:rPr>
        <w:br w:type="textWrapping"/>
      </w:r>
      <w:r>
        <w:rPr>
          <w:rFonts w:hint="eastAsia" w:ascii="宋体" w:hAnsi="宋体" w:eastAsia="宋体" w:cs="宋体"/>
          <w:color w:val="000000"/>
          <w:sz w:val="21"/>
          <w:szCs w:val="21"/>
        </w:rPr>
        <w:t>（</w:t>
      </w:r>
      <w:r>
        <w:rPr>
          <w:rFonts w:ascii="Calibri" w:hAnsi="Calibri" w:eastAsia="sans-serif" w:cs="Calibri"/>
          <w:color w:val="000000"/>
          <w:sz w:val="21"/>
          <w:szCs w:val="21"/>
        </w:rPr>
        <w:t>6</w:t>
      </w:r>
      <w:r>
        <w:rPr>
          <w:rFonts w:hint="eastAsia" w:ascii="宋体" w:hAnsi="宋体" w:eastAsia="宋体" w:cs="宋体"/>
          <w:color w:val="000000"/>
          <w:sz w:val="21"/>
          <w:szCs w:val="21"/>
        </w:rPr>
        <w:t>）招标公告中</w:t>
      </w:r>
      <w:r>
        <w:rPr>
          <w:rFonts w:ascii="Calibri" w:hAnsi="Calibri" w:eastAsia="sans-serif" w:cs="Calibri"/>
          <w:color w:val="000000"/>
          <w:sz w:val="21"/>
          <w:szCs w:val="21"/>
        </w:rPr>
        <w:t>3</w:t>
      </w:r>
      <w:r>
        <w:rPr>
          <w:rFonts w:hint="eastAsia" w:ascii="宋体" w:hAnsi="宋体" w:eastAsia="宋体" w:cs="宋体"/>
          <w:color w:val="000000"/>
          <w:sz w:val="21"/>
          <w:szCs w:val="21"/>
        </w:rPr>
        <w:t>投标人资格要求中所列必须条件的证明资料原件扫描件。</w:t>
      </w:r>
      <w:r>
        <w:rPr>
          <w:rFonts w:ascii="Calibri" w:hAnsi="Calibri" w:eastAsia="sans-serif" w:cs="Calibri"/>
          <w:color w:val="000000"/>
          <w:sz w:val="21"/>
          <w:szCs w:val="21"/>
        </w:rPr>
        <w:br w:type="textWrapping"/>
      </w:r>
      <w:r>
        <w:rPr>
          <w:rFonts w:hint="eastAsia" w:ascii="宋体" w:hAnsi="宋体" w:eastAsia="宋体" w:cs="宋体"/>
          <w:color w:val="000000"/>
          <w:sz w:val="21"/>
          <w:szCs w:val="21"/>
        </w:rPr>
        <w:t>以上</w:t>
      </w:r>
      <w:r>
        <w:rPr>
          <w:rFonts w:ascii="Calibri" w:hAnsi="Calibri" w:eastAsia="sans-serif" w:cs="Calibri"/>
          <w:color w:val="000000"/>
          <w:sz w:val="21"/>
          <w:szCs w:val="21"/>
        </w:rPr>
        <w:t>1-2</w:t>
      </w:r>
      <w:r>
        <w:rPr>
          <w:rFonts w:hint="eastAsia" w:ascii="宋体" w:hAnsi="宋体" w:eastAsia="宋体" w:cs="宋体"/>
          <w:color w:val="000000"/>
          <w:sz w:val="21"/>
          <w:szCs w:val="21"/>
        </w:rPr>
        <w:t>项资料为通用要求，适用于所有招标情况，</w:t>
      </w:r>
      <w:r>
        <w:rPr>
          <w:rFonts w:ascii="Calibri" w:hAnsi="Calibri" w:eastAsia="sans-serif" w:cs="Calibri"/>
          <w:color w:val="000000"/>
          <w:sz w:val="21"/>
          <w:szCs w:val="21"/>
        </w:rPr>
        <w:t>3-6</w:t>
      </w:r>
      <w:r>
        <w:rPr>
          <w:rFonts w:hint="eastAsia" w:ascii="宋体" w:hAnsi="宋体" w:eastAsia="宋体" w:cs="宋体"/>
          <w:color w:val="000000"/>
          <w:sz w:val="21"/>
          <w:szCs w:val="21"/>
        </w:rPr>
        <w:t>项根据具体招标品类进行选用。</w:t>
      </w:r>
      <w:r>
        <w:rPr>
          <w:rFonts w:ascii="Calibri" w:hAnsi="Calibri" w:eastAsia="sans-serif" w:cs="Calibri"/>
          <w:color w:val="000000"/>
          <w:sz w:val="21"/>
          <w:szCs w:val="21"/>
        </w:rPr>
        <w:br w:type="textWrapping"/>
      </w:r>
      <w:r>
        <w:rPr>
          <w:rFonts w:ascii="Calibri" w:hAnsi="Calibri" w:eastAsia="sans-serif" w:cs="Calibri"/>
          <w:color w:val="000000"/>
          <w:sz w:val="21"/>
          <w:szCs w:val="21"/>
        </w:rPr>
        <w:t>5.3</w:t>
      </w:r>
      <w:r>
        <w:rPr>
          <w:rFonts w:hint="eastAsia" w:ascii="宋体" w:hAnsi="宋体" w:eastAsia="宋体" w:cs="宋体"/>
          <w:color w:val="000000"/>
          <w:sz w:val="21"/>
          <w:szCs w:val="21"/>
        </w:rPr>
        <w:t>资格审查方式</w:t>
      </w:r>
      <w:r>
        <w:rPr>
          <w:rFonts w:ascii="Calibri" w:hAnsi="Calibri" w:eastAsia="sans-serif" w:cs="Calibri"/>
          <w:color w:val="000000"/>
          <w:sz w:val="21"/>
          <w:szCs w:val="21"/>
        </w:rPr>
        <w:br w:type="textWrapping"/>
      </w:r>
      <w:r>
        <w:rPr>
          <w:rFonts w:hint="eastAsia" w:ascii="宋体" w:hAnsi="宋体" w:eastAsia="宋体" w:cs="宋体"/>
          <w:color w:val="000000"/>
          <w:sz w:val="21"/>
          <w:szCs w:val="21"/>
        </w:rPr>
        <w:t>（</w:t>
      </w:r>
      <w:r>
        <w:rPr>
          <w:rFonts w:ascii="Calibri" w:hAnsi="Calibri" w:eastAsia="sans-serif" w:cs="Calibri"/>
          <w:color w:val="000000"/>
          <w:sz w:val="21"/>
          <w:szCs w:val="21"/>
        </w:rPr>
        <w:t>1</w:t>
      </w:r>
      <w:r>
        <w:rPr>
          <w:rFonts w:hint="eastAsia" w:ascii="宋体" w:hAnsi="宋体" w:eastAsia="宋体" w:cs="宋体"/>
          <w:color w:val="000000"/>
          <w:sz w:val="21"/>
          <w:szCs w:val="21"/>
        </w:rPr>
        <w:t>）资格审查时间：</w:t>
      </w:r>
      <w:r>
        <w:rPr>
          <w:rFonts w:ascii="Calibri" w:hAnsi="Calibri" w:eastAsia="sans-serif" w:cs="Calibri"/>
          <w:color w:val="000000"/>
          <w:sz w:val="21"/>
          <w:szCs w:val="21"/>
        </w:rPr>
        <w:t>   20</w:t>
      </w:r>
      <w:r>
        <w:rPr>
          <w:rFonts w:hint="eastAsia" w:ascii="Calibri" w:hAnsi="Calibri" w:cs="Calibri"/>
          <w:color w:val="000000"/>
          <w:sz w:val="21"/>
          <w:szCs w:val="21"/>
        </w:rPr>
        <w:t>20</w:t>
      </w:r>
      <w:r>
        <w:rPr>
          <w:rFonts w:ascii="Calibri" w:hAnsi="Calibri" w:eastAsia="sans-serif" w:cs="Calibri"/>
          <w:color w:val="000000"/>
          <w:sz w:val="21"/>
          <w:szCs w:val="21"/>
        </w:rPr>
        <w:t> </w:t>
      </w:r>
      <w:r>
        <w:rPr>
          <w:rFonts w:hint="eastAsia" w:ascii="宋体" w:hAnsi="宋体" w:eastAsia="宋体" w:cs="宋体"/>
          <w:color w:val="000000"/>
          <w:sz w:val="21"/>
          <w:szCs w:val="21"/>
        </w:rPr>
        <w:t>年</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月</w:t>
      </w:r>
      <w:r>
        <w:rPr>
          <w:rFonts w:hint="eastAsia" w:ascii="宋体" w:hAnsi="宋体" w:eastAsia="宋体" w:cs="宋体"/>
          <w:color w:val="000000"/>
          <w:sz w:val="21"/>
          <w:szCs w:val="21"/>
          <w:lang w:val="en-US" w:eastAsia="zh-CN"/>
        </w:rPr>
        <w:t>20</w:t>
      </w:r>
      <w:r>
        <w:rPr>
          <w:rFonts w:hint="eastAsia" w:ascii="宋体" w:hAnsi="宋体" w:eastAsia="宋体" w:cs="宋体"/>
          <w:color w:val="000000"/>
          <w:sz w:val="21"/>
          <w:szCs w:val="21"/>
        </w:rPr>
        <w:t>日17:00至</w:t>
      </w:r>
      <w:r>
        <w:rPr>
          <w:rFonts w:ascii="Calibri" w:hAnsi="Calibri" w:eastAsia="sans-serif" w:cs="Calibri"/>
          <w:color w:val="000000"/>
          <w:sz w:val="21"/>
          <w:szCs w:val="21"/>
        </w:rPr>
        <w:t>  20</w:t>
      </w:r>
      <w:r>
        <w:rPr>
          <w:rFonts w:hint="eastAsia" w:ascii="Calibri" w:hAnsi="Calibri" w:cs="Calibri"/>
          <w:color w:val="000000"/>
          <w:sz w:val="21"/>
          <w:szCs w:val="21"/>
        </w:rPr>
        <w:t>20</w:t>
      </w:r>
      <w:r>
        <w:rPr>
          <w:rFonts w:ascii="Calibri" w:hAnsi="Calibri" w:eastAsia="sans-serif" w:cs="Calibri"/>
          <w:color w:val="000000"/>
          <w:sz w:val="21"/>
          <w:szCs w:val="21"/>
        </w:rPr>
        <w:t> </w:t>
      </w:r>
      <w:r>
        <w:rPr>
          <w:rFonts w:hint="eastAsia" w:ascii="宋体" w:hAnsi="宋体" w:eastAsia="宋体" w:cs="宋体"/>
          <w:color w:val="000000"/>
          <w:sz w:val="21"/>
          <w:szCs w:val="21"/>
        </w:rPr>
        <w:t>年</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月</w:t>
      </w:r>
      <w:r>
        <w:rPr>
          <w:rFonts w:hint="eastAsia" w:ascii="宋体" w:hAnsi="宋体" w:eastAsia="宋体" w:cs="宋体"/>
          <w:color w:val="000000"/>
          <w:sz w:val="21"/>
          <w:szCs w:val="21"/>
          <w:lang w:val="en-US" w:eastAsia="zh-CN"/>
        </w:rPr>
        <w:t>21</w:t>
      </w:r>
      <w:r>
        <w:rPr>
          <w:rFonts w:hint="eastAsia" w:ascii="宋体" w:hAnsi="宋体" w:eastAsia="宋体" w:cs="宋体"/>
          <w:color w:val="000000"/>
          <w:sz w:val="21"/>
          <w:szCs w:val="21"/>
        </w:rPr>
        <w:t>日17:00。</w:t>
      </w:r>
      <w:r>
        <w:rPr>
          <w:rFonts w:ascii="Calibri" w:hAnsi="Calibri" w:eastAsia="sans-serif" w:cs="Calibri"/>
          <w:color w:val="000000"/>
          <w:sz w:val="21"/>
          <w:szCs w:val="21"/>
        </w:rPr>
        <w:br w:type="textWrapping"/>
      </w:r>
      <w:r>
        <w:rPr>
          <w:rFonts w:hint="eastAsia" w:ascii="宋体" w:hAnsi="宋体" w:eastAsia="宋体" w:cs="宋体"/>
          <w:color w:val="000000"/>
          <w:sz w:val="21"/>
          <w:szCs w:val="21"/>
        </w:rPr>
        <w:t>（</w:t>
      </w:r>
      <w:r>
        <w:rPr>
          <w:rFonts w:ascii="Calibri" w:hAnsi="Calibri" w:eastAsia="sans-serif" w:cs="Calibri"/>
          <w:color w:val="000000"/>
          <w:sz w:val="21"/>
          <w:szCs w:val="21"/>
        </w:rPr>
        <w:t>2</w:t>
      </w:r>
      <w:r>
        <w:rPr>
          <w:rFonts w:hint="eastAsia" w:ascii="宋体" w:hAnsi="宋体" w:eastAsia="宋体" w:cs="宋体"/>
          <w:color w:val="000000"/>
          <w:sz w:val="21"/>
          <w:szCs w:val="21"/>
        </w:rPr>
        <w:t>）投标人在规定时间内上传相应资料到云筑网，逾期无效。</w:t>
      </w:r>
      <w:r>
        <w:rPr>
          <w:rFonts w:ascii="Calibri" w:hAnsi="Calibri" w:eastAsia="sans-serif" w:cs="Calibri"/>
          <w:color w:val="000000"/>
          <w:sz w:val="21"/>
          <w:szCs w:val="21"/>
        </w:rPr>
        <w:br w:type="textWrapping"/>
      </w:r>
      <w:r>
        <w:rPr>
          <w:rFonts w:hint="eastAsia" w:ascii="宋体" w:hAnsi="宋体" w:eastAsia="宋体" w:cs="宋体"/>
          <w:color w:val="000000"/>
          <w:sz w:val="21"/>
          <w:szCs w:val="21"/>
        </w:rPr>
        <w:t>（</w:t>
      </w:r>
      <w:r>
        <w:rPr>
          <w:rFonts w:ascii="Calibri" w:hAnsi="Calibri" w:eastAsia="sans-serif" w:cs="Calibri"/>
          <w:color w:val="000000"/>
          <w:sz w:val="21"/>
          <w:szCs w:val="21"/>
        </w:rPr>
        <w:t>3</w:t>
      </w:r>
      <w:r>
        <w:rPr>
          <w:rFonts w:hint="eastAsia" w:ascii="宋体" w:hAnsi="宋体" w:eastAsia="宋体" w:cs="宋体"/>
          <w:color w:val="000000"/>
          <w:sz w:val="21"/>
          <w:szCs w:val="21"/>
        </w:rPr>
        <w:t>）提供虚假资资格审查资料的投标人，任何时候一经发现，取消其投标资格。</w:t>
      </w:r>
      <w:r>
        <w:rPr>
          <w:rFonts w:ascii="Calibri" w:hAnsi="Calibri" w:eastAsia="sans-serif" w:cs="Calibri"/>
          <w:color w:val="000000"/>
          <w:sz w:val="21"/>
          <w:szCs w:val="21"/>
        </w:rPr>
        <w:br w:type="textWrapping"/>
      </w:r>
      <w:r>
        <w:rPr>
          <w:rStyle w:val="7"/>
          <w:rFonts w:ascii="Times New Roman" w:hAnsi="Times New Roman" w:eastAsia="sans-serif"/>
          <w:color w:val="000000"/>
        </w:rPr>
        <w:t>6. </w:t>
      </w:r>
      <w:r>
        <w:rPr>
          <w:rStyle w:val="7"/>
          <w:rFonts w:hint="eastAsia" w:ascii="宋体" w:hAnsi="宋体" w:eastAsia="宋体" w:cs="宋体"/>
          <w:color w:val="000000"/>
        </w:rPr>
        <w:t>招标文件的发放</w:t>
      </w:r>
      <w:r>
        <w:rPr>
          <w:rFonts w:ascii="Calibri" w:hAnsi="Calibri" w:eastAsia="sans-serif" w:cs="Calibri"/>
          <w:color w:val="000000"/>
          <w:sz w:val="21"/>
          <w:szCs w:val="21"/>
        </w:rPr>
        <w:br w:type="textWrapping"/>
      </w:r>
      <w:r>
        <w:rPr>
          <w:rFonts w:ascii="Calibri" w:hAnsi="Calibri" w:eastAsia="sans-serif" w:cs="Calibri"/>
          <w:color w:val="000000"/>
          <w:sz w:val="21"/>
          <w:szCs w:val="21"/>
        </w:rPr>
        <w:t>6.1</w:t>
      </w:r>
      <w:r>
        <w:rPr>
          <w:rFonts w:hint="eastAsia" w:ascii="宋体" w:hAnsi="宋体" w:eastAsia="宋体" w:cs="宋体"/>
          <w:color w:val="000000"/>
          <w:sz w:val="21"/>
          <w:szCs w:val="21"/>
        </w:rPr>
        <w:t>、发放时间：</w:t>
      </w:r>
      <w:r>
        <w:rPr>
          <w:rFonts w:ascii="Calibri" w:hAnsi="Calibri" w:eastAsia="sans-serif" w:cs="Calibri"/>
          <w:color w:val="000000"/>
          <w:sz w:val="21"/>
          <w:szCs w:val="21"/>
        </w:rPr>
        <w:t> </w:t>
      </w:r>
      <w:r>
        <w:rPr>
          <w:rFonts w:ascii="Calibri" w:hAnsi="Calibri" w:eastAsia="sans-serif" w:cs="Calibri"/>
          <w:color w:val="000000"/>
          <w:sz w:val="21"/>
          <w:szCs w:val="21"/>
          <w:u w:val="single"/>
        </w:rPr>
        <w:t>  20</w:t>
      </w:r>
      <w:r>
        <w:rPr>
          <w:rFonts w:hint="eastAsia" w:ascii="Calibri" w:hAnsi="Calibri" w:cs="Calibri"/>
          <w:color w:val="000000"/>
          <w:sz w:val="21"/>
          <w:szCs w:val="21"/>
          <w:u w:val="single"/>
        </w:rPr>
        <w:t>20.</w:t>
      </w:r>
      <w:r>
        <w:rPr>
          <w:rFonts w:hint="eastAsia" w:ascii="Calibri" w:hAnsi="Calibri" w:cs="Calibri"/>
          <w:color w:val="000000"/>
          <w:sz w:val="21"/>
          <w:szCs w:val="21"/>
          <w:u w:val="single"/>
          <w:lang w:val="en-US" w:eastAsia="zh-CN"/>
        </w:rPr>
        <w:t>7.27</w:t>
      </w:r>
      <w:r>
        <w:rPr>
          <w:rFonts w:ascii="Calibri" w:hAnsi="Calibri" w:eastAsia="sans-serif" w:cs="Calibri"/>
          <w:color w:val="000000"/>
          <w:sz w:val="21"/>
          <w:szCs w:val="21"/>
        </w:rPr>
        <w:br w:type="textWrapping"/>
      </w:r>
      <w:r>
        <w:rPr>
          <w:rFonts w:ascii="Calibri" w:hAnsi="Calibri" w:eastAsia="sans-serif" w:cs="Calibri"/>
          <w:color w:val="000000"/>
          <w:sz w:val="21"/>
          <w:szCs w:val="21"/>
        </w:rPr>
        <w:t>6.2</w:t>
      </w:r>
      <w:r>
        <w:rPr>
          <w:rFonts w:hint="eastAsia" w:ascii="宋体" w:hAnsi="宋体" w:eastAsia="宋体" w:cs="宋体"/>
          <w:color w:val="000000"/>
          <w:sz w:val="21"/>
          <w:szCs w:val="21"/>
        </w:rPr>
        <w:t>、发放形式：招标文件发布电子版，不发布书面招标文件。</w:t>
      </w:r>
      <w:r>
        <w:rPr>
          <w:rFonts w:ascii="Calibri" w:hAnsi="Calibri" w:eastAsia="sans-serif" w:cs="Calibri"/>
          <w:color w:val="000000"/>
          <w:sz w:val="21"/>
          <w:szCs w:val="21"/>
        </w:rPr>
        <w:br w:type="textWrapping"/>
      </w:r>
      <w:r>
        <w:rPr>
          <w:rFonts w:ascii="Calibri" w:hAnsi="Calibri" w:eastAsia="sans-serif" w:cs="Calibri"/>
          <w:color w:val="000000"/>
          <w:sz w:val="21"/>
          <w:szCs w:val="21"/>
        </w:rPr>
        <w:t>6.3</w:t>
      </w:r>
      <w:r>
        <w:rPr>
          <w:rFonts w:hint="eastAsia" w:ascii="宋体" w:hAnsi="宋体" w:eastAsia="宋体" w:cs="宋体"/>
          <w:color w:val="000000"/>
          <w:sz w:val="21"/>
          <w:szCs w:val="21"/>
        </w:rPr>
        <w:t>、发放平台：招标方通过</w:t>
      </w:r>
      <w:r>
        <w:rPr>
          <w:rFonts w:ascii="Calibri" w:hAnsi="Calibri" w:eastAsia="sans-serif" w:cs="Calibri"/>
          <w:color w:val="000000"/>
          <w:sz w:val="21"/>
          <w:szCs w:val="21"/>
        </w:rPr>
        <w:t>“</w:t>
      </w:r>
      <w:r>
        <w:rPr>
          <w:rFonts w:hint="eastAsia" w:ascii="宋体" w:hAnsi="宋体" w:eastAsia="宋体" w:cs="宋体"/>
          <w:color w:val="000000"/>
          <w:sz w:val="21"/>
          <w:szCs w:val="21"/>
        </w:rPr>
        <w:t>云筑网</w:t>
      </w:r>
      <w:r>
        <w:rPr>
          <w:rFonts w:ascii="Calibri" w:hAnsi="Calibri" w:eastAsia="sans-serif" w:cs="Calibri"/>
          <w:color w:val="000000"/>
          <w:sz w:val="21"/>
          <w:szCs w:val="21"/>
        </w:rPr>
        <w:t>”</w:t>
      </w:r>
      <w:r>
        <w:rPr>
          <w:rFonts w:hint="eastAsia" w:ascii="宋体" w:hAnsi="宋体" w:eastAsia="宋体" w:cs="宋体"/>
          <w:color w:val="000000"/>
          <w:sz w:val="21"/>
          <w:szCs w:val="21"/>
        </w:rPr>
        <w:t>（网址：</w:t>
      </w:r>
      <w:r>
        <w:fldChar w:fldCharType="begin"/>
      </w:r>
      <w:r>
        <w:instrText xml:space="preserve"> HYPERLINK "http://www.yzw.com/" </w:instrText>
      </w:r>
      <w:r>
        <w:fldChar w:fldCharType="separate"/>
      </w:r>
      <w:r>
        <w:rPr>
          <w:rStyle w:val="8"/>
          <w:rFonts w:ascii="Times New Roman" w:hAnsi="Times New Roman" w:eastAsia="sans-serif"/>
        </w:rPr>
        <w:t>http://www.yzw.com</w:t>
      </w:r>
      <w:r>
        <w:rPr>
          <w:rStyle w:val="8"/>
          <w:rFonts w:ascii="Times New Roman" w:hAnsi="Times New Roman" w:eastAsia="sans-serif"/>
        </w:rPr>
        <w:fldChar w:fldCharType="end"/>
      </w:r>
      <w:r>
        <w:rPr>
          <w:rFonts w:hint="eastAsia" w:ascii="宋体" w:hAnsi="宋体" w:eastAsia="宋体" w:cs="宋体"/>
          <w:color w:val="000000"/>
          <w:sz w:val="21"/>
          <w:szCs w:val="21"/>
        </w:rPr>
        <w:t>）进行发放。</w:t>
      </w:r>
      <w:r>
        <w:rPr>
          <w:rFonts w:ascii="Calibri" w:hAnsi="Calibri" w:eastAsia="sans-serif" w:cs="Calibri"/>
          <w:color w:val="000000"/>
          <w:sz w:val="21"/>
          <w:szCs w:val="21"/>
        </w:rPr>
        <w:br w:type="textWrapping"/>
      </w:r>
      <w:r>
        <w:rPr>
          <w:rFonts w:ascii="Calibri" w:hAnsi="Calibri" w:eastAsia="sans-serif" w:cs="Calibri"/>
          <w:color w:val="000000"/>
          <w:sz w:val="21"/>
          <w:szCs w:val="21"/>
        </w:rPr>
        <w:t>6.4</w:t>
      </w:r>
      <w:r>
        <w:rPr>
          <w:rFonts w:hint="eastAsia" w:ascii="宋体" w:hAnsi="宋体" w:eastAsia="宋体" w:cs="宋体"/>
          <w:color w:val="000000"/>
          <w:sz w:val="21"/>
          <w:szCs w:val="21"/>
        </w:rPr>
        <w:t>、发放对象：投标资格审查合格且经招标小组审核通过的投标人，投标人通过网络平台直接下载招标文件。</w:t>
      </w:r>
      <w:r>
        <w:rPr>
          <w:rFonts w:ascii="Calibri" w:hAnsi="Calibri" w:eastAsia="sans-serif" w:cs="Calibri"/>
          <w:color w:val="000000"/>
          <w:sz w:val="21"/>
          <w:szCs w:val="21"/>
        </w:rPr>
        <w:br w:type="textWrapping"/>
      </w:r>
      <w:r>
        <w:rPr>
          <w:rStyle w:val="7"/>
          <w:rFonts w:ascii="Times New Roman" w:hAnsi="Times New Roman" w:eastAsia="sans-serif"/>
          <w:color w:val="000000"/>
        </w:rPr>
        <w:t>7. </w:t>
      </w:r>
      <w:r>
        <w:rPr>
          <w:rStyle w:val="7"/>
          <w:rFonts w:hint="eastAsia" w:ascii="宋体" w:hAnsi="宋体" w:eastAsia="宋体" w:cs="宋体"/>
          <w:color w:val="000000"/>
        </w:rPr>
        <w:t>投标保证金及费用</w:t>
      </w:r>
      <w:r>
        <w:rPr>
          <w:rFonts w:ascii="Calibri" w:hAnsi="Calibri" w:eastAsia="sans-serif" w:cs="Calibri"/>
          <w:color w:val="000000"/>
          <w:sz w:val="21"/>
          <w:szCs w:val="21"/>
        </w:rPr>
        <w:br w:type="textWrapping"/>
      </w:r>
      <w:r>
        <w:rPr>
          <w:rFonts w:ascii="Calibri" w:hAnsi="Calibri" w:eastAsia="sans-serif" w:cs="Calibri"/>
          <w:color w:val="000000"/>
          <w:sz w:val="21"/>
          <w:szCs w:val="21"/>
        </w:rPr>
        <w:t>7.1</w:t>
      </w:r>
      <w:r>
        <w:rPr>
          <w:rFonts w:hint="eastAsia" w:ascii="宋体" w:hAnsi="宋体" w:eastAsia="宋体" w:cs="宋体"/>
          <w:color w:val="000000"/>
          <w:sz w:val="21"/>
          <w:szCs w:val="21"/>
        </w:rPr>
        <w:t>投标保证金额度：</w:t>
      </w:r>
      <w:r>
        <w:rPr>
          <w:rFonts w:ascii="Calibri" w:hAnsi="Calibri" w:eastAsia="sans-serif" w:cs="Calibri"/>
          <w:color w:val="000000"/>
          <w:sz w:val="21"/>
          <w:szCs w:val="21"/>
        </w:rPr>
        <w:t> </w:t>
      </w:r>
      <w:r>
        <w:rPr>
          <w:rFonts w:ascii="Calibri" w:hAnsi="Calibri" w:eastAsia="sans-serif" w:cs="Calibri"/>
          <w:color w:val="000000"/>
          <w:sz w:val="21"/>
          <w:szCs w:val="21"/>
          <w:u w:val="single"/>
        </w:rPr>
        <w:t>     /     </w:t>
      </w:r>
      <w:r>
        <w:rPr>
          <w:rFonts w:hint="eastAsia" w:ascii="宋体" w:hAnsi="宋体" w:eastAsia="宋体" w:cs="宋体"/>
          <w:color w:val="000000"/>
          <w:sz w:val="21"/>
          <w:szCs w:val="21"/>
        </w:rPr>
        <w:t>万元。</w:t>
      </w:r>
      <w:r>
        <w:rPr>
          <w:rFonts w:ascii="Calibri" w:hAnsi="Calibri" w:eastAsia="sans-serif" w:cs="Calibri"/>
          <w:color w:val="000000"/>
          <w:sz w:val="21"/>
          <w:szCs w:val="21"/>
        </w:rPr>
        <w:br w:type="textWrapping"/>
      </w:r>
      <w:r>
        <w:rPr>
          <w:rFonts w:ascii="Calibri" w:hAnsi="Calibri" w:eastAsia="sans-serif" w:cs="Calibri"/>
          <w:color w:val="000000"/>
          <w:sz w:val="21"/>
          <w:szCs w:val="21"/>
        </w:rPr>
        <w:t>7.2</w:t>
      </w:r>
      <w:r>
        <w:rPr>
          <w:rFonts w:hint="eastAsia" w:ascii="宋体" w:hAnsi="宋体" w:eastAsia="宋体" w:cs="宋体"/>
          <w:color w:val="000000"/>
          <w:sz w:val="21"/>
          <w:szCs w:val="21"/>
        </w:rPr>
        <w:t>投标保证金收款账户信息：</w:t>
      </w:r>
      <w:r>
        <w:rPr>
          <w:rFonts w:ascii="Calibri" w:hAnsi="Calibri" w:eastAsia="sans-serif" w:cs="Calibri"/>
          <w:color w:val="000000"/>
          <w:sz w:val="21"/>
          <w:szCs w:val="21"/>
        </w:rPr>
        <w:br w:type="textWrapping"/>
      </w:r>
      <w:r>
        <w:rPr>
          <w:rFonts w:hint="eastAsia" w:ascii="宋体" w:hAnsi="宋体" w:eastAsia="宋体" w:cs="宋体"/>
          <w:color w:val="000000"/>
          <w:sz w:val="21"/>
          <w:szCs w:val="21"/>
        </w:rPr>
        <w:t>以获取的招标文件为准，账户对公办理，不接受个人汇款，投标人以投标公司的账户转账。</w:t>
      </w:r>
      <w:r>
        <w:rPr>
          <w:rFonts w:ascii="Calibri" w:hAnsi="Calibri" w:eastAsia="sans-serif" w:cs="Calibri"/>
          <w:color w:val="000000"/>
          <w:sz w:val="21"/>
          <w:szCs w:val="21"/>
        </w:rPr>
        <w:br w:type="textWrapping"/>
      </w:r>
      <w:r>
        <w:rPr>
          <w:rFonts w:ascii="Calibri" w:hAnsi="Calibri" w:eastAsia="sans-serif" w:cs="Calibri"/>
          <w:color w:val="000000"/>
          <w:sz w:val="21"/>
          <w:szCs w:val="21"/>
        </w:rPr>
        <w:t>7.3</w:t>
      </w:r>
      <w:r>
        <w:rPr>
          <w:rFonts w:hint="eastAsia" w:ascii="宋体" w:hAnsi="宋体" w:eastAsia="宋体" w:cs="宋体"/>
          <w:color w:val="000000"/>
          <w:sz w:val="21"/>
          <w:szCs w:val="21"/>
        </w:rPr>
        <w:t>投标人在递交书面投标文件时，应出示投标保证金已缴纳的凭证，没有按时缴纳投标保证金的投标人，取消其本次投标资格。</w:t>
      </w:r>
      <w:r>
        <w:rPr>
          <w:rFonts w:ascii="Calibri" w:hAnsi="Calibri" w:eastAsia="sans-serif" w:cs="Calibri"/>
          <w:color w:val="000000"/>
          <w:sz w:val="21"/>
          <w:szCs w:val="21"/>
        </w:rPr>
        <w:br w:type="textWrapping"/>
      </w:r>
      <w:r>
        <w:rPr>
          <w:rFonts w:ascii="Calibri" w:hAnsi="Calibri" w:eastAsia="sans-serif" w:cs="Calibri"/>
          <w:color w:val="000000"/>
          <w:sz w:val="21"/>
          <w:szCs w:val="21"/>
        </w:rPr>
        <w:t>7.4</w:t>
      </w:r>
      <w:r>
        <w:rPr>
          <w:rFonts w:hint="eastAsia" w:ascii="宋体" w:hAnsi="宋体" w:eastAsia="宋体" w:cs="宋体"/>
          <w:color w:val="000000"/>
          <w:sz w:val="21"/>
          <w:szCs w:val="21"/>
        </w:rPr>
        <w:t>投标保证金的退还：</w:t>
      </w:r>
      <w:r>
        <w:rPr>
          <w:rFonts w:ascii="Calibri" w:hAnsi="Calibri" w:eastAsia="sans-serif" w:cs="Calibri"/>
          <w:color w:val="000000"/>
          <w:sz w:val="21"/>
          <w:szCs w:val="21"/>
        </w:rPr>
        <w:br w:type="textWrapping"/>
      </w:r>
      <w:r>
        <w:rPr>
          <w:rFonts w:hint="eastAsia" w:ascii="宋体" w:hAnsi="宋体" w:eastAsia="宋体" w:cs="宋体"/>
          <w:color w:val="000000"/>
          <w:sz w:val="21"/>
          <w:szCs w:val="21"/>
        </w:rPr>
        <w:t>（</w:t>
      </w:r>
      <w:r>
        <w:rPr>
          <w:rFonts w:ascii="Calibri" w:hAnsi="Calibri" w:eastAsia="sans-serif" w:cs="Calibri"/>
          <w:color w:val="000000"/>
          <w:sz w:val="21"/>
          <w:szCs w:val="21"/>
        </w:rPr>
        <w:t>1</w:t>
      </w:r>
      <w:r>
        <w:rPr>
          <w:rFonts w:hint="eastAsia" w:ascii="宋体" w:hAnsi="宋体" w:eastAsia="宋体" w:cs="宋体"/>
          <w:color w:val="000000"/>
          <w:sz w:val="21"/>
          <w:szCs w:val="21"/>
        </w:rPr>
        <w:t>）中标单位的投标保证金自动转为履约保证金的一部分。</w:t>
      </w:r>
      <w:r>
        <w:rPr>
          <w:rFonts w:ascii="Calibri" w:hAnsi="Calibri" w:eastAsia="sans-serif" w:cs="Calibri"/>
          <w:color w:val="000000"/>
          <w:sz w:val="21"/>
          <w:szCs w:val="21"/>
        </w:rPr>
        <w:br w:type="textWrapping"/>
      </w:r>
      <w:r>
        <w:rPr>
          <w:rFonts w:hint="eastAsia" w:ascii="宋体" w:hAnsi="宋体" w:eastAsia="宋体" w:cs="宋体"/>
          <w:color w:val="000000"/>
          <w:sz w:val="21"/>
          <w:szCs w:val="21"/>
        </w:rPr>
        <w:t>（</w:t>
      </w:r>
      <w:r>
        <w:rPr>
          <w:rFonts w:ascii="Calibri" w:hAnsi="Calibri" w:eastAsia="sans-serif" w:cs="Calibri"/>
          <w:color w:val="000000"/>
          <w:sz w:val="21"/>
          <w:szCs w:val="21"/>
        </w:rPr>
        <w:t>2</w:t>
      </w:r>
      <w:r>
        <w:rPr>
          <w:rFonts w:hint="eastAsia" w:ascii="宋体" w:hAnsi="宋体" w:eastAsia="宋体" w:cs="宋体"/>
          <w:color w:val="000000"/>
          <w:sz w:val="21"/>
          <w:szCs w:val="21"/>
        </w:rPr>
        <w:t>）未中标的投标人提供收据和投标人收款账号信息，由招标人在确定中标单位后</w:t>
      </w:r>
      <w:r>
        <w:rPr>
          <w:rFonts w:ascii="Calibri" w:hAnsi="Calibri" w:eastAsia="sans-serif" w:cs="Calibri"/>
          <w:color w:val="000000"/>
          <w:sz w:val="21"/>
          <w:szCs w:val="21"/>
        </w:rPr>
        <w:t>   </w:t>
      </w:r>
      <w:r>
        <w:rPr>
          <w:rFonts w:hint="eastAsia" w:ascii="宋体" w:hAnsi="宋体" w:eastAsia="宋体" w:cs="宋体"/>
          <w:color w:val="000000"/>
          <w:sz w:val="21"/>
          <w:szCs w:val="21"/>
        </w:rPr>
        <w:t>个工作日内无息退还给相应投标人。</w:t>
      </w:r>
      <w:r>
        <w:rPr>
          <w:rFonts w:ascii="Calibri" w:hAnsi="Calibri" w:eastAsia="sans-serif" w:cs="Calibri"/>
          <w:color w:val="000000"/>
          <w:sz w:val="21"/>
          <w:szCs w:val="21"/>
        </w:rPr>
        <w:br w:type="textWrapping"/>
      </w:r>
      <w:r>
        <w:rPr>
          <w:rFonts w:hint="eastAsia" w:ascii="宋体" w:hAnsi="宋体" w:eastAsia="宋体" w:cs="宋体"/>
          <w:color w:val="000000"/>
          <w:sz w:val="21"/>
          <w:szCs w:val="21"/>
        </w:rPr>
        <w:t>（</w:t>
      </w:r>
      <w:r>
        <w:rPr>
          <w:rFonts w:ascii="Calibri" w:hAnsi="Calibri" w:eastAsia="sans-serif" w:cs="Calibri"/>
          <w:color w:val="000000"/>
          <w:sz w:val="21"/>
          <w:szCs w:val="21"/>
        </w:rPr>
        <w:t>3</w:t>
      </w:r>
      <w:r>
        <w:rPr>
          <w:rFonts w:hint="eastAsia" w:ascii="宋体" w:hAnsi="宋体" w:eastAsia="宋体" w:cs="宋体"/>
          <w:color w:val="000000"/>
          <w:sz w:val="21"/>
          <w:szCs w:val="21"/>
        </w:rPr>
        <w:t>）中标单位的投标保证金在本次招标履约完毕后，经中标单位申请，招标人核实后</w:t>
      </w:r>
      <w:r>
        <w:rPr>
          <w:rFonts w:ascii="Calibri" w:hAnsi="Calibri" w:eastAsia="sans-serif" w:cs="Calibri"/>
          <w:color w:val="000000"/>
          <w:sz w:val="21"/>
          <w:szCs w:val="21"/>
        </w:rPr>
        <w:t>   </w:t>
      </w:r>
      <w:r>
        <w:rPr>
          <w:rFonts w:hint="eastAsia" w:ascii="宋体" w:hAnsi="宋体" w:eastAsia="宋体" w:cs="宋体"/>
          <w:color w:val="000000"/>
          <w:sz w:val="21"/>
          <w:szCs w:val="21"/>
        </w:rPr>
        <w:t>个工作日内无息退还给相应单位。</w:t>
      </w:r>
      <w:r>
        <w:rPr>
          <w:rFonts w:ascii="Calibri" w:hAnsi="Calibri" w:eastAsia="sans-serif" w:cs="Calibri"/>
          <w:color w:val="000000"/>
          <w:sz w:val="21"/>
          <w:szCs w:val="21"/>
        </w:rPr>
        <w:br w:type="textWrapping"/>
      </w:r>
      <w:r>
        <w:rPr>
          <w:rFonts w:ascii="Calibri" w:hAnsi="Calibri" w:eastAsia="sans-serif" w:cs="Calibri"/>
          <w:color w:val="000000"/>
          <w:sz w:val="21"/>
          <w:szCs w:val="21"/>
        </w:rPr>
        <w:t>7.5</w:t>
      </w:r>
      <w:r>
        <w:rPr>
          <w:rFonts w:hint="eastAsia" w:ascii="宋体" w:hAnsi="宋体" w:eastAsia="宋体" w:cs="宋体"/>
          <w:color w:val="000000"/>
          <w:sz w:val="21"/>
          <w:szCs w:val="21"/>
        </w:rPr>
        <w:t>投标人因参与本次投标所发生的其他任何费用，均由投标人自行承担。</w:t>
      </w:r>
      <w:r>
        <w:rPr>
          <w:rFonts w:ascii="Calibri" w:hAnsi="Calibri" w:eastAsia="sans-serif" w:cs="Calibri"/>
          <w:color w:val="000000"/>
          <w:sz w:val="21"/>
          <w:szCs w:val="21"/>
        </w:rPr>
        <w:br w:type="textWrapping"/>
      </w:r>
      <w:r>
        <w:rPr>
          <w:rStyle w:val="7"/>
          <w:rFonts w:ascii="Times New Roman" w:hAnsi="Times New Roman" w:eastAsia="sans-serif"/>
          <w:color w:val="000000"/>
        </w:rPr>
        <w:t>8</w:t>
      </w:r>
      <w:r>
        <w:rPr>
          <w:rStyle w:val="7"/>
          <w:rFonts w:hint="eastAsia" w:ascii="宋体" w:hAnsi="宋体" w:eastAsia="宋体" w:cs="宋体"/>
          <w:color w:val="000000"/>
        </w:rPr>
        <w:t>、投标截止时间及要求</w:t>
      </w:r>
      <w:r>
        <w:rPr>
          <w:rFonts w:ascii="Calibri" w:hAnsi="Calibri" w:eastAsia="sans-serif" w:cs="Calibri"/>
          <w:color w:val="000000"/>
          <w:sz w:val="21"/>
          <w:szCs w:val="21"/>
        </w:rPr>
        <w:br w:type="textWrapping"/>
      </w:r>
      <w:r>
        <w:rPr>
          <w:rFonts w:ascii="Calibri" w:hAnsi="Calibri" w:eastAsia="sans-serif" w:cs="Calibri"/>
          <w:color w:val="000000"/>
          <w:sz w:val="21"/>
          <w:szCs w:val="21"/>
        </w:rPr>
        <w:t>8.1</w:t>
      </w:r>
      <w:r>
        <w:rPr>
          <w:rFonts w:hint="eastAsia" w:ascii="宋体" w:hAnsi="宋体" w:eastAsia="宋体" w:cs="宋体"/>
          <w:color w:val="000000"/>
          <w:sz w:val="21"/>
          <w:szCs w:val="21"/>
        </w:rPr>
        <w:t>、本次投标采用线上网络投标方式，招标方不收取线下投标文件，招标人将核实投标人是否完成线上投标，未完成线上投标的单位，本次投标作废。</w:t>
      </w:r>
      <w:r>
        <w:rPr>
          <w:rFonts w:ascii="Calibri" w:hAnsi="Calibri" w:eastAsia="sans-serif" w:cs="Calibri"/>
          <w:color w:val="000000"/>
          <w:sz w:val="21"/>
          <w:szCs w:val="21"/>
        </w:rPr>
        <w:br w:type="textWrapping"/>
      </w:r>
      <w:r>
        <w:rPr>
          <w:rFonts w:ascii="Calibri" w:hAnsi="Calibri" w:eastAsia="sans-serif" w:cs="Calibri"/>
          <w:color w:val="000000"/>
          <w:sz w:val="21"/>
          <w:szCs w:val="21"/>
        </w:rPr>
        <w:t>8.2</w:t>
      </w:r>
      <w:r>
        <w:rPr>
          <w:rFonts w:hint="eastAsia" w:ascii="宋体" w:hAnsi="宋体" w:eastAsia="宋体" w:cs="宋体"/>
          <w:color w:val="000000"/>
          <w:sz w:val="21"/>
          <w:szCs w:val="21"/>
        </w:rPr>
        <w:t>、投标文件有效期：提交投标文件截止日后</w:t>
      </w:r>
      <w:r>
        <w:rPr>
          <w:rFonts w:ascii="Calibri" w:hAnsi="Calibri" w:eastAsia="sans-serif" w:cs="Calibri"/>
          <w:color w:val="000000"/>
          <w:sz w:val="21"/>
          <w:szCs w:val="21"/>
        </w:rPr>
        <w:t>60</w:t>
      </w:r>
      <w:r>
        <w:rPr>
          <w:rFonts w:hint="eastAsia" w:ascii="宋体" w:hAnsi="宋体" w:eastAsia="宋体" w:cs="宋体"/>
          <w:color w:val="000000"/>
          <w:sz w:val="21"/>
          <w:szCs w:val="21"/>
        </w:rPr>
        <w:t>天内有效。</w:t>
      </w:r>
      <w:r>
        <w:rPr>
          <w:rFonts w:ascii="Calibri" w:hAnsi="Calibri" w:eastAsia="sans-serif" w:cs="Calibri"/>
          <w:color w:val="000000"/>
          <w:sz w:val="21"/>
          <w:szCs w:val="21"/>
        </w:rPr>
        <w:br w:type="textWrapping"/>
      </w:r>
      <w:r>
        <w:rPr>
          <w:rFonts w:ascii="Calibri" w:hAnsi="Calibri" w:eastAsia="sans-serif" w:cs="Calibri"/>
          <w:color w:val="000000"/>
          <w:sz w:val="21"/>
          <w:szCs w:val="21"/>
        </w:rPr>
        <w:t>8.3</w:t>
      </w:r>
      <w:r>
        <w:rPr>
          <w:rFonts w:hint="eastAsia" w:ascii="宋体" w:hAnsi="宋体" w:eastAsia="宋体" w:cs="宋体"/>
          <w:color w:val="000000"/>
          <w:sz w:val="21"/>
          <w:szCs w:val="21"/>
        </w:rPr>
        <w:t>、投标文件递交截止日期、开标日期、中标结果公示日期均以</w:t>
      </w:r>
      <w:r>
        <w:rPr>
          <w:rFonts w:ascii="Calibri" w:hAnsi="Calibri" w:eastAsia="sans-serif" w:cs="Calibri"/>
          <w:color w:val="000000"/>
          <w:sz w:val="21"/>
          <w:szCs w:val="21"/>
        </w:rPr>
        <w:t>“</w:t>
      </w:r>
      <w:r>
        <w:rPr>
          <w:rFonts w:hint="eastAsia" w:ascii="宋体" w:hAnsi="宋体" w:eastAsia="宋体" w:cs="宋体"/>
          <w:color w:val="000000"/>
          <w:sz w:val="21"/>
          <w:szCs w:val="21"/>
        </w:rPr>
        <w:t>云筑网</w:t>
      </w:r>
      <w:r>
        <w:rPr>
          <w:rFonts w:ascii="Calibri" w:hAnsi="Calibri" w:eastAsia="sans-serif" w:cs="Calibri"/>
          <w:color w:val="000000"/>
          <w:sz w:val="21"/>
          <w:szCs w:val="21"/>
        </w:rPr>
        <w:t>”</w:t>
      </w:r>
      <w:r>
        <w:rPr>
          <w:rFonts w:hint="eastAsia" w:ascii="宋体" w:hAnsi="宋体" w:eastAsia="宋体" w:cs="宋体"/>
          <w:color w:val="000000"/>
          <w:sz w:val="21"/>
          <w:szCs w:val="21"/>
        </w:rPr>
        <w:t>公布的时间为准。</w:t>
      </w:r>
    </w:p>
    <w:p>
      <w:pPr>
        <w:pStyle w:val="4"/>
        <w:widowControl/>
        <w:spacing w:before="75" w:beforeAutospacing="0" w:after="75" w:afterAutospacing="0"/>
        <w:rPr>
          <w:rFonts w:ascii="sans-serif" w:hAnsi="sans-serif" w:eastAsia="sans-serif" w:cs="sans-serif"/>
          <w:color w:val="000000"/>
        </w:rPr>
      </w:pPr>
      <w:r>
        <w:rPr>
          <w:rStyle w:val="7"/>
          <w:rFonts w:ascii="Times New Roman" w:hAnsi="Times New Roman" w:eastAsia="sans-serif"/>
          <w:color w:val="000000"/>
        </w:rPr>
        <w:t>9</w:t>
      </w:r>
      <w:r>
        <w:rPr>
          <w:rStyle w:val="7"/>
          <w:rFonts w:hint="eastAsia" w:ascii="宋体" w:hAnsi="宋体" w:eastAsia="宋体" w:cs="宋体"/>
          <w:color w:val="000000"/>
        </w:rPr>
        <w:t>、开标时间及要求</w:t>
      </w:r>
      <w:r>
        <w:rPr>
          <w:rFonts w:ascii="Calibri" w:hAnsi="Calibri" w:eastAsia="sans-serif" w:cs="Calibri"/>
          <w:color w:val="000000"/>
        </w:rPr>
        <w:br w:type="textWrapping"/>
      </w:r>
      <w:r>
        <w:rPr>
          <w:rFonts w:ascii="Calibri" w:hAnsi="Calibri" w:eastAsia="sans-serif" w:cs="Calibri"/>
          <w:color w:val="000000"/>
        </w:rPr>
        <w:t>9.1</w:t>
      </w:r>
      <w:r>
        <w:rPr>
          <w:rFonts w:hint="eastAsia" w:ascii="宋体" w:hAnsi="宋体" w:eastAsia="宋体" w:cs="宋体"/>
          <w:color w:val="000000"/>
        </w:rPr>
        <w:t>、开标时间：</w:t>
      </w:r>
      <w:r>
        <w:rPr>
          <w:rFonts w:ascii="Calibri" w:hAnsi="Calibri" w:eastAsia="sans-serif" w:cs="Calibri"/>
          <w:color w:val="000000"/>
        </w:rPr>
        <w:t>  20</w:t>
      </w:r>
      <w:r>
        <w:rPr>
          <w:rFonts w:hint="eastAsia" w:ascii="Calibri" w:hAnsi="Calibri" w:cs="Calibri"/>
          <w:color w:val="000000"/>
        </w:rPr>
        <w:t>20</w:t>
      </w:r>
      <w:r>
        <w:rPr>
          <w:rFonts w:hint="eastAsia" w:ascii="宋体" w:hAnsi="宋体" w:eastAsia="宋体" w:cs="宋体"/>
          <w:color w:val="000000"/>
        </w:rPr>
        <w:t>年</w:t>
      </w:r>
      <w:r>
        <w:rPr>
          <w:rFonts w:hint="eastAsia" w:ascii="宋体" w:hAnsi="宋体" w:eastAsia="宋体" w:cs="宋体"/>
          <w:color w:val="000000"/>
          <w:lang w:val="en-US" w:eastAsia="zh-CN"/>
        </w:rPr>
        <w:t>8</w:t>
      </w:r>
      <w:r>
        <w:rPr>
          <w:rFonts w:hint="eastAsia" w:ascii="宋体" w:hAnsi="宋体" w:eastAsia="宋体" w:cs="宋体"/>
          <w:color w:val="000000"/>
        </w:rPr>
        <w:t>月</w:t>
      </w:r>
      <w:r>
        <w:rPr>
          <w:rFonts w:hint="eastAsia" w:ascii="宋体" w:hAnsi="宋体" w:eastAsia="宋体" w:cs="宋体"/>
          <w:color w:val="000000"/>
          <w:lang w:val="en-US" w:eastAsia="zh-CN"/>
        </w:rPr>
        <w:t>2</w:t>
      </w:r>
      <w:r>
        <w:rPr>
          <w:rFonts w:hint="eastAsia" w:ascii="宋体" w:hAnsi="宋体" w:eastAsia="宋体" w:cs="宋体"/>
          <w:color w:val="000000"/>
        </w:rPr>
        <w:t>日</w:t>
      </w:r>
      <w:r>
        <w:rPr>
          <w:rFonts w:ascii="Calibri" w:hAnsi="Calibri" w:eastAsia="sans-serif" w:cs="Calibri"/>
          <w:color w:val="000000"/>
        </w:rPr>
        <w:t>  09  </w:t>
      </w:r>
      <w:r>
        <w:rPr>
          <w:rFonts w:hint="eastAsia" w:ascii="宋体" w:hAnsi="宋体" w:eastAsia="宋体" w:cs="宋体"/>
          <w:color w:val="000000"/>
        </w:rPr>
        <w:t>时</w:t>
      </w:r>
      <w:r>
        <w:rPr>
          <w:rFonts w:ascii="Calibri" w:hAnsi="Calibri" w:eastAsia="sans-serif" w:cs="Calibri"/>
          <w:color w:val="000000"/>
        </w:rPr>
        <w:t> 30  </w:t>
      </w:r>
      <w:r>
        <w:rPr>
          <w:rFonts w:hint="eastAsia" w:ascii="宋体" w:hAnsi="宋体" w:eastAsia="宋体" w:cs="宋体"/>
          <w:color w:val="000000"/>
        </w:rPr>
        <w:t>分。</w:t>
      </w:r>
      <w:r>
        <w:rPr>
          <w:rFonts w:ascii="Calibri" w:hAnsi="Calibri" w:eastAsia="sans-serif" w:cs="Calibri"/>
          <w:color w:val="000000"/>
        </w:rPr>
        <w:br w:type="textWrapping"/>
      </w:r>
      <w:r>
        <w:rPr>
          <w:rFonts w:ascii="Calibri" w:hAnsi="Calibri" w:eastAsia="sans-serif" w:cs="Calibri"/>
          <w:color w:val="000000"/>
        </w:rPr>
        <w:t>9.2</w:t>
      </w:r>
      <w:r>
        <w:rPr>
          <w:rFonts w:hint="eastAsia" w:ascii="宋体" w:hAnsi="宋体" w:eastAsia="宋体" w:cs="宋体"/>
          <w:color w:val="000000"/>
        </w:rPr>
        <w:t>、由招标方组织评标小组进行网上开标，评标小组实行内部公开评标。</w:t>
      </w:r>
      <w:r>
        <w:rPr>
          <w:rFonts w:ascii="Calibri" w:hAnsi="Calibri" w:eastAsia="sans-serif" w:cs="Calibri"/>
          <w:color w:val="000000"/>
        </w:rPr>
        <w:br w:type="textWrapping"/>
      </w:r>
      <w:r>
        <w:rPr>
          <w:rFonts w:ascii="Calibri" w:hAnsi="Calibri" w:eastAsia="sans-serif" w:cs="Calibri"/>
          <w:color w:val="000000"/>
        </w:rPr>
        <w:t>9.3</w:t>
      </w:r>
      <w:r>
        <w:rPr>
          <w:rFonts w:hint="eastAsia" w:ascii="宋体" w:hAnsi="宋体" w:eastAsia="宋体" w:cs="宋体"/>
          <w:color w:val="000000"/>
        </w:rPr>
        <w:t>、各投标人不需要委派人员参加现场开标会，但投标单位法人或者法人的授权人必须参加当天的网上开标，并在投标人开标当天完成相关价格确认工作。</w:t>
      </w:r>
      <w:r>
        <w:rPr>
          <w:rFonts w:ascii="Calibri" w:hAnsi="Calibri" w:eastAsia="sans-serif" w:cs="Calibri"/>
          <w:color w:val="000000"/>
        </w:rPr>
        <w:br w:type="textWrapping"/>
      </w:r>
      <w:r>
        <w:rPr>
          <w:rStyle w:val="7"/>
          <w:rFonts w:ascii="Times New Roman" w:hAnsi="Times New Roman" w:eastAsia="sans-serif"/>
          <w:color w:val="000000"/>
        </w:rPr>
        <w:t>10. </w:t>
      </w:r>
      <w:r>
        <w:rPr>
          <w:rStyle w:val="7"/>
          <w:rFonts w:hint="eastAsia" w:ascii="宋体" w:hAnsi="宋体" w:eastAsia="宋体" w:cs="宋体"/>
          <w:color w:val="000000"/>
        </w:rPr>
        <w:t>签订采购合同</w:t>
      </w:r>
      <w:r>
        <w:rPr>
          <w:rFonts w:ascii="Calibri" w:hAnsi="Calibri" w:eastAsia="sans-serif" w:cs="Calibri"/>
          <w:color w:val="000000"/>
        </w:rPr>
        <w:br w:type="textWrapping"/>
      </w:r>
      <w:r>
        <w:rPr>
          <w:rFonts w:hint="eastAsia" w:ascii="宋体" w:hAnsi="宋体" w:eastAsia="宋体" w:cs="宋体"/>
          <w:color w:val="000000"/>
        </w:rPr>
        <w:t>投标人中标后，与中建三局第三建设工程有限公司签订采购合同。</w:t>
      </w:r>
    </w:p>
    <w:p>
      <w:pPr>
        <w:pStyle w:val="4"/>
        <w:widowControl/>
        <w:spacing w:before="75" w:beforeAutospacing="0" w:after="75" w:afterAutospacing="0"/>
        <w:rPr>
          <w:rFonts w:ascii="Calibri" w:hAnsi="Calibri" w:eastAsia="sans-serif" w:cs="Calibri"/>
          <w:color w:val="000000"/>
        </w:rPr>
      </w:pPr>
      <w:r>
        <w:rPr>
          <w:rFonts w:ascii="Calibri" w:hAnsi="Calibri" w:eastAsia="sans-serif" w:cs="Calibri"/>
          <w:color w:val="000000"/>
        </w:rPr>
        <w:t>11. </w:t>
      </w:r>
      <w:r>
        <w:rPr>
          <w:rFonts w:hint="eastAsia" w:ascii="宋体" w:hAnsi="宋体" w:eastAsia="宋体" w:cs="宋体"/>
          <w:color w:val="000000"/>
        </w:rPr>
        <w:t>联系方式</w:t>
      </w:r>
      <w:r>
        <w:rPr>
          <w:rFonts w:ascii="Calibri" w:hAnsi="Calibri" w:eastAsia="sans-serif" w:cs="Calibri"/>
          <w:color w:val="000000"/>
        </w:rPr>
        <w:br w:type="textWrapping"/>
      </w:r>
      <w:r>
        <w:rPr>
          <w:rFonts w:hint="eastAsia" w:ascii="宋体" w:hAnsi="宋体" w:eastAsia="宋体" w:cs="宋体"/>
          <w:color w:val="000000"/>
        </w:rPr>
        <w:t>联</w:t>
      </w:r>
      <w:r>
        <w:rPr>
          <w:rFonts w:ascii="Calibri" w:hAnsi="Calibri" w:eastAsia="sans-serif" w:cs="Calibri"/>
          <w:color w:val="000000"/>
        </w:rPr>
        <w:t> </w:t>
      </w:r>
      <w:r>
        <w:rPr>
          <w:rFonts w:hint="eastAsia" w:ascii="宋体" w:hAnsi="宋体" w:eastAsia="宋体" w:cs="宋体"/>
          <w:color w:val="000000"/>
        </w:rPr>
        <w:t>系</w:t>
      </w:r>
      <w:r>
        <w:rPr>
          <w:rFonts w:ascii="Calibri" w:hAnsi="Calibri" w:eastAsia="sans-serif" w:cs="Calibri"/>
          <w:color w:val="000000"/>
        </w:rPr>
        <w:t> </w:t>
      </w:r>
      <w:r>
        <w:rPr>
          <w:rFonts w:hint="eastAsia" w:ascii="宋体" w:hAnsi="宋体" w:eastAsia="宋体" w:cs="宋体"/>
          <w:color w:val="000000"/>
        </w:rPr>
        <w:t>人：</w:t>
      </w:r>
      <w:r>
        <w:rPr>
          <w:rFonts w:hint="eastAsia" w:ascii="Calibri" w:hAnsi="Calibri" w:eastAsia="宋体" w:cs="Calibri"/>
          <w:color w:val="000000"/>
        </w:rPr>
        <w:t>白鹏</w:t>
      </w:r>
      <w:r>
        <w:rPr>
          <w:rFonts w:ascii="Calibri" w:hAnsi="Calibri" w:eastAsia="sans-serif" w:cs="Calibri"/>
          <w:color w:val="000000"/>
        </w:rPr>
        <w:br w:type="textWrapping"/>
      </w:r>
      <w:r>
        <w:rPr>
          <w:rFonts w:hint="eastAsia" w:ascii="宋体" w:hAnsi="宋体" w:eastAsia="宋体" w:cs="宋体"/>
          <w:color w:val="000000"/>
        </w:rPr>
        <w:t>电</w:t>
      </w:r>
      <w:r>
        <w:rPr>
          <w:rFonts w:ascii="Calibri" w:hAnsi="Calibri" w:eastAsia="sans-serif" w:cs="Calibri"/>
          <w:color w:val="000000"/>
        </w:rPr>
        <w:t>    </w:t>
      </w:r>
      <w:r>
        <w:rPr>
          <w:rFonts w:hint="eastAsia" w:ascii="宋体" w:hAnsi="宋体" w:eastAsia="宋体" w:cs="宋体"/>
          <w:color w:val="000000"/>
        </w:rPr>
        <w:t>话：</w:t>
      </w:r>
      <w:r>
        <w:rPr>
          <w:rFonts w:ascii="Calibri" w:hAnsi="Calibri" w:eastAsia="sans-serif" w:cs="Calibri"/>
          <w:color w:val="000000"/>
        </w:rPr>
        <w:t>  </w:t>
      </w:r>
      <w:r>
        <w:rPr>
          <w:rFonts w:hint="eastAsia" w:ascii="Calibri" w:hAnsi="Calibri" w:eastAsia="宋体" w:cs="Calibri"/>
          <w:color w:val="000000"/>
        </w:rPr>
        <w:t>17715265664</w:t>
      </w:r>
      <w:r>
        <w:rPr>
          <w:rFonts w:ascii="Calibri" w:hAnsi="Calibri" w:eastAsia="sans-serif" w:cs="Calibri"/>
          <w:color w:val="000000"/>
        </w:rPr>
        <w:t>   </w:t>
      </w:r>
    </w:p>
    <w:p>
      <w:pPr>
        <w:pStyle w:val="4"/>
        <w:widowControl/>
        <w:spacing w:before="75" w:beforeAutospacing="0" w:after="75" w:afterAutospacing="0"/>
        <w:rPr>
          <w:rFonts w:ascii="sans-serif" w:hAnsi="sans-serif" w:eastAsia="sans-serif" w:cs="sans-serif"/>
          <w:color w:val="000000"/>
        </w:rPr>
      </w:pPr>
      <w:r>
        <w:rPr>
          <w:rFonts w:hint="eastAsia" w:ascii="Calibri" w:hAnsi="Calibri" w:eastAsia="宋体" w:cs="Calibri"/>
          <w:color w:val="000000"/>
        </w:rPr>
        <w:t>投诉电话 ：13572549031</w:t>
      </w:r>
      <w:r>
        <w:rPr>
          <w:rFonts w:ascii="Calibri" w:hAnsi="Calibri" w:eastAsia="sans-serif" w:cs="Calibri"/>
          <w:color w:val="000000"/>
        </w:rPr>
        <w:t>        </w:t>
      </w:r>
      <w:r>
        <w:rPr>
          <w:rFonts w:ascii="Calibri" w:hAnsi="Calibri" w:eastAsia="sans-serif" w:cs="Calibri"/>
          <w:color w:val="000000"/>
        </w:rPr>
        <w:br w:type="textWrapping"/>
      </w:r>
      <w:r>
        <w:rPr>
          <w:rFonts w:hint="eastAsia" w:ascii="宋体" w:hAnsi="宋体" w:eastAsia="宋体" w:cs="宋体"/>
          <w:color w:val="000000"/>
        </w:rPr>
        <w:t>传</w:t>
      </w:r>
      <w:r>
        <w:rPr>
          <w:rFonts w:ascii="Calibri" w:hAnsi="Calibri" w:eastAsia="sans-serif" w:cs="Calibri"/>
          <w:color w:val="000000"/>
        </w:rPr>
        <w:t>    </w:t>
      </w:r>
      <w:r>
        <w:rPr>
          <w:rFonts w:hint="eastAsia" w:ascii="宋体" w:hAnsi="宋体" w:eastAsia="宋体" w:cs="宋体"/>
          <w:color w:val="000000"/>
        </w:rPr>
        <w:t>真：</w:t>
      </w:r>
      <w:r>
        <w:rPr>
          <w:rFonts w:ascii="Calibri" w:hAnsi="Calibri" w:eastAsia="sans-serif" w:cs="Calibri"/>
          <w:color w:val="000000"/>
        </w:rPr>
        <w:t>                        </w:t>
      </w:r>
      <w:r>
        <w:rPr>
          <w:rFonts w:ascii="Calibri" w:hAnsi="Calibri" w:eastAsia="sans-serif" w:cs="Calibri"/>
          <w:color w:val="000000"/>
        </w:rPr>
        <w:br w:type="textWrapping"/>
      </w:r>
      <w:r>
        <w:rPr>
          <w:rFonts w:hint="eastAsia" w:ascii="宋体" w:hAnsi="宋体" w:eastAsia="宋体" w:cs="宋体"/>
          <w:color w:val="000000"/>
        </w:rPr>
        <w:t>电子邮件：</w:t>
      </w:r>
      <w:r>
        <w:rPr>
          <w:rFonts w:ascii="Calibri" w:hAnsi="Calibri" w:eastAsia="sans-serif" w:cs="Calibri"/>
          <w:color w:val="000000"/>
        </w:rPr>
        <w:t>                         </w:t>
      </w:r>
      <w:r>
        <w:rPr>
          <w:rFonts w:ascii="Calibri" w:hAnsi="Calibri" w:eastAsia="sans-serif" w:cs="Calibri"/>
          <w:color w:val="000000"/>
        </w:rPr>
        <w:br w:type="textWrapping"/>
      </w:r>
      <w:r>
        <w:rPr>
          <w:rFonts w:hint="eastAsia" w:ascii="宋体" w:hAnsi="宋体" w:eastAsia="宋体" w:cs="宋体"/>
          <w:color w:val="000000"/>
        </w:rPr>
        <w:t>网</w:t>
      </w:r>
      <w:r>
        <w:rPr>
          <w:rFonts w:ascii="Calibri" w:hAnsi="Calibri" w:eastAsia="sans-serif" w:cs="Calibri"/>
          <w:color w:val="000000"/>
        </w:rPr>
        <w:t>    </w:t>
      </w:r>
      <w:r>
        <w:rPr>
          <w:rFonts w:hint="eastAsia" w:ascii="宋体" w:hAnsi="宋体" w:eastAsia="宋体" w:cs="宋体"/>
          <w:color w:val="000000"/>
        </w:rPr>
        <w:t>址：</w:t>
      </w:r>
      <w:r>
        <w:rPr>
          <w:rFonts w:ascii="Calibri" w:hAnsi="Calibri" w:eastAsia="sans-serif" w:cs="Calibri"/>
          <w:color w:val="000000"/>
        </w:rPr>
        <w:t>                        </w:t>
      </w:r>
      <w:r>
        <w:rPr>
          <w:rFonts w:ascii="Calibri" w:hAnsi="Calibri" w:eastAsia="sans-serif" w:cs="Calibri"/>
          <w:color w:val="000000"/>
        </w:rPr>
        <w:br w:type="textWrapping"/>
      </w:r>
      <w:r>
        <w:rPr>
          <w:rFonts w:ascii="Calibri" w:hAnsi="Calibri" w:eastAsia="sans-serif" w:cs="Calibri"/>
          <w:color w:val="000000"/>
        </w:rPr>
        <w:t>     20</w:t>
      </w:r>
      <w:r>
        <w:rPr>
          <w:rFonts w:hint="eastAsia" w:ascii="Calibri" w:hAnsi="Calibri" w:cs="Calibri"/>
          <w:color w:val="000000"/>
        </w:rPr>
        <w:t>20</w:t>
      </w:r>
      <w:r>
        <w:rPr>
          <w:rFonts w:hint="eastAsia" w:ascii="宋体" w:hAnsi="宋体" w:eastAsia="宋体" w:cs="宋体"/>
          <w:color w:val="000000"/>
        </w:rPr>
        <w:t>年</w:t>
      </w:r>
      <w:r>
        <w:rPr>
          <w:rFonts w:hint="eastAsia" w:ascii="宋体" w:hAnsi="宋体" w:eastAsia="宋体" w:cs="宋体"/>
          <w:color w:val="000000"/>
          <w:lang w:val="en-US" w:eastAsia="zh-CN"/>
        </w:rPr>
        <w:t>7</w:t>
      </w:r>
      <w:r>
        <w:rPr>
          <w:rFonts w:hint="eastAsia" w:ascii="宋体" w:hAnsi="宋体" w:eastAsia="宋体" w:cs="宋体"/>
          <w:color w:val="000000"/>
        </w:rPr>
        <w:t>月</w:t>
      </w:r>
      <w:r>
        <w:rPr>
          <w:rFonts w:hint="eastAsia" w:ascii="宋体" w:hAnsi="宋体" w:eastAsia="宋体" w:cs="宋体"/>
          <w:color w:val="000000"/>
          <w:lang w:val="en-US" w:eastAsia="zh-CN"/>
        </w:rPr>
        <w:t>14</w:t>
      </w:r>
      <w:bookmarkStart w:id="0" w:name="_GoBack"/>
      <w:bookmarkEnd w:id="0"/>
      <w:r>
        <w:rPr>
          <w:rFonts w:hint="eastAsia" w:ascii="宋体" w:hAnsi="宋体" w:eastAsia="宋体" w:cs="宋体"/>
          <w:color w:val="000000"/>
        </w:rPr>
        <w:t>日</w:t>
      </w:r>
    </w:p>
    <w:p>
      <w:pPr>
        <w:pStyle w:val="4"/>
        <w:widowControl/>
        <w:spacing w:before="75" w:beforeAutospacing="0" w:after="75" w:afterAutospacing="0"/>
        <w:rPr>
          <w:rFonts w:ascii="sans-serif" w:hAnsi="sans-serif" w:eastAsia="sans-serif" w:cs="sans-serif"/>
          <w:color w:val="000000"/>
        </w:rPr>
      </w:pPr>
      <w:r>
        <w:rPr>
          <w:rFonts w:ascii="Calibri" w:hAnsi="Calibri" w:eastAsia="sans-serif" w:cs="Calibri"/>
          <w:color w:val="000000"/>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53108"/>
    <w:rsid w:val="00162F2D"/>
    <w:rsid w:val="001C0114"/>
    <w:rsid w:val="002A1803"/>
    <w:rsid w:val="002C0CD0"/>
    <w:rsid w:val="004B39AA"/>
    <w:rsid w:val="00853108"/>
    <w:rsid w:val="0086247F"/>
    <w:rsid w:val="00B604F5"/>
    <w:rsid w:val="00C277CB"/>
    <w:rsid w:val="00D66710"/>
    <w:rsid w:val="00E44690"/>
    <w:rsid w:val="09A2415B"/>
    <w:rsid w:val="219B6BBD"/>
    <w:rsid w:val="3C010542"/>
    <w:rsid w:val="46284C3E"/>
    <w:rsid w:val="47DA2E05"/>
    <w:rsid w:val="484F25E9"/>
    <w:rsid w:val="49C055AC"/>
    <w:rsid w:val="4CE41DE0"/>
    <w:rsid w:val="4F530743"/>
    <w:rsid w:val="51695B92"/>
    <w:rsid w:val="591B68E2"/>
    <w:rsid w:val="5E370A0B"/>
    <w:rsid w:val="674752FF"/>
    <w:rsid w:val="69CB0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x-label-value3"/>
    <w:basedOn w:val="6"/>
    <w:qFormat/>
    <w:uiPriority w:val="0"/>
  </w:style>
  <w:style w:type="character" w:customStyle="1" w:styleId="10">
    <w:name w:val="页眉 Char"/>
    <w:basedOn w:val="6"/>
    <w:link w:val="3"/>
    <w:qFormat/>
    <w:uiPriority w:val="0"/>
    <w:rPr>
      <w:rFonts w:asciiTheme="minorHAnsi" w:hAnsiTheme="minorHAnsi" w:eastAsiaTheme="minorEastAsia" w:cstheme="minorBidi"/>
      <w:kern w:val="2"/>
      <w:sz w:val="18"/>
      <w:szCs w:val="18"/>
    </w:rPr>
  </w:style>
  <w:style w:type="character" w:customStyle="1" w:styleId="11">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412</Words>
  <Characters>2352</Characters>
  <Lines>19</Lines>
  <Paragraphs>5</Paragraphs>
  <TotalTime>13</TotalTime>
  <ScaleCrop>false</ScaleCrop>
  <LinksUpToDate>false</LinksUpToDate>
  <CharactersWithSpaces>2759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阳光下沐浴</cp:lastModifiedBy>
  <dcterms:modified xsi:type="dcterms:W3CDTF">2020-07-14T00:34:03Z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