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360" w:lineRule="auto"/>
        <w:jc w:val="center"/>
        <w:rPr>
          <w:rFonts w:hAnsi="宋体"/>
          <w:b/>
          <w:color w:val="000000"/>
          <w:kern w:val="0"/>
          <w:sz w:val="32"/>
          <w:szCs w:val="32"/>
        </w:rPr>
      </w:pPr>
      <w:bookmarkStart w:id="15" w:name="_GoBack"/>
      <w:r>
        <w:rPr>
          <w:rFonts w:hint="eastAsia" w:hAnsi="宋体"/>
          <w:b/>
          <w:color w:val="000000"/>
          <w:kern w:val="0"/>
          <w:sz w:val="32"/>
          <w:szCs w:val="32"/>
        </w:rPr>
        <w:t>中铁四局集团有限公司</w:t>
      </w:r>
      <w:r>
        <w:rPr>
          <w:rFonts w:hint="eastAsia" w:hAnsi="宋体"/>
          <w:b/>
          <w:color w:val="000000"/>
          <w:kern w:val="0"/>
          <w:sz w:val="32"/>
          <w:szCs w:val="32"/>
          <w:lang w:eastAsia="zh-CN"/>
        </w:rPr>
        <w:t>工程建设</w:t>
      </w:r>
      <w:r>
        <w:rPr>
          <w:rFonts w:hint="eastAsia" w:hAnsi="宋体"/>
          <w:b/>
          <w:color w:val="000000"/>
          <w:kern w:val="0"/>
          <w:sz w:val="32"/>
          <w:szCs w:val="32"/>
        </w:rPr>
        <w:t>分公司西部核心物流基地项目电力</w:t>
      </w:r>
      <w:r>
        <w:rPr>
          <w:rFonts w:hint="eastAsia" w:hAnsi="宋体"/>
          <w:b/>
          <w:color w:val="000000"/>
          <w:kern w:val="0"/>
          <w:sz w:val="32"/>
          <w:szCs w:val="32"/>
          <w:lang w:eastAsia="zh-CN"/>
        </w:rPr>
        <w:t>电缆</w:t>
      </w:r>
      <w:r>
        <w:rPr>
          <w:rFonts w:hint="eastAsia" w:hAnsi="宋体"/>
          <w:b/>
          <w:color w:val="000000"/>
          <w:kern w:val="0"/>
          <w:sz w:val="32"/>
          <w:szCs w:val="32"/>
        </w:rPr>
        <w:t>采购</w:t>
      </w:r>
      <w:r>
        <w:rPr>
          <w:rFonts w:hint="eastAsia" w:hAnsi="宋体"/>
          <w:b/>
          <w:color w:val="000000"/>
          <w:kern w:val="0"/>
          <w:sz w:val="32"/>
          <w:szCs w:val="32"/>
          <w:lang w:val="en-US" w:eastAsia="zh-CN"/>
        </w:rPr>
        <w:t>竞争性谈判</w:t>
      </w:r>
      <w:r>
        <w:rPr>
          <w:rFonts w:hint="eastAsia" w:hAnsi="宋体"/>
          <w:b/>
          <w:color w:val="000000"/>
          <w:kern w:val="0"/>
          <w:sz w:val="32"/>
          <w:szCs w:val="32"/>
        </w:rPr>
        <w:t>公告</w:t>
      </w:r>
    </w:p>
    <w:p>
      <w:pPr>
        <w:spacing w:line="380" w:lineRule="exact"/>
        <w:jc w:val="right"/>
        <w:rPr>
          <w:rFonts w:ascii="宋体" w:hAnsi="宋体"/>
          <w:color w:val="000000"/>
          <w:szCs w:val="21"/>
        </w:rPr>
      </w:pPr>
      <w:r>
        <w:rPr>
          <w:rFonts w:hint="eastAsia" w:ascii="宋体" w:hAnsi="宋体"/>
          <w:color w:val="000000"/>
          <w:szCs w:val="21"/>
        </w:rPr>
        <w:t>招标编号：ZTSJGCJSFGS-2020-080</w:t>
      </w:r>
    </w:p>
    <w:p>
      <w:pPr>
        <w:spacing w:line="440" w:lineRule="exact"/>
        <w:outlineLvl w:val="1"/>
        <w:rPr>
          <w:rFonts w:ascii="宋体" w:hAnsi="宋体"/>
          <w:b/>
          <w:color w:val="000000"/>
          <w:szCs w:val="21"/>
        </w:rPr>
      </w:pPr>
      <w:r>
        <w:rPr>
          <w:rFonts w:hint="eastAsia" w:ascii="宋体" w:hAnsi="宋体"/>
          <w:b/>
          <w:color w:val="000000"/>
          <w:szCs w:val="21"/>
        </w:rPr>
        <w:t>1.谈判条件</w:t>
      </w:r>
    </w:p>
    <w:p>
      <w:pPr>
        <w:tabs>
          <w:tab w:val="left" w:pos="1843"/>
        </w:tabs>
        <w:adjustRightInd w:val="0"/>
        <w:snapToGrid w:val="0"/>
        <w:spacing w:line="380" w:lineRule="exact"/>
        <w:ind w:firstLine="420" w:firstLineChars="200"/>
        <w:rPr>
          <w:rFonts w:ascii="宋体" w:hAnsi="宋体"/>
          <w:color w:val="000000"/>
          <w:szCs w:val="21"/>
        </w:rPr>
      </w:pPr>
      <w:r>
        <w:rPr>
          <w:rFonts w:hint="eastAsia" w:ascii="宋体" w:hAnsi="宋体" w:cs="宋体"/>
          <w:color w:val="000000"/>
          <w:szCs w:val="21"/>
        </w:rPr>
        <w:t>中铁四局集团有限公司承建的西部核心物流基地项目建设，项目</w:t>
      </w:r>
      <w:r>
        <w:rPr>
          <w:rFonts w:hint="eastAsia" w:ascii="宋体" w:hAnsi="宋体" w:cs="宋体"/>
          <w:color w:val="000000"/>
          <w:kern w:val="0"/>
          <w:szCs w:val="21"/>
        </w:rPr>
        <w:t>资金已落实</w:t>
      </w:r>
      <w:r>
        <w:rPr>
          <w:rFonts w:hint="eastAsia" w:ascii="宋体" w:hAnsi="宋体" w:cs="宋体"/>
          <w:color w:val="000000"/>
          <w:szCs w:val="21"/>
        </w:rPr>
        <w:t>，所</w:t>
      </w:r>
      <w:r>
        <w:rPr>
          <w:rFonts w:hint="eastAsia" w:ascii="宋体" w:hAnsi="宋体" w:cs="宋体"/>
          <w:color w:val="000000"/>
          <w:kern w:val="0"/>
          <w:szCs w:val="21"/>
        </w:rPr>
        <w:t>需物资电力电缆已具备招标条件，现由中铁四局集团有限公司工程建设分公司组织</w:t>
      </w:r>
      <w:r>
        <w:rPr>
          <w:rFonts w:hint="eastAsia" w:ascii="宋体" w:hAnsi="宋体" w:cs="宋体"/>
          <w:color w:val="000000"/>
          <w:szCs w:val="21"/>
        </w:rPr>
        <w:t>公开竞争性谈判。</w:t>
      </w:r>
    </w:p>
    <w:p>
      <w:pPr>
        <w:spacing w:line="440" w:lineRule="exact"/>
        <w:outlineLvl w:val="1"/>
        <w:rPr>
          <w:rFonts w:ascii="宋体" w:hAnsi="宋体"/>
          <w:b/>
          <w:color w:val="000000"/>
          <w:szCs w:val="21"/>
        </w:rPr>
      </w:pPr>
      <w:r>
        <w:rPr>
          <w:rFonts w:hint="eastAsia" w:ascii="宋体" w:hAnsi="宋体"/>
          <w:b/>
          <w:color w:val="000000"/>
          <w:szCs w:val="21"/>
        </w:rPr>
        <w:t>2.项目概况与招标内容</w:t>
      </w:r>
    </w:p>
    <w:p>
      <w:pPr>
        <w:spacing w:line="380" w:lineRule="exact"/>
        <w:ind w:firstLine="420" w:firstLineChars="200"/>
        <w:rPr>
          <w:rFonts w:hint="eastAsia" w:ascii="宋体" w:hAnsi="宋体" w:cs="宋体"/>
          <w:color w:val="000000"/>
          <w:szCs w:val="21"/>
        </w:rPr>
      </w:pPr>
      <w:r>
        <w:rPr>
          <w:rFonts w:hint="eastAsia" w:ascii="宋体" w:hAnsi="宋体" w:cs="宋体"/>
          <w:color w:val="000000"/>
          <w:szCs w:val="21"/>
        </w:rPr>
        <w:t>2.1项目概况：</w:t>
      </w:r>
    </w:p>
    <w:p>
      <w:pPr>
        <w:spacing w:line="380" w:lineRule="exact"/>
        <w:ind w:firstLine="420" w:firstLineChars="200"/>
        <w:rPr>
          <w:rFonts w:ascii="宋体" w:hAnsi="宋体"/>
          <w:color w:val="000000"/>
          <w:sz w:val="24"/>
        </w:rPr>
      </w:pPr>
      <w:r>
        <w:rPr>
          <w:rFonts w:hint="eastAsia" w:ascii="宋体" w:hAnsi="宋体" w:cs="宋体"/>
          <w:color w:val="000000"/>
          <w:szCs w:val="21"/>
        </w:rPr>
        <w:t>2.1.11西部核心物流基地项目铁路专用线工程位于陕西省西安市西咸新区泾河新城，接轨于咸铜线永乐店车站，沿咸铜线向东南延伸止于物流基地装卸场。本工程可大致分为永乐店站改扩建部分及物流基地铁路装卸场部分。相应涉及路基、涵洞、信号、通信、电力、变电、车辆、机务、房建等工程。</w:t>
      </w:r>
    </w:p>
    <w:p>
      <w:pPr>
        <w:spacing w:line="380" w:lineRule="exact"/>
        <w:ind w:firstLine="420" w:firstLineChars="200"/>
        <w:rPr>
          <w:rFonts w:ascii="宋体" w:hAnsi="宋体"/>
          <w:color w:val="000000"/>
          <w:szCs w:val="21"/>
        </w:rPr>
      </w:pPr>
      <w:r>
        <w:rPr>
          <w:rFonts w:hint="eastAsia" w:ascii="宋体" w:hAnsi="宋体" w:cs="宋体"/>
          <w:color w:val="000000"/>
          <w:szCs w:val="21"/>
        </w:rPr>
        <w:t>2.2招标内容：物资品种、包件划分见附表1。</w:t>
      </w:r>
    </w:p>
    <w:p>
      <w:pPr>
        <w:spacing w:line="440" w:lineRule="exact"/>
        <w:outlineLvl w:val="1"/>
        <w:rPr>
          <w:rFonts w:ascii="宋体" w:hAnsi="宋体"/>
          <w:b/>
          <w:color w:val="000000"/>
          <w:szCs w:val="21"/>
        </w:rPr>
      </w:pPr>
      <w:r>
        <w:rPr>
          <w:rFonts w:hint="eastAsia" w:ascii="宋体" w:hAnsi="宋体"/>
          <w:b/>
          <w:color w:val="000000"/>
          <w:szCs w:val="21"/>
        </w:rPr>
        <w:t>3.投标人资格要求</w:t>
      </w:r>
    </w:p>
    <w:p>
      <w:pPr>
        <w:widowControl/>
        <w:adjustRightInd w:val="0"/>
        <w:snapToGrid w:val="0"/>
        <w:spacing w:line="3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3.1 本次招标投标人资格要求详见附表1。</w:t>
      </w:r>
    </w:p>
    <w:p>
      <w:pPr>
        <w:widowControl/>
        <w:adjustRightInd w:val="0"/>
        <w:snapToGrid w:val="0"/>
        <w:spacing w:line="3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3.2 本次招标不接受联合体投标。</w:t>
      </w:r>
    </w:p>
    <w:p>
      <w:pPr>
        <w:widowControl/>
        <w:snapToGrid w:val="0"/>
        <w:spacing w:line="38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3.3 投标人必须提供满足招标文件要求的投标物资，且制造地、生产线、生产工艺及原材料等</w:t>
      </w:r>
      <w:r>
        <w:rPr>
          <w:rFonts w:hint="eastAsia" w:ascii="宋体" w:hAnsi="宋体"/>
          <w:color w:val="000000"/>
          <w:szCs w:val="21"/>
        </w:rPr>
        <w:t>符合国家产业、环保等政策，且</w:t>
      </w:r>
      <w:r>
        <w:rPr>
          <w:rFonts w:hint="eastAsia" w:ascii="宋体" w:hAnsi="宋体" w:cs="宋体"/>
          <w:color w:val="000000"/>
          <w:kern w:val="0"/>
          <w:szCs w:val="21"/>
        </w:rPr>
        <w:t>始终与投标承诺一致。</w:t>
      </w:r>
    </w:p>
    <w:p>
      <w:pPr>
        <w:widowControl/>
        <w:spacing w:line="380" w:lineRule="exact"/>
        <w:ind w:firstLine="420" w:firstLineChars="200"/>
        <w:jc w:val="left"/>
        <w:rPr>
          <w:rFonts w:ascii="宋体" w:hAnsi="宋体" w:cs="宋体"/>
          <w:color w:val="000000"/>
          <w:kern w:val="0"/>
          <w:szCs w:val="21"/>
        </w:rPr>
      </w:pPr>
      <w:r>
        <w:rPr>
          <w:rFonts w:ascii="宋体" w:hAnsi="宋体" w:cs="宋体"/>
          <w:color w:val="000000"/>
          <w:kern w:val="0"/>
          <w:szCs w:val="21"/>
        </w:rPr>
        <w:t>3.4供应商必须为增值税一般纳税人，且必须及时开具合法合规的增值税专用发票票据，作为货款结算支付的凭据。 </w:t>
      </w:r>
    </w:p>
    <w:p>
      <w:pPr>
        <w:widowControl/>
        <w:snapToGrid w:val="0"/>
        <w:spacing w:line="38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3.5 本次招标物资一包一投，投标人按包件分别编制投标文件。</w:t>
      </w:r>
    </w:p>
    <w:p>
      <w:pPr>
        <w:spacing w:line="440" w:lineRule="exact"/>
        <w:outlineLvl w:val="1"/>
        <w:rPr>
          <w:rFonts w:hint="eastAsia" w:ascii="宋体" w:hAnsi="宋体"/>
          <w:b/>
          <w:color w:val="000000"/>
          <w:szCs w:val="21"/>
        </w:rPr>
      </w:pPr>
      <w:r>
        <w:rPr>
          <w:rFonts w:hint="eastAsia" w:ascii="宋体" w:hAnsi="宋体"/>
          <w:b/>
          <w:color w:val="000000"/>
          <w:szCs w:val="21"/>
        </w:rPr>
        <w:t>4.资格审查方式</w:t>
      </w:r>
    </w:p>
    <w:p>
      <w:pPr>
        <w:widowControl/>
        <w:overflowPunct w:val="0"/>
        <w:adjustRightInd w:val="0"/>
        <w:snapToGrid w:val="0"/>
        <w:spacing w:line="380" w:lineRule="exact"/>
        <w:jc w:val="left"/>
        <w:textAlignment w:val="baseline"/>
        <w:rPr>
          <w:rFonts w:ascii="宋体" w:hAnsi="宋体" w:cs="宋体"/>
          <w:color w:val="000000"/>
          <w:kern w:val="0"/>
          <w:szCs w:val="21"/>
        </w:rPr>
      </w:pPr>
      <w:r>
        <w:rPr>
          <w:rFonts w:hint="eastAsia" w:ascii="宋体" w:hAnsi="宋体" w:cs="宋体"/>
          <w:b/>
          <w:color w:val="000000"/>
          <w:kern w:val="0"/>
          <w:szCs w:val="21"/>
        </w:rPr>
        <w:t xml:space="preserve">   </w:t>
      </w:r>
      <w:r>
        <w:rPr>
          <w:rFonts w:hint="eastAsia" w:ascii="宋体" w:hAnsi="宋体" w:cs="宋体"/>
          <w:color w:val="000000"/>
          <w:kern w:val="0"/>
          <w:szCs w:val="21"/>
        </w:rPr>
        <w:t xml:space="preserve"> 本次投标人的资质审查采用资质后审的方式，评标办法采用经评审的最低投标价法。</w:t>
      </w:r>
    </w:p>
    <w:p>
      <w:pPr>
        <w:spacing w:line="440" w:lineRule="exact"/>
        <w:outlineLvl w:val="1"/>
        <w:rPr>
          <w:rFonts w:ascii="宋体" w:hAnsi="宋体"/>
          <w:b/>
          <w:color w:val="000000"/>
          <w:szCs w:val="21"/>
        </w:rPr>
      </w:pPr>
      <w:r>
        <w:rPr>
          <w:rFonts w:hint="eastAsia" w:ascii="宋体" w:hAnsi="宋体"/>
          <w:b/>
          <w:color w:val="000000"/>
          <w:szCs w:val="21"/>
        </w:rPr>
        <w:t>5.招标文件的获取</w:t>
      </w:r>
    </w:p>
    <w:p>
      <w:pPr>
        <w:adjustRightInd w:val="0"/>
        <w:snapToGrid w:val="0"/>
        <w:spacing w:line="380" w:lineRule="exact"/>
        <w:ind w:firstLine="420" w:firstLineChars="200"/>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.1本次招标文件仅采用在中国中铁采购电子商务平台上以电子版方式发售</w:t>
      </w:r>
      <w:r>
        <w:rPr>
          <w:rFonts w:hint="eastAsia" w:ascii="宋体" w:hAnsi="宋体" w:cs="宋体"/>
          <w:color w:val="000000"/>
          <w:kern w:val="0"/>
          <w:szCs w:val="21"/>
        </w:rPr>
        <w:t>.</w:t>
      </w:r>
    </w:p>
    <w:p>
      <w:pPr>
        <w:adjustRightInd w:val="0"/>
        <w:snapToGrid w:val="0"/>
        <w:spacing w:line="380" w:lineRule="exact"/>
        <w:ind w:firstLine="420" w:firstLineChars="200"/>
        <w:rPr>
          <w:rFonts w:ascii="宋体" w:hAnsi="宋体" w:cs="宋体"/>
          <w:color w:val="000000"/>
          <w:kern w:val="0"/>
          <w:szCs w:val="21"/>
        </w:rPr>
      </w:pPr>
      <w:r>
        <w:rPr>
          <w:rFonts w:hint="eastAsia" w:ascii="宋体" w:hAnsi="宋体" w:cs="宋体"/>
          <w:color w:val="000000"/>
          <w:kern w:val="0"/>
          <w:szCs w:val="21"/>
        </w:rPr>
        <w:t>5.2</w:t>
      </w:r>
      <w:r>
        <w:rPr>
          <w:rFonts w:ascii="宋体" w:hAnsi="宋体" w:cs="宋体"/>
          <w:color w:val="000000"/>
          <w:kern w:val="0"/>
          <w:szCs w:val="21"/>
        </w:rPr>
        <w:t>凡有意参加投标</w:t>
      </w:r>
      <w:r>
        <w:rPr>
          <w:rFonts w:hint="eastAsia" w:ascii="宋体" w:hAnsi="宋体" w:cs="宋体"/>
          <w:color w:val="000000"/>
          <w:kern w:val="0"/>
          <w:szCs w:val="21"/>
        </w:rPr>
        <w:t>的潜在投标人</w:t>
      </w:r>
      <w:r>
        <w:rPr>
          <w:rFonts w:ascii="宋体" w:hAnsi="宋体" w:cs="宋体"/>
          <w:color w:val="000000"/>
          <w:kern w:val="0"/>
          <w:szCs w:val="21"/>
        </w:rPr>
        <w:t>请于</w:t>
      </w:r>
      <w:r>
        <w:rPr>
          <w:rFonts w:hint="eastAsia" w:ascii="宋体" w:hAnsi="宋体" w:cs="宋体"/>
          <w:color w:val="000000"/>
          <w:kern w:val="0"/>
          <w:szCs w:val="21"/>
        </w:rPr>
        <w:t>公告之日起至</w:t>
      </w:r>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 xml:space="preserve"> 9 </w:t>
      </w:r>
      <w:r>
        <w:rPr>
          <w:rFonts w:hint="eastAsia" w:ascii="宋体" w:hAnsi="宋体" w:cs="宋体"/>
          <w:color w:val="000000"/>
          <w:szCs w:val="21"/>
        </w:rPr>
        <w:t>月</w:t>
      </w:r>
      <w:r>
        <w:rPr>
          <w:rFonts w:hint="eastAsia" w:ascii="宋体" w:hAnsi="宋体" w:cs="宋体"/>
          <w:color w:val="000000"/>
          <w:szCs w:val="21"/>
          <w:u w:val="single"/>
        </w:rPr>
        <w:t xml:space="preserve">22 </w:t>
      </w:r>
      <w:r>
        <w:rPr>
          <w:rFonts w:hint="eastAsia" w:ascii="宋体" w:hAnsi="宋体" w:cs="宋体"/>
          <w:color w:val="000000"/>
          <w:szCs w:val="21"/>
        </w:rPr>
        <w:t>日</w:t>
      </w:r>
      <w:r>
        <w:rPr>
          <w:rFonts w:hint="eastAsia" w:ascii="宋体" w:hAnsi="宋体" w:cs="宋体"/>
          <w:color w:val="000000"/>
          <w:kern w:val="0"/>
          <w:szCs w:val="21"/>
          <w:u w:val="single"/>
        </w:rPr>
        <w:t>14</w:t>
      </w:r>
      <w:r>
        <w:rPr>
          <w:rFonts w:hint="eastAsia" w:ascii="宋体" w:hAnsi="宋体" w:cs="宋体"/>
          <w:color w:val="000000"/>
          <w:kern w:val="0"/>
          <w:szCs w:val="21"/>
        </w:rPr>
        <w:t>时</w:t>
      </w:r>
      <w:r>
        <w:rPr>
          <w:rFonts w:hint="eastAsia" w:ascii="宋体" w:hAnsi="宋体" w:cs="宋体"/>
          <w:color w:val="000000"/>
          <w:kern w:val="0"/>
          <w:szCs w:val="21"/>
          <w:u w:val="single"/>
        </w:rPr>
        <w:t xml:space="preserve"> 56</w:t>
      </w:r>
      <w:r>
        <w:rPr>
          <w:rFonts w:hint="eastAsia" w:ascii="宋体" w:hAnsi="宋体" w:cs="宋体"/>
          <w:color w:val="000000"/>
          <w:kern w:val="0"/>
          <w:szCs w:val="21"/>
        </w:rPr>
        <w:t>分前</w:t>
      </w:r>
      <w:r>
        <w:rPr>
          <w:rFonts w:ascii="宋体" w:hAnsi="宋体" w:cs="宋体"/>
          <w:color w:val="000000"/>
          <w:kern w:val="0"/>
          <w:szCs w:val="21"/>
        </w:rPr>
        <w:t>，在中国中铁采购电子商务平台上进行</w:t>
      </w:r>
      <w:r>
        <w:rPr>
          <w:rFonts w:ascii="宋体" w:hAnsi="宋体" w:cs="宋体"/>
          <w:b/>
          <w:color w:val="000000"/>
          <w:kern w:val="0"/>
          <w:szCs w:val="21"/>
        </w:rPr>
        <w:t>响应</w:t>
      </w:r>
      <w:r>
        <w:rPr>
          <w:rFonts w:hint="eastAsia" w:ascii="宋体" w:hAnsi="宋体" w:cs="宋体"/>
          <w:b/>
          <w:color w:val="000000"/>
          <w:kern w:val="0"/>
          <w:szCs w:val="21"/>
        </w:rPr>
        <w:t>并按要求发送报名资料</w:t>
      </w:r>
      <w:r>
        <w:rPr>
          <w:rFonts w:ascii="宋体" w:hAnsi="宋体" w:cs="宋体"/>
          <w:color w:val="000000"/>
          <w:kern w:val="0"/>
          <w:szCs w:val="21"/>
        </w:rPr>
        <w:t>以购买</w:t>
      </w:r>
      <w:r>
        <w:rPr>
          <w:rFonts w:hint="eastAsia" w:ascii="宋体" w:hAnsi="宋体" w:cs="宋体"/>
          <w:color w:val="000000"/>
          <w:kern w:val="0"/>
          <w:szCs w:val="21"/>
        </w:rPr>
        <w:t>招标文件</w:t>
      </w:r>
      <w:r>
        <w:rPr>
          <w:rFonts w:ascii="宋体" w:hAnsi="宋体" w:cs="宋体"/>
          <w:color w:val="000000"/>
          <w:kern w:val="0"/>
          <w:szCs w:val="21"/>
        </w:rPr>
        <w:t>，操作</w:t>
      </w:r>
      <w:r>
        <w:rPr>
          <w:rFonts w:hint="eastAsia" w:ascii="宋体" w:hAnsi="宋体" w:cs="宋体"/>
          <w:color w:val="000000"/>
          <w:kern w:val="0"/>
          <w:szCs w:val="21"/>
        </w:rPr>
        <w:t>流程如下：</w:t>
      </w:r>
    </w:p>
    <w:p>
      <w:pPr>
        <w:spacing w:line="380" w:lineRule="exact"/>
        <w:ind w:firstLine="420" w:firstLineChars="200"/>
        <w:rPr>
          <w:rFonts w:ascii="宋体" w:hAnsi="宋体"/>
          <w:color w:val="000000"/>
          <w:szCs w:val="21"/>
        </w:rPr>
      </w:pPr>
      <w:r>
        <w:rPr>
          <w:rFonts w:hint="eastAsia" w:ascii="宋体" w:hAnsi="宋体" w:cs="宋体"/>
          <w:color w:val="000000"/>
          <w:kern w:val="0"/>
          <w:szCs w:val="21"/>
        </w:rPr>
        <w:t>5</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.1</w:t>
      </w:r>
      <w:r>
        <w:rPr>
          <w:rFonts w:ascii="宋体" w:hAnsi="宋体"/>
          <w:color w:val="000000"/>
          <w:szCs w:val="21"/>
        </w:rPr>
        <w:t>首先</w:t>
      </w:r>
      <w:r>
        <w:rPr>
          <w:rFonts w:hint="eastAsia" w:ascii="宋体" w:hAnsi="宋体"/>
          <w:color w:val="000000"/>
          <w:szCs w:val="21"/>
        </w:rPr>
        <w:t>在</w:t>
      </w:r>
      <w:r>
        <w:rPr>
          <w:rFonts w:ascii="宋体" w:hAnsi="宋体" w:cs="宋体"/>
          <w:color w:val="000000"/>
          <w:kern w:val="0"/>
          <w:szCs w:val="21"/>
        </w:rPr>
        <w:t>中国中铁采购电子商务平台</w:t>
      </w:r>
      <w:r>
        <w:rPr>
          <w:rFonts w:hint="eastAsia" w:ascii="宋体" w:hAnsi="宋体" w:cs="宋体"/>
          <w:color w:val="000000"/>
          <w:kern w:val="0"/>
          <w:szCs w:val="21"/>
        </w:rPr>
        <w:t>(</w:t>
      </w:r>
      <w:r>
        <w:rPr>
          <w:rFonts w:ascii="宋体" w:hAnsi="宋体"/>
          <w:color w:val="000000"/>
        </w:rPr>
        <w:fldChar w:fldCharType="begin"/>
      </w:r>
      <w:r>
        <w:rPr>
          <w:rFonts w:ascii="宋体" w:hAnsi="宋体"/>
          <w:color w:val="000000"/>
        </w:rPr>
        <w:instrText xml:space="preserve"> HYPERLINK "http://www.crecgec.com" </w:instrText>
      </w:r>
      <w:r>
        <w:rPr>
          <w:rFonts w:ascii="宋体" w:hAnsi="宋体"/>
          <w:color w:val="000000"/>
        </w:rPr>
        <w:fldChar w:fldCharType="separate"/>
      </w:r>
      <w:r>
        <w:rPr>
          <w:rStyle w:val="11"/>
          <w:rFonts w:ascii="宋体" w:hAnsi="宋体"/>
          <w:color w:val="000000"/>
          <w:szCs w:val="21"/>
        </w:rPr>
        <w:t>www.crecgec.com</w:t>
      </w:r>
      <w:r>
        <w:rPr>
          <w:rFonts w:ascii="宋体" w:hAnsi="宋体"/>
          <w:color w:val="000000"/>
          <w:szCs w:val="21"/>
        </w:rPr>
        <w:fldChar w:fldCharType="end"/>
      </w:r>
      <w:r>
        <w:rPr>
          <w:rFonts w:hint="eastAsia" w:ascii="宋体" w:hAnsi="宋体"/>
          <w:color w:val="000000"/>
          <w:szCs w:val="21"/>
        </w:rPr>
        <w:t>)注册</w:t>
      </w:r>
      <w:r>
        <w:rPr>
          <w:rFonts w:ascii="宋体" w:hAnsi="宋体"/>
          <w:color w:val="000000"/>
          <w:szCs w:val="21"/>
        </w:rPr>
        <w:t>成为</w:t>
      </w:r>
      <w:r>
        <w:rPr>
          <w:rFonts w:hint="eastAsia" w:ascii="宋体" w:hAnsi="宋体"/>
          <w:color w:val="000000"/>
          <w:szCs w:val="21"/>
        </w:rPr>
        <w:t>平台</w:t>
      </w:r>
      <w:r>
        <w:rPr>
          <w:rFonts w:ascii="宋体" w:hAnsi="宋体"/>
          <w:color w:val="000000"/>
          <w:szCs w:val="21"/>
        </w:rPr>
        <w:t>用户</w:t>
      </w:r>
      <w:r>
        <w:rPr>
          <w:rFonts w:hint="eastAsia" w:ascii="宋体" w:hAnsi="宋体"/>
          <w:color w:val="000000"/>
          <w:szCs w:val="21"/>
        </w:rPr>
        <w:t>（须签订</w:t>
      </w:r>
      <w:r>
        <w:rPr>
          <w:rFonts w:ascii="宋体" w:hAnsi="宋体"/>
          <w:color w:val="000000"/>
          <w:szCs w:val="21"/>
        </w:rPr>
        <w:t>合同）</w:t>
      </w:r>
      <w:r>
        <w:rPr>
          <w:rFonts w:hint="eastAsia" w:ascii="宋体" w:hAnsi="宋体"/>
          <w:color w:val="000000"/>
          <w:szCs w:val="21"/>
        </w:rPr>
        <w:t>，</w:t>
      </w:r>
      <w:r>
        <w:rPr>
          <w:rFonts w:ascii="宋体" w:hAnsi="宋体"/>
          <w:color w:val="000000"/>
          <w:szCs w:val="21"/>
        </w:rPr>
        <w:t>因</w:t>
      </w:r>
      <w:r>
        <w:rPr>
          <w:rFonts w:hint="eastAsia" w:ascii="宋体" w:hAnsi="宋体"/>
          <w:color w:val="000000"/>
          <w:szCs w:val="21"/>
        </w:rPr>
        <w:t>合同</w:t>
      </w:r>
      <w:r>
        <w:rPr>
          <w:rFonts w:ascii="宋体" w:hAnsi="宋体"/>
          <w:color w:val="000000"/>
          <w:szCs w:val="21"/>
        </w:rPr>
        <w:t>双方签订有一定时间</w:t>
      </w:r>
      <w:r>
        <w:rPr>
          <w:rFonts w:hint="eastAsia" w:ascii="宋体" w:hAnsi="宋体"/>
          <w:color w:val="000000"/>
          <w:szCs w:val="21"/>
        </w:rPr>
        <w:t>，</w:t>
      </w:r>
      <w:r>
        <w:rPr>
          <w:rFonts w:ascii="宋体" w:hAnsi="宋体"/>
          <w:color w:val="000000"/>
          <w:szCs w:val="21"/>
        </w:rPr>
        <w:t>建议提前操作</w:t>
      </w:r>
      <w:r>
        <w:rPr>
          <w:rFonts w:hint="eastAsia" w:ascii="宋体" w:hAnsi="宋体"/>
          <w:color w:val="000000"/>
          <w:szCs w:val="21"/>
        </w:rPr>
        <w:t>。</w:t>
      </w:r>
      <w:r>
        <w:rPr>
          <w:rFonts w:ascii="宋体" w:hAnsi="宋体" w:cs="宋体"/>
          <w:color w:val="000000"/>
          <w:kern w:val="0"/>
          <w:szCs w:val="21"/>
        </w:rPr>
        <w:t>（</w:t>
      </w:r>
      <w:r>
        <w:rPr>
          <w:rFonts w:hint="eastAsia" w:ascii="宋体" w:hAnsi="宋体" w:cs="宋体"/>
          <w:b/>
          <w:color w:val="000000"/>
          <w:kern w:val="0"/>
          <w:szCs w:val="21"/>
        </w:rPr>
        <w:t>客服</w:t>
      </w:r>
      <w:r>
        <w:rPr>
          <w:rFonts w:ascii="宋体" w:hAnsi="宋体" w:cs="宋体"/>
          <w:b/>
          <w:color w:val="000000"/>
          <w:kern w:val="0"/>
          <w:szCs w:val="21"/>
        </w:rPr>
        <w:t>热线</w:t>
      </w:r>
      <w:r>
        <w:rPr>
          <w:rFonts w:hint="eastAsia" w:ascii="宋体" w:hAnsi="宋体" w:cs="宋体"/>
          <w:b/>
          <w:color w:val="000000"/>
          <w:kern w:val="0"/>
          <w:szCs w:val="21"/>
        </w:rPr>
        <w:t>4006010100</w:t>
      </w:r>
      <w:r>
        <w:rPr>
          <w:rFonts w:ascii="宋体" w:hAnsi="宋体" w:cs="宋体"/>
          <w:color w:val="000000"/>
          <w:kern w:val="0"/>
          <w:szCs w:val="21"/>
        </w:rPr>
        <w:t>）</w:t>
      </w:r>
    </w:p>
    <w:p>
      <w:pPr>
        <w:spacing w:line="380" w:lineRule="exact"/>
        <w:ind w:firstLine="420" w:firstLineChars="200"/>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已注册成</w:t>
      </w:r>
      <w:r>
        <w:rPr>
          <w:rFonts w:hint="eastAsia" w:ascii="宋体" w:hAnsi="宋体" w:cs="宋体"/>
          <w:color w:val="000000"/>
          <w:kern w:val="0"/>
          <w:szCs w:val="21"/>
        </w:rPr>
        <w:t>功的</w:t>
      </w:r>
      <w:r>
        <w:rPr>
          <w:rFonts w:ascii="宋体" w:hAnsi="宋体" w:cs="宋体"/>
          <w:color w:val="000000"/>
          <w:kern w:val="0"/>
          <w:szCs w:val="21"/>
        </w:rPr>
        <w:t>潜在投标人：请</w:t>
      </w:r>
      <w:r>
        <w:rPr>
          <w:rFonts w:hint="eastAsia" w:ascii="宋体" w:hAnsi="宋体" w:cs="宋体"/>
          <w:color w:val="000000"/>
          <w:kern w:val="0"/>
          <w:szCs w:val="21"/>
        </w:rPr>
        <w:t>在</w:t>
      </w:r>
      <w:r>
        <w:rPr>
          <w:rFonts w:ascii="宋体" w:hAnsi="宋体" w:cs="宋体"/>
          <w:color w:val="000000"/>
          <w:kern w:val="0"/>
          <w:szCs w:val="21"/>
        </w:rPr>
        <w:t>招标文件获取</w:t>
      </w:r>
      <w:r>
        <w:rPr>
          <w:rFonts w:hint="eastAsia" w:ascii="宋体" w:hAnsi="宋体" w:cs="宋体"/>
          <w:color w:val="000000"/>
          <w:kern w:val="0"/>
          <w:szCs w:val="21"/>
        </w:rPr>
        <w:t>的规定</w:t>
      </w:r>
      <w:r>
        <w:rPr>
          <w:rFonts w:ascii="宋体" w:hAnsi="宋体" w:cs="宋体"/>
          <w:color w:val="000000"/>
          <w:kern w:val="0"/>
          <w:szCs w:val="21"/>
        </w:rPr>
        <w:t>时间内，</w:t>
      </w:r>
      <w:r>
        <w:rPr>
          <w:rFonts w:hint="eastAsia" w:ascii="宋体" w:hAnsi="宋体" w:cs="宋体"/>
          <w:color w:val="000000"/>
          <w:kern w:val="0"/>
          <w:szCs w:val="21"/>
        </w:rPr>
        <w:t>从</w:t>
      </w:r>
      <w:r>
        <w:rPr>
          <w:rFonts w:ascii="宋体" w:hAnsi="宋体" w:cs="宋体"/>
          <w:color w:val="000000"/>
          <w:kern w:val="0"/>
          <w:szCs w:val="21"/>
        </w:rPr>
        <w:t>中国中铁采购电子商务平台</w:t>
      </w:r>
      <w:r>
        <w:rPr>
          <w:rFonts w:hint="eastAsia" w:ascii="宋体" w:hAnsi="宋体" w:cs="宋体"/>
          <w:color w:val="000000"/>
          <w:kern w:val="0"/>
          <w:szCs w:val="21"/>
        </w:rPr>
        <w:t>登陆进入“</w:t>
      </w:r>
      <w:r>
        <w:rPr>
          <w:rFonts w:ascii="宋体" w:hAnsi="宋体" w:cs="宋体"/>
          <w:color w:val="000000"/>
          <w:kern w:val="0"/>
          <w:szCs w:val="21"/>
        </w:rPr>
        <w:t>供</w:t>
      </w:r>
      <w:r>
        <w:rPr>
          <w:rFonts w:hint="eastAsia" w:ascii="宋体" w:hAnsi="宋体" w:cs="宋体"/>
          <w:color w:val="000000"/>
          <w:kern w:val="0"/>
          <w:szCs w:val="21"/>
        </w:rPr>
        <w:t>方交易系统”</w:t>
      </w:r>
      <w:r>
        <w:rPr>
          <w:rFonts w:ascii="宋体" w:hAnsi="宋体" w:cs="宋体"/>
          <w:color w:val="000000"/>
          <w:kern w:val="0"/>
          <w:szCs w:val="21"/>
        </w:rPr>
        <w:t>对本次招标</w:t>
      </w:r>
      <w:r>
        <w:rPr>
          <w:rFonts w:hint="eastAsia" w:ascii="宋体" w:hAnsi="宋体" w:cs="宋体"/>
          <w:color w:val="000000"/>
          <w:kern w:val="0"/>
          <w:szCs w:val="21"/>
        </w:rPr>
        <w:t>拟</w:t>
      </w:r>
      <w:r>
        <w:rPr>
          <w:rFonts w:ascii="宋体" w:hAnsi="宋体" w:cs="宋体"/>
          <w:color w:val="000000"/>
          <w:kern w:val="0"/>
          <w:szCs w:val="21"/>
        </w:rPr>
        <w:t>投包件进行响应（供应商在线投标简易操作指南（新门户版）获取：http://www.crecgec.com/forum.php?mod=viewthread&amp;tid=65694）。</w:t>
      </w:r>
    </w:p>
    <w:p>
      <w:pPr>
        <w:widowControl/>
        <w:tabs>
          <w:tab w:val="left" w:pos="1134"/>
        </w:tabs>
        <w:topLinePunct/>
        <w:snapToGrid w:val="0"/>
        <w:spacing w:line="38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5.2.3潜在投标人在响应后，按规定</w:t>
      </w:r>
      <w:r>
        <w:rPr>
          <w:rFonts w:ascii="宋体" w:hAnsi="宋体" w:cs="宋体"/>
          <w:color w:val="000000"/>
          <w:kern w:val="0"/>
          <w:szCs w:val="21"/>
        </w:rPr>
        <w:t>时间</w:t>
      </w:r>
      <w:r>
        <w:rPr>
          <w:rFonts w:hint="eastAsia" w:ascii="宋体" w:hAnsi="宋体" w:cs="宋体"/>
          <w:color w:val="000000"/>
          <w:kern w:val="0"/>
          <w:szCs w:val="21"/>
        </w:rPr>
        <w:t xml:space="preserve">将 </w:t>
      </w:r>
      <w:r>
        <w:rPr>
          <w:rFonts w:hint="eastAsia" w:ascii="宋体" w:hAnsi="宋体" w:cs="宋体"/>
          <w:b/>
          <w:color w:val="000000"/>
          <w:kern w:val="0"/>
          <w:szCs w:val="21"/>
          <w:u w:val="single"/>
        </w:rPr>
        <w:t>投标申请表（附表2）、营业执照副本（加盖公章）、投标联系人身份证扫描件（加盖公章）、</w:t>
      </w:r>
      <w:r>
        <w:rPr>
          <w:rFonts w:ascii="宋体" w:hAnsi="宋体" w:cs="宋体"/>
          <w:b/>
          <w:color w:val="000000"/>
          <w:kern w:val="0"/>
          <w:szCs w:val="21"/>
          <w:u w:val="single"/>
        </w:rPr>
        <w:fldChar w:fldCharType="begin"/>
      </w:r>
      <w:r>
        <w:rPr>
          <w:rFonts w:ascii="宋体" w:hAnsi="宋体" w:cs="宋体"/>
          <w:b/>
          <w:color w:val="000000"/>
          <w:kern w:val="0"/>
          <w:szCs w:val="21"/>
          <w:u w:val="single"/>
        </w:rPr>
        <w:instrText xml:space="preserve"> HYPERLINK "mailto:</w:instrText>
      </w:r>
      <w:r>
        <w:rPr>
          <w:rFonts w:hint="eastAsia" w:ascii="宋体" w:hAnsi="宋体" w:cs="宋体"/>
          <w:b/>
          <w:color w:val="000000"/>
          <w:kern w:val="0"/>
          <w:szCs w:val="21"/>
          <w:u w:val="single"/>
        </w:rPr>
        <w:instrText xml:space="preserve">标书款银行回单扫描件以电子文档形式</w:instrText>
      </w:r>
      <w:r>
        <w:rPr>
          <w:rFonts w:hint="eastAsia" w:ascii="宋体" w:hAnsi="宋体" w:cs="宋体"/>
          <w:color w:val="000000"/>
          <w:kern w:val="0"/>
          <w:szCs w:val="21"/>
          <w:u w:val="single"/>
        </w:rPr>
        <w:instrText xml:space="preserve">发送至sjwz001@163.com</w:instrText>
      </w:r>
      <w:r>
        <w:rPr>
          <w:rFonts w:ascii="宋体" w:hAnsi="宋体" w:cs="宋体"/>
          <w:b/>
          <w:color w:val="000000"/>
          <w:kern w:val="0"/>
          <w:szCs w:val="21"/>
          <w:u w:val="single"/>
        </w:rPr>
        <w:instrText xml:space="preserve">" </w:instrText>
      </w:r>
      <w:r>
        <w:rPr>
          <w:rFonts w:ascii="宋体" w:hAnsi="宋体" w:cs="宋体"/>
          <w:b/>
          <w:color w:val="000000"/>
          <w:kern w:val="0"/>
          <w:szCs w:val="21"/>
          <w:u w:val="single"/>
        </w:rPr>
        <w:fldChar w:fldCharType="separate"/>
      </w:r>
      <w:r>
        <w:rPr>
          <w:rStyle w:val="11"/>
          <w:rFonts w:hint="eastAsia" w:ascii="宋体" w:hAnsi="宋体" w:cs="宋体"/>
          <w:b/>
          <w:color w:val="000000"/>
          <w:kern w:val="0"/>
          <w:szCs w:val="21"/>
        </w:rPr>
        <w:t>标书款银行回单扫描件以电子文档形式</w:t>
      </w:r>
      <w:r>
        <w:rPr>
          <w:rStyle w:val="11"/>
          <w:rFonts w:hint="eastAsia" w:ascii="宋体" w:hAnsi="宋体" w:cs="宋体"/>
          <w:color w:val="000000"/>
          <w:kern w:val="0"/>
          <w:szCs w:val="21"/>
        </w:rPr>
        <w:t>发送至招标组织单位指定邮箱</w:t>
      </w:r>
      <w:r>
        <w:rPr>
          <w:rFonts w:ascii="宋体" w:hAnsi="宋体" w:cs="宋体"/>
          <w:b/>
          <w:color w:val="000000"/>
          <w:kern w:val="0"/>
          <w:szCs w:val="21"/>
          <w:u w:val="single"/>
        </w:rPr>
        <w:fldChar w:fldCharType="end"/>
      </w:r>
      <w:r>
        <w:rPr>
          <w:rFonts w:hint="eastAsia" w:ascii="宋体" w:hAnsi="宋体" w:cs="宋体"/>
          <w:b/>
          <w:color w:val="000000"/>
          <w:kern w:val="0"/>
          <w:szCs w:val="21"/>
          <w:u w:val="single"/>
        </w:rPr>
        <w:t>937376917@qq.com</w:t>
      </w:r>
      <w:r>
        <w:rPr>
          <w:rFonts w:hint="eastAsia" w:ascii="宋体" w:hAnsi="宋体" w:cs="宋体"/>
          <w:color w:val="000000"/>
          <w:kern w:val="0"/>
          <w:szCs w:val="21"/>
        </w:rPr>
        <w:t>。潜在投标人根据所需购买包件的招标文件售价</w:t>
      </w:r>
      <w:r>
        <w:rPr>
          <w:rFonts w:ascii="宋体" w:hAnsi="宋体" w:cs="宋体"/>
          <w:color w:val="000000"/>
          <w:kern w:val="0"/>
          <w:szCs w:val="21"/>
        </w:rPr>
        <w:t>以</w:t>
      </w:r>
      <w:r>
        <w:rPr>
          <w:rFonts w:hint="eastAsia" w:ascii="宋体" w:hAnsi="宋体" w:cs="宋体"/>
          <w:color w:val="000000"/>
          <w:kern w:val="0"/>
          <w:szCs w:val="21"/>
        </w:rPr>
        <w:t>足额现金方式转入到招标</w:t>
      </w:r>
      <w:r>
        <w:rPr>
          <w:rFonts w:hint="eastAsia" w:ascii="宋体" w:hAnsi="宋体"/>
          <w:color w:val="000000"/>
          <w:szCs w:val="21"/>
        </w:rPr>
        <w:t>组织</w:t>
      </w:r>
      <w:r>
        <w:rPr>
          <w:rFonts w:hint="eastAsia" w:ascii="宋体" w:hAnsi="宋体" w:cs="宋体"/>
          <w:color w:val="000000"/>
          <w:kern w:val="0"/>
          <w:szCs w:val="21"/>
        </w:rPr>
        <w:t>单位指定账户(</w:t>
      </w:r>
      <w:r>
        <w:rPr>
          <w:rFonts w:hint="eastAsia" w:ascii="宋体" w:hAnsi="宋体" w:cs="宋体"/>
          <w:b/>
          <w:color w:val="000000"/>
          <w:kern w:val="0"/>
          <w:szCs w:val="21"/>
        </w:rPr>
        <w:t>开户名称：</w:t>
      </w:r>
      <w:r>
        <w:rPr>
          <w:rFonts w:hint="eastAsia" w:ascii="宋体" w:hAnsi="宋体" w:cs="宋体"/>
          <w:color w:val="000000"/>
          <w:kern w:val="0"/>
          <w:szCs w:val="21"/>
        </w:rPr>
        <w:t>中铁四局集团有限公司工程建设分公司；</w:t>
      </w:r>
      <w:r>
        <w:rPr>
          <w:rFonts w:hint="eastAsia" w:ascii="宋体" w:hAnsi="宋体" w:cs="宋体"/>
          <w:b/>
          <w:color w:val="000000"/>
          <w:kern w:val="0"/>
          <w:szCs w:val="21"/>
        </w:rPr>
        <w:t>开户银行：</w:t>
      </w:r>
      <w:r>
        <w:rPr>
          <w:rFonts w:hint="eastAsia" w:ascii="宋体" w:hAnsi="宋体"/>
          <w:color w:val="000000"/>
          <w:szCs w:val="21"/>
        </w:rPr>
        <w:t>中国建设银行陕西省分行营业部</w:t>
      </w:r>
      <w:r>
        <w:rPr>
          <w:rFonts w:hint="eastAsia" w:ascii="宋体" w:hAnsi="宋体" w:cs="宋体"/>
          <w:color w:val="000000"/>
          <w:kern w:val="0"/>
          <w:szCs w:val="21"/>
        </w:rPr>
        <w:t>；</w:t>
      </w:r>
      <w:r>
        <w:rPr>
          <w:rFonts w:hint="eastAsia" w:ascii="宋体" w:hAnsi="宋体" w:cs="宋体"/>
          <w:b/>
          <w:color w:val="000000"/>
          <w:kern w:val="0"/>
          <w:szCs w:val="21"/>
        </w:rPr>
        <w:t>账号：</w:t>
      </w:r>
      <w:r>
        <w:rPr>
          <w:rFonts w:hint="eastAsia"/>
          <w:color w:val="000000"/>
        </w:rPr>
        <w:t>61001902900052513129</w:t>
      </w:r>
      <w:r>
        <w:rPr>
          <w:rFonts w:hint="eastAsia" w:ascii="宋体" w:hAnsi="宋体" w:cs="宋体"/>
          <w:color w:val="000000"/>
          <w:kern w:val="0"/>
          <w:szCs w:val="21"/>
        </w:rPr>
        <w:t>)，并在汇款单上注明</w:t>
      </w:r>
      <w:r>
        <w:rPr>
          <w:rFonts w:hint="eastAsia" w:ascii="宋体" w:hAnsi="宋体" w:cs="宋体"/>
          <w:b/>
          <w:bCs/>
          <w:color w:val="000000"/>
          <w:kern w:val="0"/>
          <w:szCs w:val="21"/>
        </w:rPr>
        <w:t>西部核心物流基地电力电缆材料</w:t>
      </w:r>
      <w:r>
        <w:rPr>
          <w:rFonts w:hint="eastAsia" w:ascii="宋体" w:hAnsi="宋体" w:cs="宋体"/>
          <w:b/>
          <w:bCs/>
          <w:color w:val="000000"/>
          <w:kern w:val="0"/>
          <w:szCs w:val="21"/>
          <w:u w:val="single"/>
        </w:rPr>
        <w:t>标书款/投标保证金</w:t>
      </w:r>
      <w:r>
        <w:rPr>
          <w:rFonts w:hint="eastAsia" w:ascii="宋体" w:hAnsi="宋体" w:cs="宋体"/>
          <w:b/>
          <w:color w:val="000000"/>
          <w:kern w:val="0"/>
          <w:szCs w:val="21"/>
        </w:rPr>
        <w:t>，</w:t>
      </w:r>
      <w:r>
        <w:rPr>
          <w:rFonts w:hint="eastAsia" w:ascii="宋体" w:hAnsi="宋体" w:cs="宋体"/>
          <w:color w:val="000000"/>
          <w:kern w:val="0"/>
          <w:szCs w:val="21"/>
        </w:rPr>
        <w:t>汇款单位名称与投标人名称须完全一致。</w:t>
      </w:r>
    </w:p>
    <w:p>
      <w:pPr>
        <w:spacing w:line="380" w:lineRule="exact"/>
        <w:ind w:firstLine="420"/>
        <w:rPr>
          <w:rFonts w:hint="eastAsia" w:ascii="宋体" w:hAnsi="宋体" w:cs="宋体"/>
          <w:color w:val="000000"/>
          <w:kern w:val="0"/>
          <w:szCs w:val="21"/>
        </w:rPr>
      </w:pPr>
      <w:r>
        <w:rPr>
          <w:rFonts w:hint="eastAsia" w:ascii="宋体" w:hAnsi="宋体" w:cs="宋体"/>
          <w:color w:val="000000"/>
          <w:kern w:val="0"/>
          <w:szCs w:val="21"/>
        </w:rPr>
        <w:t>5.2.4 潜在投标人如未完成上述流程操作，视为报名无效。</w:t>
      </w:r>
    </w:p>
    <w:p>
      <w:pPr>
        <w:spacing w:line="380" w:lineRule="exact"/>
        <w:ind w:firstLine="420" w:firstLineChars="200"/>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w:t>
      </w:r>
      <w:r>
        <w:rPr>
          <w:rFonts w:hint="eastAsia" w:ascii="宋体" w:hAnsi="宋体" w:cs="宋体"/>
          <w:color w:val="000000"/>
          <w:kern w:val="0"/>
          <w:szCs w:val="21"/>
        </w:rPr>
        <w:t>3招标组织单位收到上述信息核实后，潜在投标人在</w:t>
      </w:r>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 xml:space="preserve"> 9</w:t>
      </w:r>
      <w:r>
        <w:rPr>
          <w:rFonts w:hint="eastAsia" w:ascii="宋体" w:hAnsi="宋体" w:cs="宋体"/>
          <w:color w:val="000000"/>
          <w:szCs w:val="21"/>
        </w:rPr>
        <w:t>月</w:t>
      </w:r>
      <w:r>
        <w:rPr>
          <w:rFonts w:hint="eastAsia" w:ascii="宋体" w:hAnsi="宋体" w:cs="宋体"/>
          <w:color w:val="000000"/>
          <w:szCs w:val="21"/>
          <w:u w:val="single"/>
        </w:rPr>
        <w:t xml:space="preserve"> 22</w:t>
      </w:r>
      <w:r>
        <w:rPr>
          <w:rFonts w:hint="eastAsia" w:ascii="宋体" w:hAnsi="宋体" w:cs="宋体"/>
          <w:color w:val="000000"/>
          <w:szCs w:val="21"/>
        </w:rPr>
        <w:t>日</w:t>
      </w:r>
      <w:r>
        <w:rPr>
          <w:rFonts w:hint="eastAsia" w:ascii="宋体" w:hAnsi="宋体" w:cs="宋体"/>
          <w:color w:val="000000"/>
          <w:kern w:val="0"/>
          <w:szCs w:val="21"/>
          <w:u w:val="single"/>
        </w:rPr>
        <w:t xml:space="preserve"> 14</w:t>
      </w:r>
      <w:r>
        <w:rPr>
          <w:rFonts w:hint="eastAsia" w:ascii="宋体" w:hAnsi="宋体" w:cs="宋体"/>
          <w:color w:val="000000"/>
          <w:kern w:val="0"/>
          <w:szCs w:val="21"/>
        </w:rPr>
        <w:t>时</w:t>
      </w:r>
      <w:r>
        <w:rPr>
          <w:rFonts w:hint="eastAsia" w:ascii="宋体" w:hAnsi="宋体" w:cs="宋体"/>
          <w:color w:val="000000"/>
          <w:kern w:val="0"/>
          <w:szCs w:val="21"/>
          <w:u w:val="single"/>
        </w:rPr>
        <w:t xml:space="preserve"> 56</w:t>
      </w:r>
      <w:r>
        <w:rPr>
          <w:rFonts w:hint="eastAsia" w:ascii="宋体" w:hAnsi="宋体" w:cs="宋体"/>
          <w:color w:val="000000"/>
          <w:kern w:val="0"/>
          <w:szCs w:val="21"/>
        </w:rPr>
        <w:t>分前登陆中国中铁采购电子商务平台</w:t>
      </w:r>
      <w:r>
        <w:rPr>
          <w:rFonts w:hint="eastAsia" w:ascii="宋体" w:hAnsi="宋体" w:cs="宋体"/>
          <w:color w:val="000000"/>
          <w:kern w:val="0"/>
          <w:szCs w:val="21"/>
          <w:u w:val="single"/>
        </w:rPr>
        <w:t>（</w:t>
      </w:r>
      <w:r>
        <w:rPr>
          <w:rFonts w:ascii="宋体" w:hAnsi="宋体"/>
          <w:color w:val="000000"/>
        </w:rPr>
        <w:fldChar w:fldCharType="begin"/>
      </w:r>
      <w:r>
        <w:rPr>
          <w:rFonts w:ascii="宋体" w:hAnsi="宋体"/>
          <w:color w:val="000000"/>
        </w:rPr>
        <w:instrText xml:space="preserve"> HYPERLINK "http://www.crec/" </w:instrText>
      </w:r>
      <w:r>
        <w:rPr>
          <w:rFonts w:ascii="宋体" w:hAnsi="宋体"/>
          <w:color w:val="000000"/>
        </w:rPr>
        <w:fldChar w:fldCharType="separate"/>
      </w:r>
      <w:r>
        <w:rPr>
          <w:rStyle w:val="11"/>
          <w:rFonts w:hint="eastAsia" w:ascii="宋体" w:hAnsi="宋体" w:cs="宋体"/>
          <w:color w:val="000000"/>
          <w:kern w:val="0"/>
          <w:szCs w:val="21"/>
        </w:rPr>
        <w:t>www.crec</w:t>
      </w:r>
      <w:r>
        <w:rPr>
          <w:rFonts w:ascii="宋体" w:hAnsi="宋体" w:cs="宋体"/>
          <w:color w:val="000000"/>
          <w:kern w:val="0"/>
          <w:szCs w:val="21"/>
        </w:rPr>
        <w:fldChar w:fldCharType="end"/>
      </w:r>
      <w:r>
        <w:rPr>
          <w:rFonts w:hint="eastAsia" w:ascii="宋体" w:hAnsi="宋体" w:cs="宋体"/>
          <w:color w:val="000000"/>
          <w:kern w:val="0"/>
          <w:szCs w:val="21"/>
          <w:u w:val="single"/>
        </w:rPr>
        <w:t>gec.com）</w:t>
      </w:r>
      <w:r>
        <w:rPr>
          <w:rFonts w:ascii="宋体" w:hAnsi="宋体" w:cs="宋体"/>
          <w:color w:val="000000"/>
          <w:kern w:val="0"/>
          <w:szCs w:val="21"/>
        </w:rPr>
        <w:t>获取</w:t>
      </w:r>
      <w:r>
        <w:rPr>
          <w:rFonts w:hint="eastAsia" w:ascii="宋体" w:hAnsi="宋体" w:cs="宋体"/>
          <w:b/>
          <w:color w:val="000000"/>
          <w:kern w:val="0"/>
          <w:szCs w:val="21"/>
        </w:rPr>
        <w:t>电子版招标文件</w:t>
      </w:r>
      <w:r>
        <w:rPr>
          <w:rFonts w:hint="eastAsia" w:ascii="宋体" w:hAnsi="宋体" w:cs="宋体"/>
          <w:color w:val="000000"/>
          <w:kern w:val="0"/>
          <w:szCs w:val="21"/>
        </w:rPr>
        <w:t>。</w:t>
      </w:r>
    </w:p>
    <w:p>
      <w:pPr>
        <w:adjustRightInd w:val="0"/>
        <w:snapToGrid w:val="0"/>
        <w:spacing w:line="380" w:lineRule="exact"/>
        <w:ind w:firstLine="420" w:firstLineChars="200"/>
        <w:rPr>
          <w:rFonts w:ascii="宋体" w:hAnsi="宋体" w:cs="宋体"/>
          <w:color w:val="000000"/>
          <w:kern w:val="0"/>
          <w:szCs w:val="21"/>
        </w:rPr>
      </w:pPr>
      <w:r>
        <w:rPr>
          <w:rFonts w:hint="eastAsia" w:ascii="宋体" w:hAnsi="宋体" w:cs="宋体"/>
          <w:color w:val="000000"/>
          <w:kern w:val="0"/>
          <w:szCs w:val="21"/>
        </w:rPr>
        <w:t>5.4 招标文件每套售价详见附表1，招标文件售后不退。</w:t>
      </w:r>
    </w:p>
    <w:p>
      <w:pPr>
        <w:spacing w:line="440" w:lineRule="exact"/>
        <w:outlineLvl w:val="1"/>
        <w:rPr>
          <w:rFonts w:ascii="宋体" w:hAnsi="宋体"/>
          <w:b/>
          <w:color w:val="000000"/>
          <w:szCs w:val="21"/>
        </w:rPr>
      </w:pPr>
      <w:r>
        <w:rPr>
          <w:rFonts w:hint="eastAsia" w:ascii="宋体" w:hAnsi="宋体"/>
          <w:b/>
          <w:color w:val="000000"/>
          <w:szCs w:val="21"/>
        </w:rPr>
        <w:t>6.投标文件的递交</w:t>
      </w:r>
      <w:r>
        <w:rPr>
          <w:rFonts w:hint="eastAsia" w:ascii="宋体" w:hAnsi="宋体"/>
          <w:b/>
          <w:color w:val="000000"/>
          <w:szCs w:val="21"/>
        </w:rPr>
        <w:tab/>
      </w:r>
    </w:p>
    <w:p>
      <w:pPr>
        <w:adjustRightInd w:val="0"/>
        <w:snapToGrid w:val="0"/>
        <w:spacing w:line="38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6.1</w:t>
      </w:r>
      <w:r>
        <w:rPr>
          <w:rFonts w:hint="eastAsia" w:ascii="宋体" w:hAnsi="宋体" w:cs="宋体"/>
          <w:b/>
          <w:color w:val="000000"/>
          <w:kern w:val="0"/>
          <w:szCs w:val="21"/>
        </w:rPr>
        <w:t>本次招标在中国中铁采购电子商务平台进行线上线下同时开标。</w:t>
      </w:r>
      <w:r>
        <w:rPr>
          <w:rFonts w:hint="eastAsia" w:ascii="宋体" w:hAnsi="宋体" w:cs="宋体"/>
          <w:b/>
          <w:bCs/>
          <w:color w:val="000000"/>
          <w:kern w:val="0"/>
          <w:szCs w:val="21"/>
        </w:rPr>
        <w:t>投标人须到开标现场递交纸质投标文件。</w:t>
      </w:r>
    </w:p>
    <w:p>
      <w:pPr>
        <w:adjustRightInd w:val="0"/>
        <w:snapToGrid w:val="0"/>
        <w:spacing w:line="38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6.2递交投标文件的截止时间为2020年9月25日上午9时 30 分（即为开标时间），投标人须于截止时间前在中国中铁采购电子商务平台（www.crecgec.com）进行</w:t>
      </w:r>
      <w:r>
        <w:rPr>
          <w:rFonts w:hint="eastAsia" w:ascii="宋体" w:hAnsi="宋体" w:cs="宋体"/>
          <w:b/>
          <w:color w:val="000000"/>
          <w:kern w:val="0"/>
          <w:szCs w:val="21"/>
        </w:rPr>
        <w:t>报价并上传投标文件电子版</w:t>
      </w:r>
      <w:r>
        <w:rPr>
          <w:rFonts w:hint="eastAsia" w:ascii="宋体" w:hAnsi="宋体" w:cs="宋体"/>
          <w:color w:val="000000"/>
          <w:kern w:val="0"/>
          <w:szCs w:val="21"/>
        </w:rPr>
        <w:t>(注：为保证投标文件顺利上传，建议投标人提前一天进行报价和上传投标文件PDF电子版，上传时如遇到问题请联系电商平台客服热线400601010)。</w:t>
      </w:r>
    </w:p>
    <w:p>
      <w:pPr>
        <w:adjustRightInd w:val="0"/>
        <w:snapToGrid w:val="0"/>
        <w:spacing w:line="38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6.3逾期未在中国中铁采购电子商务平台进行报价并上传投标文件的，视为主动放弃投标。</w:t>
      </w:r>
    </w:p>
    <w:p>
      <w:pPr>
        <w:adjustRightInd w:val="0"/>
        <w:snapToGrid w:val="0"/>
        <w:spacing w:line="380" w:lineRule="exact"/>
        <w:rPr>
          <w:rFonts w:ascii="宋体" w:hAnsi="宋体" w:cs="宋体"/>
          <w:b/>
          <w:color w:val="000000"/>
          <w:kern w:val="0"/>
          <w:szCs w:val="21"/>
        </w:rPr>
      </w:pPr>
      <w:r>
        <w:rPr>
          <w:rFonts w:hint="eastAsia" w:ascii="宋体" w:hAnsi="宋体" w:cs="宋体"/>
          <w:b/>
          <w:color w:val="000000"/>
          <w:kern w:val="0"/>
          <w:szCs w:val="21"/>
        </w:rPr>
        <w:t>7.开标</w:t>
      </w:r>
    </w:p>
    <w:p>
      <w:pPr>
        <w:spacing w:line="4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7.1开标时间：2020年9月25日上午9时 30 分（投标截止时间）。</w:t>
      </w:r>
    </w:p>
    <w:p>
      <w:pPr>
        <w:adjustRightInd w:val="0"/>
        <w:snapToGrid w:val="0"/>
        <w:spacing w:line="380" w:lineRule="exact"/>
        <w:ind w:firstLine="420" w:firstLineChars="200"/>
        <w:rPr>
          <w:rFonts w:hint="eastAsia" w:ascii="宋体" w:hAnsi="宋体"/>
          <w:color w:val="000000"/>
          <w:szCs w:val="21"/>
        </w:rPr>
      </w:pPr>
      <w:r>
        <w:rPr>
          <w:rFonts w:hint="eastAsia" w:ascii="宋体" w:hAnsi="宋体" w:cs="宋体"/>
          <w:color w:val="000000"/>
          <w:kern w:val="0"/>
          <w:szCs w:val="21"/>
        </w:rPr>
        <w:t>7.2开标地点：中铁四局集团有限公司工程分公司西部核心物流基地项目铁路专用线经理部</w:t>
      </w:r>
      <w:r>
        <w:rPr>
          <w:rFonts w:hint="eastAsia" w:ascii="宋体" w:hAnsi="宋体"/>
          <w:color w:val="000000"/>
          <w:szCs w:val="21"/>
        </w:rPr>
        <w:t>会议室（陕西省咸阳市泾阳县永乐镇亢营村铁路桥涵洞往西50米），届时请投标人法定代表人或其委托代理人</w:t>
      </w:r>
      <w:r>
        <w:rPr>
          <w:rFonts w:ascii="宋体" w:hAnsi="宋体"/>
          <w:color w:val="000000"/>
          <w:szCs w:val="21"/>
        </w:rPr>
        <w:t>按会场规定秩序</w:t>
      </w:r>
      <w:r>
        <w:rPr>
          <w:rFonts w:hint="eastAsia" w:ascii="宋体" w:hAnsi="宋体"/>
          <w:color w:val="000000"/>
          <w:szCs w:val="21"/>
        </w:rPr>
        <w:t>参加。</w:t>
      </w:r>
    </w:p>
    <w:p>
      <w:pPr>
        <w:spacing w:line="4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7.3届时请投标人法定代表人或其委托代理人密切关注中国中铁采购电子商务平台。上述安排如有变化，招标组织单位将通过发布公告的媒介发布通知。</w:t>
      </w:r>
    </w:p>
    <w:p>
      <w:pPr>
        <w:spacing w:line="440" w:lineRule="exact"/>
        <w:outlineLvl w:val="1"/>
        <w:rPr>
          <w:rFonts w:ascii="宋体" w:hAnsi="宋体"/>
          <w:b/>
          <w:color w:val="000000"/>
          <w:szCs w:val="21"/>
        </w:rPr>
      </w:pPr>
      <w:r>
        <w:rPr>
          <w:rFonts w:hint="eastAsia" w:ascii="宋体" w:hAnsi="宋体"/>
          <w:b/>
          <w:color w:val="000000"/>
          <w:szCs w:val="21"/>
        </w:rPr>
        <w:t>8.发布公告的媒介</w:t>
      </w:r>
    </w:p>
    <w:p>
      <w:pPr>
        <w:adjustRightInd w:val="0"/>
        <w:snapToGrid w:val="0"/>
        <w:spacing w:line="380" w:lineRule="exact"/>
        <w:ind w:firstLine="424" w:firstLineChars="202"/>
        <w:rPr>
          <w:rFonts w:ascii="宋体" w:hAnsi="宋体" w:cs="宋体"/>
          <w:color w:val="000000"/>
          <w:kern w:val="0"/>
          <w:szCs w:val="21"/>
        </w:rPr>
      </w:pPr>
      <w:r>
        <w:rPr>
          <w:rFonts w:hint="eastAsia" w:ascii="宋体" w:hAnsi="宋体" w:cs="宋体"/>
          <w:color w:val="000000"/>
          <w:kern w:val="0"/>
          <w:szCs w:val="21"/>
        </w:rPr>
        <w:t>本次招标公告在中国中铁采购电子商务平台</w:t>
      </w:r>
      <w:r>
        <w:rPr>
          <w:rFonts w:hint="eastAsia" w:ascii="宋体" w:hAnsi="宋体" w:cs="宋体"/>
          <w:color w:val="000000"/>
          <w:kern w:val="0"/>
          <w:szCs w:val="21"/>
          <w:u w:val="single"/>
        </w:rPr>
        <w:t>（</w:t>
      </w:r>
      <w:r>
        <w:rPr>
          <w:rFonts w:ascii="宋体" w:hAnsi="宋体"/>
          <w:color w:val="000000"/>
        </w:rPr>
        <w:fldChar w:fldCharType="begin"/>
      </w:r>
      <w:r>
        <w:rPr>
          <w:rFonts w:ascii="宋体" w:hAnsi="宋体"/>
          <w:color w:val="000000"/>
        </w:rPr>
        <w:instrText xml:space="preserve"> HYPERLINK "http://www.crecgec.com/" </w:instrText>
      </w:r>
      <w:r>
        <w:rPr>
          <w:rFonts w:ascii="宋体" w:hAnsi="宋体"/>
          <w:color w:val="000000"/>
        </w:rPr>
        <w:fldChar w:fldCharType="separate"/>
      </w:r>
      <w:r>
        <w:rPr>
          <w:rStyle w:val="11"/>
          <w:rFonts w:hint="eastAsia" w:ascii="宋体" w:hAnsi="宋体" w:cs="宋体"/>
          <w:color w:val="000000"/>
          <w:kern w:val="0"/>
          <w:szCs w:val="21"/>
        </w:rPr>
        <w:t>www.crecgec.com</w:t>
      </w:r>
      <w:r>
        <w:rPr>
          <w:rFonts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和中国采购与招标网</w:t>
      </w:r>
      <w:r>
        <w:rPr>
          <w:rFonts w:hint="eastAsia" w:ascii="宋体" w:hAnsi="宋体" w:cs="宋体"/>
          <w:color w:val="000000"/>
          <w:kern w:val="0"/>
          <w:szCs w:val="21"/>
          <w:u w:val="single"/>
        </w:rPr>
        <w:t>（</w:t>
      </w:r>
      <w:r>
        <w:rPr>
          <w:rFonts w:ascii="宋体" w:hAnsi="宋体"/>
          <w:color w:val="000000"/>
        </w:rPr>
        <w:fldChar w:fldCharType="begin"/>
      </w:r>
      <w:r>
        <w:rPr>
          <w:rFonts w:ascii="宋体" w:hAnsi="宋体"/>
          <w:color w:val="000000"/>
        </w:rPr>
        <w:instrText xml:space="preserve"> HYPERLINK "http://www.chinabidding.com.cn/" </w:instrText>
      </w:r>
      <w:r>
        <w:rPr>
          <w:rFonts w:ascii="宋体" w:hAnsi="宋体"/>
          <w:color w:val="000000"/>
        </w:rPr>
        <w:fldChar w:fldCharType="separate"/>
      </w:r>
      <w:r>
        <w:rPr>
          <w:rStyle w:val="11"/>
          <w:rFonts w:hint="eastAsia" w:ascii="宋体" w:hAnsi="宋体" w:cs="宋体"/>
          <w:color w:val="000000"/>
          <w:kern w:val="0"/>
          <w:szCs w:val="21"/>
        </w:rPr>
        <w:t>www.chinabidding.com.cn</w:t>
      </w:r>
      <w:r>
        <w:rPr>
          <w:rFonts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上同时发布。</w:t>
      </w:r>
    </w:p>
    <w:p>
      <w:pPr>
        <w:spacing w:line="440" w:lineRule="exact"/>
        <w:outlineLvl w:val="1"/>
        <w:rPr>
          <w:rFonts w:ascii="宋体" w:hAnsi="宋体"/>
          <w:b/>
          <w:color w:val="000000"/>
          <w:szCs w:val="21"/>
        </w:rPr>
      </w:pPr>
      <w:r>
        <w:rPr>
          <w:rFonts w:hint="eastAsia" w:ascii="宋体" w:hAnsi="宋体"/>
          <w:b/>
          <w:color w:val="000000"/>
          <w:szCs w:val="21"/>
        </w:rPr>
        <w:t>9.招标人信息</w:t>
      </w:r>
    </w:p>
    <w:p>
      <w:pPr>
        <w:spacing w:line="440" w:lineRule="exact"/>
        <w:ind w:firstLine="422" w:firstLineChars="200"/>
        <w:rPr>
          <w:rFonts w:ascii="宋体" w:hAnsi="宋体" w:cs="宋体"/>
          <w:b/>
          <w:color w:val="000000"/>
          <w:kern w:val="0"/>
          <w:szCs w:val="21"/>
        </w:rPr>
      </w:pPr>
      <w:r>
        <w:rPr>
          <w:rFonts w:ascii="宋体" w:hAnsi="宋体"/>
          <w:b/>
          <w:color w:val="000000"/>
          <w:szCs w:val="21"/>
        </w:rPr>
        <w:t>招标人：</w:t>
      </w:r>
      <w:r>
        <w:rPr>
          <w:rFonts w:hint="eastAsia" w:ascii="宋体" w:hAnsi="宋体" w:cs="宋体"/>
          <w:b/>
          <w:color w:val="000000"/>
          <w:kern w:val="0"/>
          <w:szCs w:val="21"/>
        </w:rPr>
        <w:t>中铁四局集团有限公司工程建设分公司</w:t>
      </w:r>
    </w:p>
    <w:p>
      <w:pPr>
        <w:adjustRightInd w:val="0"/>
        <w:snapToGrid w:val="0"/>
        <w:spacing w:line="360" w:lineRule="exact"/>
        <w:ind w:firstLine="852" w:firstLineChars="406"/>
        <w:rPr>
          <w:rFonts w:hint="eastAsia" w:ascii="宋体" w:hAnsi="宋体"/>
          <w:color w:val="000000"/>
          <w:szCs w:val="21"/>
        </w:rPr>
      </w:pPr>
      <w:r>
        <w:rPr>
          <w:rFonts w:hint="eastAsia" w:ascii="宋体" w:hAnsi="宋体"/>
          <w:color w:val="000000"/>
          <w:szCs w:val="21"/>
        </w:rPr>
        <w:t>联系人：崔军强</w:t>
      </w:r>
      <w:r>
        <w:rPr>
          <w:rFonts w:ascii="宋体" w:hAnsi="宋体"/>
          <w:color w:val="000000"/>
          <w:szCs w:val="21"/>
        </w:rPr>
        <w:t xml:space="preserve">                </w:t>
      </w:r>
      <w:r>
        <w:rPr>
          <w:rFonts w:hint="eastAsia" w:ascii="宋体" w:hAnsi="宋体"/>
          <w:color w:val="000000"/>
          <w:szCs w:val="21"/>
        </w:rPr>
        <w:t>联系电话：13679177460</w:t>
      </w:r>
    </w:p>
    <w:p>
      <w:pPr>
        <w:topLinePunct/>
        <w:spacing w:line="380" w:lineRule="exact"/>
        <w:ind w:firstLine="840" w:firstLineChars="400"/>
        <w:rPr>
          <w:rFonts w:ascii="宋体" w:hAnsi="宋体"/>
          <w:color w:val="000000"/>
          <w:szCs w:val="21"/>
        </w:rPr>
      </w:pPr>
      <w:r>
        <w:rPr>
          <w:rFonts w:hint="eastAsia" w:ascii="宋体" w:hAnsi="宋体"/>
          <w:color w:val="000000"/>
          <w:szCs w:val="21"/>
        </w:rPr>
        <w:t>联系人：赵  强                联系电话：15291139982</w:t>
      </w:r>
    </w:p>
    <w:p>
      <w:pPr>
        <w:topLinePunct/>
        <w:spacing w:line="380" w:lineRule="exact"/>
        <w:ind w:firstLine="6300" w:firstLineChars="3000"/>
        <w:rPr>
          <w:rFonts w:ascii="宋体" w:hAnsi="宋体"/>
          <w:color w:val="000000"/>
          <w:szCs w:val="21"/>
        </w:rPr>
        <w:sectPr>
          <w:headerReference r:id="rId3" w:type="default"/>
          <w:footerReference r:id="rId4" w:type="default"/>
          <w:pgSz w:w="11906" w:h="16838"/>
          <w:pgMar w:top="1418" w:right="1418" w:bottom="1418" w:left="1418" w:header="851" w:footer="851" w:gutter="0"/>
          <w:pgNumType w:start="1"/>
          <w:cols w:space="720" w:num="1"/>
        </w:sectPr>
      </w:pPr>
      <w:r>
        <w:rPr>
          <w:rFonts w:hint="eastAsia" w:ascii="宋体" w:hAnsi="宋体"/>
          <w:color w:val="000000"/>
          <w:szCs w:val="21"/>
        </w:rPr>
        <w:t>二〇二〇年九月十七日</w:t>
      </w:r>
    </w:p>
    <w:bookmarkEnd w:id="15"/>
    <w:p>
      <w:pPr>
        <w:jc w:val="left"/>
        <w:rPr>
          <w:rFonts w:ascii="宋体" w:hAnsi="宋体"/>
          <w:b/>
          <w:sz w:val="24"/>
        </w:rPr>
      </w:pPr>
      <w:bookmarkStart w:id="0" w:name="_Toc531761760"/>
      <w:bookmarkStart w:id="1" w:name="_Toc528759524"/>
      <w:bookmarkStart w:id="2" w:name="_Toc387150890"/>
      <w:bookmarkStart w:id="3" w:name="_Toc404540291"/>
      <w:bookmarkStart w:id="4" w:name="_Toc372701311"/>
      <w:bookmarkStart w:id="5" w:name="_Toc495676095"/>
      <w:bookmarkStart w:id="6" w:name="_Toc480189565"/>
      <w:bookmarkStart w:id="7" w:name="_Toc26857"/>
      <w:r>
        <w:rPr>
          <w:rStyle w:val="12"/>
          <w:rFonts w:hint="eastAsia"/>
        </w:rPr>
        <w:t>附表1</w:t>
      </w:r>
      <w:bookmarkEnd w:id="0"/>
      <w:bookmarkEnd w:id="1"/>
      <w:bookmarkEnd w:id="2"/>
      <w:bookmarkEnd w:id="3"/>
      <w:bookmarkEnd w:id="4"/>
      <w:bookmarkEnd w:id="5"/>
      <w:bookmarkEnd w:id="6"/>
      <w:r>
        <w:rPr>
          <w:rStyle w:val="12"/>
          <w:rFonts w:hint="eastAsia"/>
        </w:rPr>
        <w:t xml:space="preserve">  </w:t>
      </w:r>
      <w:bookmarkEnd w:id="7"/>
      <w:r>
        <w:rPr>
          <w:rFonts w:hint="eastAsia" w:ascii="宋体" w:hAnsi="宋体"/>
        </w:rPr>
        <w:t xml:space="preserve">                                            </w:t>
      </w:r>
      <w:r>
        <w:rPr>
          <w:rFonts w:hint="eastAsia" w:ascii="宋体" w:hAnsi="宋体"/>
          <w:b/>
          <w:sz w:val="28"/>
          <w:szCs w:val="28"/>
        </w:rPr>
        <w:t>招标物资包件划分表</w:t>
      </w:r>
    </w:p>
    <w:tbl>
      <w:tblPr>
        <w:tblStyle w:val="8"/>
        <w:tblW w:w="15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753"/>
        <w:gridCol w:w="1134"/>
        <w:gridCol w:w="992"/>
        <w:gridCol w:w="709"/>
        <w:gridCol w:w="709"/>
        <w:gridCol w:w="1276"/>
        <w:gridCol w:w="7654"/>
        <w:gridCol w:w="685"/>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blHeader/>
          <w:jc w:val="center"/>
        </w:trPr>
        <w:tc>
          <w:tcPr>
            <w:tcW w:w="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序号</w:t>
            </w:r>
          </w:p>
        </w:tc>
        <w:tc>
          <w:tcPr>
            <w:tcW w:w="7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物资名称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color w:val="000000"/>
                <w:kern w:val="0"/>
                <w:szCs w:val="21"/>
              </w:rPr>
            </w:pPr>
            <w:r>
              <w:rPr>
                <w:rFonts w:hint="eastAsia" w:ascii="宋体" w:hAnsi="宋体" w:cs="宋体"/>
                <w:bCs/>
                <w:color w:val="000000"/>
                <w:kern w:val="0"/>
                <w:szCs w:val="21"/>
              </w:rPr>
              <w:t>型号规格</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包件号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计量单位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包件数量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工程项目</w:t>
            </w:r>
          </w:p>
        </w:tc>
        <w:tc>
          <w:tcPr>
            <w:tcW w:w="76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投标人资格条件</w:t>
            </w:r>
          </w:p>
        </w:tc>
        <w:tc>
          <w:tcPr>
            <w:tcW w:w="6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招标文件售价(元)</w:t>
            </w:r>
          </w:p>
        </w:tc>
        <w:tc>
          <w:tcPr>
            <w:tcW w:w="7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投标保证金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2" w:hRule="atLeast"/>
          <w:jc w:val="center"/>
        </w:trPr>
        <w:tc>
          <w:tcPr>
            <w:tcW w:w="559" w:type="dxa"/>
            <w:tcBorders>
              <w:top w:val="single" w:color="auto" w:sz="4" w:space="0"/>
              <w:left w:val="single" w:color="auto" w:sz="4" w:space="0"/>
              <w:right w:val="single" w:color="auto" w:sz="4" w:space="0"/>
            </w:tcBorders>
            <w:noWrap w:val="0"/>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1</w:t>
            </w:r>
          </w:p>
        </w:tc>
        <w:tc>
          <w:tcPr>
            <w:tcW w:w="753" w:type="dxa"/>
            <w:tcBorders>
              <w:top w:val="single" w:color="auto" w:sz="4" w:space="0"/>
              <w:left w:val="single" w:color="auto" w:sz="4" w:space="0"/>
              <w:right w:val="single" w:color="auto" w:sz="4" w:space="0"/>
            </w:tcBorders>
            <w:noWrap w:val="0"/>
            <w:vAlign w:val="center"/>
          </w:tcPr>
          <w:p>
            <w:pPr>
              <w:jc w:val="center"/>
              <w:textAlignment w:val="center"/>
            </w:pPr>
            <w:r>
              <w:rPr>
                <w:rFonts w:hint="eastAsia"/>
              </w:rPr>
              <w:t>电力电缆</w:t>
            </w:r>
          </w:p>
        </w:tc>
        <w:tc>
          <w:tcPr>
            <w:tcW w:w="1134" w:type="dxa"/>
            <w:tcBorders>
              <w:top w:val="single" w:color="auto" w:sz="4" w:space="0"/>
              <w:left w:val="single" w:color="auto" w:sz="4" w:space="0"/>
              <w:right w:val="single" w:color="auto" w:sz="4" w:space="0"/>
            </w:tcBorders>
            <w:noWrap w:val="0"/>
            <w:vAlign w:val="center"/>
          </w:tcPr>
          <w:p>
            <w:pPr>
              <w:jc w:val="center"/>
              <w:textAlignment w:val="center"/>
              <w:rPr>
                <w:rFonts w:ascii="宋体" w:hAnsi="宋体" w:cs="宋体"/>
                <w:kern w:val="0"/>
                <w:szCs w:val="21"/>
              </w:rPr>
            </w:pPr>
            <w:r>
              <w:rPr>
                <w:rFonts w:hint="eastAsia" w:ascii="宋体" w:hAnsi="宋体" w:cs="宋体"/>
                <w:kern w:val="0"/>
                <w:szCs w:val="21"/>
              </w:rPr>
              <w:t>见物资需求一览表</w:t>
            </w:r>
          </w:p>
        </w:tc>
        <w:tc>
          <w:tcPr>
            <w:tcW w:w="992" w:type="dxa"/>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rPr>
            </w:pPr>
          </w:p>
          <w:p>
            <w:pPr>
              <w:widowControl/>
              <w:jc w:val="center"/>
              <w:textAlignment w:val="center"/>
              <w:rPr>
                <w:rFonts w:hint="eastAsia" w:ascii="宋体" w:hAnsi="宋体" w:cs="宋体"/>
                <w:kern w:val="0"/>
                <w:szCs w:val="21"/>
              </w:rPr>
            </w:pPr>
            <w:r>
              <w:rPr>
                <w:rFonts w:hint="eastAsia" w:ascii="宋体" w:hAnsi="宋体" w:cs="宋体"/>
                <w:kern w:val="0"/>
                <w:szCs w:val="21"/>
              </w:rPr>
              <w:t>DLDL-01</w:t>
            </w:r>
          </w:p>
          <w:p>
            <w:pPr>
              <w:widowControl/>
              <w:jc w:val="center"/>
              <w:textAlignment w:val="center"/>
              <w:rPr>
                <w:rFonts w:ascii="宋体" w:hAnsi="宋体" w:cs="宋体"/>
                <w:kern w:val="0"/>
                <w:szCs w:val="21"/>
              </w:rPr>
            </w:pPr>
          </w:p>
        </w:tc>
        <w:tc>
          <w:tcPr>
            <w:tcW w:w="709" w:type="dxa"/>
            <w:tcBorders>
              <w:top w:val="single" w:color="auto" w:sz="4" w:space="0"/>
              <w:left w:val="single" w:color="auto" w:sz="4" w:space="0"/>
              <w:right w:val="single" w:color="auto" w:sz="4" w:space="0"/>
            </w:tcBorders>
            <w:noWrap w:val="0"/>
            <w:vAlign w:val="center"/>
          </w:tcPr>
          <w:p>
            <w:pPr>
              <w:jc w:val="center"/>
              <w:textAlignment w:val="center"/>
              <w:rPr>
                <w:rFonts w:ascii="宋体" w:hAnsi="宋体" w:cs="宋体"/>
                <w:kern w:val="0"/>
                <w:szCs w:val="21"/>
              </w:rPr>
            </w:pPr>
            <w:r>
              <w:rPr>
                <w:rFonts w:hint="eastAsia" w:ascii="宋体" w:hAnsi="宋体" w:cs="宋体"/>
                <w:kern w:val="0"/>
                <w:szCs w:val="21"/>
              </w:rPr>
              <w:t>米</w:t>
            </w:r>
          </w:p>
        </w:tc>
        <w:tc>
          <w:tcPr>
            <w:tcW w:w="709" w:type="dxa"/>
            <w:tcBorders>
              <w:top w:val="single" w:color="auto" w:sz="4" w:space="0"/>
              <w:left w:val="single" w:color="auto" w:sz="4" w:space="0"/>
              <w:right w:val="single" w:color="auto" w:sz="4" w:space="0"/>
            </w:tcBorders>
            <w:noWrap w:val="0"/>
            <w:vAlign w:val="center"/>
          </w:tcPr>
          <w:p>
            <w:pPr>
              <w:jc w:val="center"/>
              <w:textAlignment w:val="center"/>
              <w:rPr>
                <w:rFonts w:ascii="宋体" w:hAnsi="宋体" w:cs="宋体"/>
                <w:kern w:val="0"/>
                <w:szCs w:val="21"/>
              </w:rPr>
            </w:pPr>
            <w:r>
              <w:rPr>
                <w:rFonts w:hint="eastAsia" w:ascii="宋体" w:hAnsi="宋体" w:cs="宋体"/>
                <w:kern w:val="0"/>
                <w:szCs w:val="21"/>
              </w:rPr>
              <w:t>物资需求一览表7180米</w:t>
            </w:r>
          </w:p>
        </w:tc>
        <w:tc>
          <w:tcPr>
            <w:tcW w:w="1276" w:type="dxa"/>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bCs/>
                <w:kern w:val="0"/>
                <w:szCs w:val="21"/>
              </w:rPr>
            </w:pPr>
            <w:r>
              <w:rPr>
                <w:rFonts w:hint="eastAsia" w:ascii="宋体" w:hAnsi="宋体" w:cs="宋体"/>
                <w:kern w:val="0"/>
                <w:szCs w:val="21"/>
              </w:rPr>
              <w:t>中铁四局集团有限公司工程建设分公司西部核心物流基地项目铁路专用线经理部</w:t>
            </w:r>
          </w:p>
        </w:tc>
        <w:tc>
          <w:tcPr>
            <w:tcW w:w="7654" w:type="dxa"/>
            <w:tcBorders>
              <w:top w:val="single" w:color="auto" w:sz="4" w:space="0"/>
              <w:left w:val="single" w:color="auto" w:sz="4" w:space="0"/>
              <w:right w:val="single" w:color="auto" w:sz="4" w:space="0"/>
            </w:tcBorders>
            <w:noWrap w:val="0"/>
            <w:vAlign w:val="center"/>
          </w:tcPr>
          <w:p>
            <w:pPr>
              <w:widowControl/>
              <w:spacing w:line="276" w:lineRule="auto"/>
              <w:ind w:firstLine="420" w:firstLineChars="200"/>
              <w:rPr>
                <w:rFonts w:ascii="宋体" w:hAnsi="宋体"/>
                <w:color w:val="000000"/>
                <w:szCs w:val="21"/>
              </w:rPr>
            </w:pPr>
            <w:r>
              <w:rPr>
                <w:rFonts w:hint="eastAsia" w:ascii="宋体" w:hAnsi="宋体"/>
                <w:color w:val="000000"/>
                <w:szCs w:val="21"/>
              </w:rPr>
              <w:t>1．营业范围：在中华人民共和国境内依法经国家工商、税务机关登记注册，符合投标项目经营范围，具有独立企业法人资格的生产厂家或代理商。</w:t>
            </w:r>
          </w:p>
          <w:p>
            <w:pPr>
              <w:widowControl/>
              <w:spacing w:line="276" w:lineRule="auto"/>
              <w:ind w:firstLine="420" w:firstLineChars="200"/>
              <w:rPr>
                <w:rFonts w:hint="eastAsia" w:ascii="宋体" w:hAnsi="宋体"/>
                <w:color w:val="000000"/>
                <w:szCs w:val="21"/>
              </w:rPr>
            </w:pPr>
            <w:r>
              <w:rPr>
                <w:rFonts w:hint="eastAsia" w:ascii="宋体" w:hAnsi="宋体"/>
                <w:color w:val="000000"/>
                <w:szCs w:val="21"/>
              </w:rPr>
              <w:t>2．生产能力：年生产能力不低于800万元。</w:t>
            </w:r>
          </w:p>
          <w:p>
            <w:pPr>
              <w:widowControl/>
              <w:spacing w:line="276" w:lineRule="auto"/>
              <w:ind w:firstLine="420" w:firstLineChars="200"/>
              <w:rPr>
                <w:rFonts w:hint="eastAsia" w:ascii="宋体" w:hAnsi="宋体"/>
                <w:color w:val="000000"/>
                <w:szCs w:val="21"/>
              </w:rPr>
            </w:pPr>
            <w:r>
              <w:rPr>
                <w:rFonts w:hint="eastAsia" w:ascii="宋体" w:hAnsi="宋体"/>
                <w:color w:val="000000"/>
                <w:szCs w:val="21"/>
              </w:rPr>
              <w:t>3．财务能力：生产厂家注册资金不低于500万元人民币；代理商注册资金不低于300万元人民币。</w:t>
            </w:r>
          </w:p>
          <w:p>
            <w:pPr>
              <w:widowControl/>
              <w:spacing w:line="276" w:lineRule="auto"/>
              <w:ind w:firstLine="420" w:firstLineChars="200"/>
              <w:rPr>
                <w:rFonts w:hint="eastAsia" w:ascii="宋体" w:hAnsi="宋体"/>
                <w:color w:val="000000"/>
                <w:szCs w:val="21"/>
              </w:rPr>
            </w:pPr>
            <w:r>
              <w:rPr>
                <w:rFonts w:hint="eastAsia" w:ascii="宋体" w:hAnsi="宋体"/>
                <w:color w:val="000000"/>
                <w:szCs w:val="21"/>
              </w:rPr>
              <w:t>4．质量保证：生产厂具有完善的产品质量保证体系和管理制度，有效的ISO9000系列质量管理体系认证证书；具有近两年的省、部级及以上检测机构出具的谈判物资有效合格质量检测报告。</w:t>
            </w:r>
          </w:p>
          <w:p>
            <w:pPr>
              <w:widowControl/>
              <w:spacing w:line="276" w:lineRule="auto"/>
              <w:ind w:firstLine="420" w:firstLineChars="200"/>
              <w:rPr>
                <w:rFonts w:hint="eastAsia" w:ascii="宋体" w:hAnsi="宋体"/>
                <w:color w:val="000000"/>
                <w:szCs w:val="21"/>
              </w:rPr>
            </w:pPr>
            <w:r>
              <w:rPr>
                <w:rFonts w:hint="eastAsia" w:ascii="宋体" w:hAnsi="宋体"/>
                <w:color w:val="000000"/>
                <w:szCs w:val="21"/>
              </w:rPr>
              <w:t>5．供货业绩：申请人需出具至少两份近三年国家或铁路重点工程项目的谈判物资供货业绩的相关证明材料（含合同协议书）。</w:t>
            </w:r>
          </w:p>
          <w:p>
            <w:pPr>
              <w:widowControl/>
              <w:spacing w:line="276" w:lineRule="auto"/>
              <w:ind w:firstLine="420" w:firstLineChars="200"/>
              <w:rPr>
                <w:rFonts w:hint="eastAsia" w:ascii="宋体" w:hAnsi="宋体"/>
                <w:color w:val="000000"/>
                <w:szCs w:val="21"/>
              </w:rPr>
            </w:pPr>
            <w:r>
              <w:rPr>
                <w:rFonts w:hint="eastAsia" w:ascii="宋体" w:hAnsi="宋体"/>
                <w:color w:val="000000"/>
                <w:szCs w:val="21"/>
              </w:rPr>
              <w:t>6．履约信用：具有良好的社会信誉，无不良产品质量记录；最近两年内没有与骗取合同有关的犯罪或严重违法行为而引起的诉讼和仲裁；近两年不曾在任何合同中严重违约或对方单方终止合同；财产未被接管或冻结，企业未处于禁止或取消投标状态；</w:t>
            </w:r>
            <w:r>
              <w:rPr>
                <w:rFonts w:hint="eastAsia" w:ascii="宋体" w:hAnsi="宋体" w:cs="宋体"/>
                <w:color w:val="000000"/>
                <w:kern w:val="0"/>
                <w:szCs w:val="21"/>
              </w:rPr>
              <w:t>未被中国铁路总公司、中国中铁股份有限公司列入“限制交易供应商名单”、“不合格供应商名单”或“供应商黑名单”。</w:t>
            </w:r>
            <w:r>
              <w:rPr>
                <w:rFonts w:hint="eastAsia" w:ascii="宋体" w:hAnsi="宋体"/>
                <w:color w:val="000000"/>
                <w:szCs w:val="21"/>
              </w:rPr>
              <w:t>具有履行合同的能力和良好的履约记录。</w:t>
            </w:r>
          </w:p>
          <w:p>
            <w:pPr>
              <w:widowControl/>
              <w:spacing w:line="276" w:lineRule="auto"/>
              <w:ind w:firstLine="420" w:firstLineChars="200"/>
              <w:rPr>
                <w:rFonts w:hint="eastAsia" w:ascii="宋体" w:hAnsi="宋体"/>
                <w:color w:val="000000"/>
                <w:szCs w:val="21"/>
              </w:rPr>
            </w:pPr>
            <w:r>
              <w:rPr>
                <w:rFonts w:hint="eastAsia" w:ascii="宋体" w:hAnsi="宋体"/>
                <w:color w:val="000000"/>
                <w:szCs w:val="21"/>
              </w:rPr>
              <w:t>7．其他：代理商须具有由提供谈判物资生产企业签署的针对谈判包件的唯一授权函，且生产企业与其代理商不得在同一包件中参与谈判；生产厂或代理商应具备跨地域供应、集散能力</w:t>
            </w:r>
            <w:r>
              <w:rPr>
                <w:rFonts w:hint="eastAsia" w:ascii="宋体" w:hAnsi="宋体"/>
                <w:szCs w:val="21"/>
              </w:rPr>
              <w:t>代理商提供的</w:t>
            </w:r>
            <w:r>
              <w:rPr>
                <w:rFonts w:hint="eastAsia" w:ascii="宋体" w:hAnsi="宋体"/>
                <w:color w:val="000000"/>
                <w:szCs w:val="21"/>
              </w:rPr>
              <w:t>制造厂资格声明及制造厂出具的授权函须加盖制造厂公章（鲜章）。</w:t>
            </w:r>
          </w:p>
          <w:p>
            <w:pPr>
              <w:widowControl/>
              <w:spacing w:line="276" w:lineRule="auto"/>
              <w:ind w:firstLine="420" w:firstLineChars="200"/>
              <w:rPr>
                <w:rFonts w:hint="eastAsia" w:ascii="宋体" w:hAnsi="宋体"/>
                <w:szCs w:val="21"/>
              </w:rPr>
            </w:pPr>
            <w:r>
              <w:rPr>
                <w:rFonts w:hint="eastAsia" w:ascii="宋体" w:hAnsi="宋体"/>
                <w:szCs w:val="21"/>
              </w:rPr>
              <w:t>8．不接受联合体投标，一旦发现围标现象投标保证金扣除。</w:t>
            </w:r>
          </w:p>
          <w:p>
            <w:pPr>
              <w:widowControl/>
              <w:ind w:firstLine="422" w:firstLineChars="200"/>
              <w:jc w:val="left"/>
              <w:textAlignment w:val="center"/>
              <w:rPr>
                <w:rFonts w:hint="eastAsia" w:ascii="宋体" w:hAnsi="宋体"/>
                <w:b/>
                <w:szCs w:val="21"/>
              </w:rPr>
            </w:pPr>
            <w:r>
              <w:rPr>
                <w:rFonts w:hint="eastAsia" w:ascii="宋体" w:hAnsi="宋体"/>
                <w:b/>
                <w:bCs/>
                <w:szCs w:val="21"/>
              </w:rPr>
              <w:t>9.供应商需要是中国中铁电线电缆供应商准入名录的单位（股份传2017－402）。</w:t>
            </w:r>
          </w:p>
        </w:tc>
        <w:tc>
          <w:tcPr>
            <w:tcW w:w="685"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300</w:t>
            </w:r>
          </w:p>
        </w:tc>
        <w:tc>
          <w:tcPr>
            <w:tcW w:w="736"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1</w:t>
            </w:r>
          </w:p>
        </w:tc>
      </w:tr>
    </w:tbl>
    <w:p>
      <w:pPr>
        <w:spacing w:line="360" w:lineRule="auto"/>
        <w:rPr>
          <w:rFonts w:ascii="宋体" w:hAnsi="宋体"/>
        </w:rPr>
        <w:sectPr>
          <w:headerReference r:id="rId5" w:type="default"/>
          <w:footerReference r:id="rId6" w:type="default"/>
          <w:pgSz w:w="16838" w:h="11906" w:orient="landscape"/>
          <w:pgMar w:top="1418" w:right="1418" w:bottom="1418" w:left="1418" w:header="851" w:footer="851" w:gutter="0"/>
          <w:cols w:space="720" w:num="1"/>
        </w:sectPr>
      </w:pPr>
      <w:r>
        <w:rPr>
          <w:rFonts w:hint="eastAsia" w:ascii="宋体" w:hAnsi="宋体"/>
        </w:rPr>
        <w:t>注：本次招标物资的具体规格、交货地点、需求时间详见招标文件。</w:t>
      </w:r>
    </w:p>
    <w:p>
      <w:pPr>
        <w:pStyle w:val="2"/>
        <w:rPr>
          <w:kern w:val="0"/>
        </w:rPr>
      </w:pPr>
      <w:bookmarkStart w:id="8" w:name="_Toc528759525"/>
      <w:bookmarkStart w:id="9" w:name="_Toc480189566"/>
      <w:bookmarkStart w:id="10" w:name="_Toc401836666"/>
      <w:bookmarkStart w:id="11" w:name="_Toc531761761"/>
      <w:bookmarkStart w:id="12" w:name="_Toc495676096"/>
      <w:bookmarkStart w:id="13" w:name="_Toc390938754"/>
      <w:bookmarkStart w:id="14" w:name="_Toc12528"/>
      <w:r>
        <w:rPr>
          <w:rFonts w:hint="eastAsia"/>
        </w:rPr>
        <w:t>附表2</w:t>
      </w:r>
      <w:bookmarkEnd w:id="8"/>
      <w:bookmarkEnd w:id="9"/>
      <w:bookmarkEnd w:id="10"/>
      <w:bookmarkEnd w:id="11"/>
      <w:bookmarkEnd w:id="12"/>
      <w:bookmarkEnd w:id="13"/>
      <w:bookmarkEnd w:id="14"/>
      <w:r>
        <w:rPr>
          <w:rFonts w:hint="eastAsia"/>
          <w:kern w:val="0"/>
        </w:rPr>
        <w:t xml:space="preserve"> </w:t>
      </w:r>
    </w:p>
    <w:p>
      <w:pPr>
        <w:spacing w:line="440" w:lineRule="exact"/>
        <w:jc w:val="center"/>
        <w:rPr>
          <w:rFonts w:ascii="宋体" w:hAnsi="宋体"/>
          <w:b/>
          <w:sz w:val="28"/>
          <w:szCs w:val="28"/>
        </w:rPr>
      </w:pPr>
      <w:r>
        <w:rPr>
          <w:rFonts w:hint="eastAsia" w:ascii="宋体" w:hAnsi="宋体"/>
          <w:b/>
          <w:sz w:val="28"/>
          <w:szCs w:val="28"/>
        </w:rPr>
        <w:t>投 标 申 请 表</w:t>
      </w:r>
    </w:p>
    <w:p>
      <w:pPr>
        <w:spacing w:line="440" w:lineRule="exact"/>
        <w:jc w:val="center"/>
        <w:rPr>
          <w:rFonts w:ascii="宋体" w:hAnsi="宋体"/>
          <w:b/>
          <w:sz w:val="28"/>
          <w:szCs w:val="28"/>
        </w:rPr>
      </w:pPr>
    </w:p>
    <w:p>
      <w:pPr>
        <w:widowControl/>
        <w:spacing w:line="440" w:lineRule="exact"/>
        <w:ind w:firstLine="178" w:firstLineChars="74"/>
        <w:jc w:val="left"/>
        <w:rPr>
          <w:rFonts w:ascii="宋体" w:hAnsi="宋体" w:cs="宋体"/>
          <w:b/>
          <w:bCs/>
          <w:color w:val="000000"/>
          <w:kern w:val="0"/>
          <w:sz w:val="24"/>
        </w:rPr>
      </w:pPr>
      <w:r>
        <w:rPr>
          <w:rFonts w:hint="eastAsia" w:ascii="宋体" w:hAnsi="宋体" w:cs="宋体"/>
          <w:b/>
          <w:kern w:val="0"/>
          <w:sz w:val="24"/>
        </w:rPr>
        <w:t>招标</w:t>
      </w:r>
      <w:r>
        <w:rPr>
          <w:rFonts w:hint="eastAsia" w:ascii="宋体" w:hAnsi="宋体" w:cs="宋体"/>
          <w:b/>
          <w:color w:val="000000"/>
          <w:kern w:val="0"/>
          <w:sz w:val="24"/>
        </w:rPr>
        <w:t>编号：ZTSJGCJSFGS-CG2020-080</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r>
              <w:rPr>
                <w:rFonts w:hint="eastAsia" w:ascii="宋体" w:hAnsi="宋体" w:cs="宋体"/>
                <w:kern w:val="0"/>
                <w:sz w:val="24"/>
              </w:rPr>
              <w:t>投标项目名称</w:t>
            </w:r>
          </w:p>
        </w:tc>
        <w:tc>
          <w:tcPr>
            <w:tcW w:w="668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r>
              <w:rPr>
                <w:rFonts w:hint="eastAsia" w:ascii="宋体" w:hAnsi="宋体"/>
                <w:color w:val="000000"/>
                <w:sz w:val="24"/>
              </w:rPr>
              <w:t>中铁四局集团西部核心物流基地</w:t>
            </w:r>
            <w:r>
              <w:rPr>
                <w:rFonts w:hint="eastAsia" w:ascii="宋体" w:hAnsi="宋体"/>
                <w:sz w:val="24"/>
              </w:rPr>
              <w:t>项目电力电缆</w:t>
            </w:r>
            <w:r>
              <w:rPr>
                <w:rFonts w:hint="eastAsia" w:ascii="宋体" w:hAnsi="宋体"/>
                <w:color w:val="000000"/>
                <w:sz w:val="24"/>
              </w:rPr>
              <w:t>采购招标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r>
              <w:rPr>
                <w:rFonts w:hint="eastAsia" w:ascii="宋体" w:hAnsi="宋体" w:cs="宋体"/>
                <w:kern w:val="0"/>
                <w:sz w:val="24"/>
              </w:rPr>
              <w:t>投标人名称</w:t>
            </w:r>
          </w:p>
        </w:tc>
        <w:tc>
          <w:tcPr>
            <w:tcW w:w="668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r>
              <w:rPr>
                <w:rFonts w:hint="eastAsia" w:ascii="宋体" w:hAnsi="宋体" w:cs="宋体"/>
                <w:kern w:val="0"/>
                <w:sz w:val="24"/>
              </w:rPr>
              <w:t>投标人联系地址</w:t>
            </w:r>
          </w:p>
        </w:tc>
        <w:tc>
          <w:tcPr>
            <w:tcW w:w="668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r>
              <w:rPr>
                <w:rFonts w:hint="eastAsia" w:ascii="宋体" w:hAnsi="宋体" w:cs="宋体"/>
                <w:kern w:val="0"/>
                <w:sz w:val="24"/>
              </w:rPr>
              <w:t>法定代表人</w:t>
            </w:r>
          </w:p>
        </w:tc>
        <w:tc>
          <w:tcPr>
            <w:tcW w:w="254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r>
              <w:rPr>
                <w:rFonts w:hint="eastAsia" w:ascii="宋体" w:hAnsi="宋体" w:cs="宋体"/>
                <w:kern w:val="0"/>
                <w:sz w:val="24"/>
              </w:rPr>
              <w:t>法人委托人</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r>
              <w:rPr>
                <w:rFonts w:hint="eastAsia" w:ascii="宋体" w:hAnsi="宋体" w:cs="宋体"/>
                <w:kern w:val="0"/>
                <w:sz w:val="24"/>
              </w:rPr>
              <w:t>投标联系人</w:t>
            </w:r>
          </w:p>
        </w:tc>
        <w:tc>
          <w:tcPr>
            <w:tcW w:w="254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r>
              <w:rPr>
                <w:rFonts w:hint="eastAsia" w:ascii="宋体" w:hAnsi="宋体" w:cs="宋体"/>
                <w:kern w:val="0"/>
                <w:sz w:val="24"/>
              </w:rPr>
              <w:t>联系电话</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r>
              <w:rPr>
                <w:rFonts w:hint="eastAsia" w:ascii="宋体" w:hAnsi="宋体" w:cs="宋体"/>
                <w:kern w:val="0"/>
                <w:sz w:val="24"/>
              </w:rPr>
              <w:t>传真</w:t>
            </w:r>
          </w:p>
        </w:tc>
        <w:tc>
          <w:tcPr>
            <w:tcW w:w="254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r>
              <w:rPr>
                <w:rFonts w:hint="eastAsia" w:ascii="宋体" w:hAnsi="宋体" w:cs="宋体"/>
                <w:kern w:val="0"/>
                <w:sz w:val="24"/>
              </w:rPr>
              <w:t>电子邮箱</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2" w:hRule="atLeast"/>
          <w:jc w:val="center"/>
        </w:trPr>
        <w:tc>
          <w:tcPr>
            <w:tcW w:w="878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b/>
                <w:kern w:val="0"/>
                <w:sz w:val="24"/>
              </w:rPr>
            </w:pPr>
            <w:r>
              <w:rPr>
                <w:rFonts w:hint="eastAsia" w:ascii="宋体" w:hAnsi="宋体" w:cs="宋体"/>
                <w:b/>
                <w:kern w:val="0"/>
                <w:sz w:val="24"/>
              </w:rPr>
              <w:t xml:space="preserve">1.申请投标包件：  </w:t>
            </w: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r>
              <w:rPr>
                <w:rFonts w:hint="eastAsia" w:ascii="宋体" w:hAnsi="宋体" w:cs="宋体"/>
                <w:b/>
                <w:kern w:val="0"/>
                <w:sz w:val="24"/>
              </w:rPr>
              <w:t>2.其它说明：</w:t>
            </w: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ind w:right="480" w:firstLine="5195" w:firstLineChars="2156"/>
              <w:rPr>
                <w:rFonts w:ascii="宋体" w:hAnsi="宋体" w:cs="宋体"/>
                <w:b/>
                <w:kern w:val="0"/>
                <w:sz w:val="24"/>
              </w:rPr>
            </w:pPr>
            <w:r>
              <w:rPr>
                <w:rFonts w:hint="eastAsia" w:ascii="宋体" w:hAnsi="宋体" w:cs="宋体"/>
                <w:b/>
                <w:kern w:val="0"/>
                <w:sz w:val="24"/>
              </w:rPr>
              <w:t>投标人（公章）</w:t>
            </w:r>
          </w:p>
          <w:p>
            <w:pPr>
              <w:widowControl/>
              <w:spacing w:line="440" w:lineRule="exact"/>
              <w:rPr>
                <w:rFonts w:ascii="宋体" w:hAnsi="宋体" w:cs="宋体"/>
                <w:b/>
                <w:kern w:val="0"/>
                <w:sz w:val="24"/>
              </w:rPr>
            </w:pPr>
            <w:r>
              <w:rPr>
                <w:rFonts w:hint="eastAsia" w:ascii="宋体" w:hAnsi="宋体" w:cs="宋体"/>
                <w:b/>
                <w:kern w:val="0"/>
                <w:sz w:val="24"/>
              </w:rPr>
              <w:t xml:space="preserve">                                            </w:t>
            </w:r>
          </w:p>
          <w:p>
            <w:pPr>
              <w:widowControl/>
              <w:spacing w:line="440" w:lineRule="exact"/>
              <w:ind w:firstLine="5180" w:firstLineChars="2150"/>
              <w:rPr>
                <w:rFonts w:ascii="宋体" w:hAnsi="宋体" w:cs="宋体"/>
                <w:b/>
                <w:kern w:val="0"/>
                <w:sz w:val="24"/>
              </w:rPr>
            </w:pPr>
            <w:r>
              <w:rPr>
                <w:rFonts w:hint="eastAsia" w:ascii="宋体" w:hAnsi="宋体" w:cs="宋体"/>
                <w:b/>
                <w:kern w:val="0"/>
                <w:sz w:val="24"/>
              </w:rPr>
              <w:t>年    月    日</w:t>
            </w:r>
          </w:p>
          <w:p>
            <w:pPr>
              <w:widowControl/>
              <w:spacing w:line="440" w:lineRule="exact"/>
              <w:ind w:firstLine="5180" w:firstLineChars="2150"/>
              <w:rPr>
                <w:rFonts w:ascii="宋体" w:hAnsi="宋体" w:cs="宋体"/>
                <w:b/>
                <w:kern w:val="0"/>
                <w:sz w:val="24"/>
              </w:rPr>
            </w:pPr>
          </w:p>
        </w:tc>
      </w:tr>
    </w:tbl>
    <w:p>
      <w:pPr>
        <w:rPr>
          <w:rFonts w:ascii="宋体" w:hAnsi="宋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宋体" w:hAnsi="宋体"/>
        <w:sz w:val="21"/>
        <w:szCs w:val="21"/>
      </w:rPr>
    </w:pPr>
    <w:r>
      <w:rPr>
        <w:rFonts w:ascii="宋体" w:hAnsi="宋体"/>
        <w:sz w:val="21"/>
        <w:szCs w:val="21"/>
      </w:rPr>
      <w:fldChar w:fldCharType="begin"/>
    </w:r>
    <w:r>
      <w:rPr>
        <w:rStyle w:val="10"/>
        <w:rFonts w:ascii="宋体" w:hAnsi="宋体"/>
        <w:sz w:val="21"/>
        <w:szCs w:val="21"/>
      </w:rPr>
      <w:instrText xml:space="preserve">PAGE  </w:instrText>
    </w:r>
    <w:r>
      <w:rPr>
        <w:rFonts w:ascii="宋体" w:hAnsi="宋体"/>
        <w:sz w:val="21"/>
        <w:szCs w:val="21"/>
      </w:rPr>
      <w:fldChar w:fldCharType="separate"/>
    </w:r>
    <w:r>
      <w:rPr>
        <w:rStyle w:val="10"/>
        <w:rFonts w:ascii="宋体" w:hAnsi="宋体"/>
        <w:sz w:val="21"/>
        <w:szCs w:val="21"/>
      </w:rPr>
      <w:t>3</w:t>
    </w:r>
    <w:r>
      <w:rPr>
        <w:rFonts w:ascii="宋体" w:hAnsi="宋体"/>
        <w:sz w:val="21"/>
        <w:szCs w:val="21"/>
      </w:rPr>
      <w:fldChar w:fldCharType="end"/>
    </w:r>
  </w:p>
  <w:p>
    <w:pPr>
      <w:pStyle w:val="5"/>
      <w:framePr w:wrap="around" w:vAnchor="text" w:hAnchor="margin" w:xAlign="right" w:y="1"/>
      <w:rPr>
        <w:rStyle w:val="10"/>
      </w:rPr>
    </w:pPr>
  </w:p>
  <w:p>
    <w:pPr>
      <w:pStyle w:val="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宋体" w:hAnsi="宋体"/>
        <w:sz w:val="21"/>
        <w:szCs w:val="21"/>
      </w:rPr>
    </w:pPr>
    <w:r>
      <w:rPr>
        <w:rFonts w:ascii="宋体" w:hAnsi="宋体"/>
        <w:sz w:val="21"/>
        <w:szCs w:val="21"/>
      </w:rPr>
      <w:fldChar w:fldCharType="begin"/>
    </w:r>
    <w:r>
      <w:rPr>
        <w:rStyle w:val="10"/>
        <w:rFonts w:ascii="宋体" w:hAnsi="宋体"/>
        <w:sz w:val="21"/>
        <w:szCs w:val="21"/>
      </w:rPr>
      <w:instrText xml:space="preserve">PAGE  </w:instrText>
    </w:r>
    <w:r>
      <w:rPr>
        <w:rFonts w:ascii="宋体" w:hAnsi="宋体"/>
        <w:sz w:val="21"/>
        <w:szCs w:val="21"/>
      </w:rPr>
      <w:fldChar w:fldCharType="separate"/>
    </w:r>
    <w:r>
      <w:rPr>
        <w:rStyle w:val="10"/>
        <w:rFonts w:ascii="宋体" w:hAnsi="宋体"/>
        <w:sz w:val="21"/>
        <w:szCs w:val="21"/>
      </w:rPr>
      <w:t>43</w:t>
    </w:r>
    <w:r>
      <w:rPr>
        <w:rFonts w:ascii="宋体" w:hAnsi="宋体"/>
        <w:sz w:val="21"/>
        <w:szCs w:val="21"/>
      </w:rPr>
      <w:fldChar w:fldCharType="end"/>
    </w:r>
  </w:p>
  <w:p>
    <w:pPr>
      <w:pStyle w:val="5"/>
      <w:framePr w:wrap="around" w:vAnchor="text" w:hAnchor="margin" w:xAlign="right" w:y="1"/>
      <w:rPr>
        <w:rStyle w:val="10"/>
      </w:rPr>
    </w:pPr>
  </w:p>
  <w:p>
    <w:pPr>
      <w:pStyle w:val="5"/>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rPr>
        <w:rStyle w:val="13"/>
        <w:rFonts w:ascii="宋体" w:hAnsi="宋体"/>
        <w:color w:val="000000"/>
        <w:sz w:val="15"/>
        <w:szCs w:val="15"/>
        <w:u w:val="none"/>
        <w:lang w:eastAsia="zh-CN"/>
      </w:rPr>
    </w:pPr>
    <w:r>
      <w:rPr>
        <w:rFonts w:hint="eastAsia" w:hAnsi="宋体"/>
        <w:color w:val="000000"/>
        <w:sz w:val="15"/>
        <w:szCs w:val="15"/>
      </w:rPr>
      <w:t>中铁四局</w:t>
    </w:r>
    <w:r>
      <w:rPr>
        <w:rFonts w:hint="eastAsia" w:hAnsi="宋体"/>
        <w:color w:val="000000"/>
        <w:sz w:val="15"/>
        <w:szCs w:val="15"/>
        <w:lang w:val="en-US" w:eastAsia="zh-CN"/>
      </w:rPr>
      <w:t>工程建设</w:t>
    </w:r>
    <w:r>
      <w:rPr>
        <w:rFonts w:hint="eastAsia" w:hAnsi="宋体"/>
        <w:color w:val="000000"/>
        <w:sz w:val="15"/>
        <w:szCs w:val="15"/>
      </w:rPr>
      <w:t>分公司西部核心物流基地</w:t>
    </w:r>
    <w:r>
      <w:rPr>
        <w:rFonts w:hint="eastAsia"/>
        <w:color w:val="000000"/>
        <w:sz w:val="15"/>
        <w:szCs w:val="15"/>
      </w:rPr>
      <w:t>项目物资采购</w:t>
    </w:r>
    <w:r>
      <w:rPr>
        <w:rFonts w:hint="eastAsia"/>
        <w:color w:val="000000"/>
        <w:sz w:val="15"/>
        <w:szCs w:val="15"/>
        <w:lang w:eastAsia="zh-CN"/>
      </w:rPr>
      <w:t>竞争性谈判</w:t>
    </w:r>
    <w:r>
      <w:rPr>
        <w:rFonts w:hint="eastAsia"/>
        <w:color w:val="000000"/>
        <w:sz w:val="15"/>
        <w:szCs w:val="15"/>
      </w:rPr>
      <w:t>文件</w:t>
    </w:r>
    <w:r>
      <w:rPr>
        <w:rStyle w:val="13"/>
        <w:rFonts w:hint="eastAsia" w:ascii="宋体" w:hAnsi="宋体"/>
        <w:color w:val="000000"/>
        <w:sz w:val="15"/>
        <w:szCs w:val="15"/>
        <w:u w:val="none"/>
      </w:rPr>
      <w:t xml:space="preserve"> </w:t>
    </w:r>
    <w:r>
      <w:rPr>
        <w:rStyle w:val="13"/>
        <w:rFonts w:hint="eastAsia" w:ascii="宋体" w:hAnsi="宋体"/>
        <w:color w:val="000000"/>
        <w:sz w:val="15"/>
        <w:szCs w:val="15"/>
        <w:u w:val="none"/>
        <w:lang w:eastAsia="zh-CN"/>
      </w:rPr>
      <w:t>竞争性谈判</w:t>
    </w:r>
    <w:r>
      <w:rPr>
        <w:rStyle w:val="13"/>
        <w:rFonts w:hint="eastAsia" w:ascii="宋体" w:hAnsi="宋体"/>
        <w:color w:val="000000"/>
        <w:sz w:val="15"/>
        <w:szCs w:val="15"/>
        <w:u w:val="none"/>
      </w:rPr>
      <w:t xml:space="preserve">编号： </w:t>
    </w:r>
    <w:r>
      <w:rPr>
        <w:rStyle w:val="13"/>
        <w:rFonts w:hint="eastAsia" w:ascii="宋体" w:hAnsi="宋体"/>
        <w:color w:val="000000"/>
        <w:sz w:val="15"/>
        <w:szCs w:val="15"/>
        <w:u w:val="none"/>
        <w:lang w:eastAsia="zh-CN"/>
      </w:rPr>
      <w:t>ZTSJGCJSFGS-CG2020-0</w:t>
    </w:r>
    <w:r>
      <w:rPr>
        <w:rStyle w:val="13"/>
        <w:rFonts w:hint="eastAsia" w:ascii="宋体" w:hAnsi="宋体"/>
        <w:color w:val="000000"/>
        <w:sz w:val="15"/>
        <w:szCs w:val="15"/>
        <w:u w:val="none"/>
      </w:rPr>
      <w:t>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rPr>
        <w:rStyle w:val="14"/>
        <w:rFonts w:ascii="宋体" w:hAnsi="宋体"/>
        <w:color w:val="000000"/>
        <w:sz w:val="15"/>
        <w:szCs w:val="15"/>
        <w:u w:val="none"/>
        <w:lang w:eastAsia="zh-CN"/>
      </w:rPr>
    </w:pPr>
    <w:r>
      <w:rPr>
        <w:rFonts w:hint="eastAsia" w:hAnsi="宋体"/>
        <w:color w:val="000000"/>
        <w:sz w:val="15"/>
        <w:szCs w:val="15"/>
      </w:rPr>
      <w:t>中铁四局集团有限公司</w:t>
    </w:r>
    <w:r>
      <w:rPr>
        <w:rFonts w:hint="eastAsia" w:hAnsi="宋体"/>
        <w:color w:val="000000"/>
        <w:sz w:val="15"/>
        <w:szCs w:val="15"/>
        <w:lang w:val="en-US" w:eastAsia="zh-CN"/>
      </w:rPr>
      <w:t>工程建设</w:t>
    </w:r>
    <w:r>
      <w:rPr>
        <w:rFonts w:hint="eastAsia" w:hAnsi="宋体"/>
        <w:color w:val="000000"/>
        <w:sz w:val="15"/>
        <w:szCs w:val="15"/>
      </w:rPr>
      <w:t>分公司西部核心物流基地</w:t>
    </w:r>
    <w:r>
      <w:rPr>
        <w:rFonts w:hint="eastAsia"/>
        <w:color w:val="000000"/>
        <w:sz w:val="15"/>
        <w:szCs w:val="15"/>
      </w:rPr>
      <w:t>项目物资采购</w:t>
    </w:r>
    <w:r>
      <w:rPr>
        <w:rFonts w:hint="eastAsia"/>
        <w:color w:val="000000"/>
        <w:sz w:val="15"/>
        <w:szCs w:val="15"/>
        <w:lang w:eastAsia="zh-CN"/>
      </w:rPr>
      <w:t>竞争性谈判</w:t>
    </w:r>
    <w:r>
      <w:rPr>
        <w:rFonts w:hint="eastAsia"/>
        <w:color w:val="000000"/>
        <w:sz w:val="15"/>
        <w:szCs w:val="15"/>
      </w:rPr>
      <w:t>文件</w:t>
    </w:r>
    <w:r>
      <w:rPr>
        <w:rStyle w:val="14"/>
        <w:rFonts w:hint="eastAsia" w:ascii="宋体" w:hAnsi="宋体"/>
        <w:color w:val="000000"/>
        <w:sz w:val="15"/>
        <w:szCs w:val="15"/>
        <w:u w:val="none"/>
      </w:rPr>
      <w:t xml:space="preserve"> </w:t>
    </w:r>
    <w:r>
      <w:rPr>
        <w:rStyle w:val="14"/>
        <w:rFonts w:hint="eastAsia" w:ascii="宋体" w:hAnsi="宋体"/>
        <w:color w:val="000000"/>
        <w:sz w:val="15"/>
        <w:szCs w:val="15"/>
        <w:u w:val="none"/>
        <w:lang w:eastAsia="zh-CN"/>
      </w:rPr>
      <w:t>竞争性谈判</w:t>
    </w:r>
    <w:r>
      <w:rPr>
        <w:rStyle w:val="14"/>
        <w:rFonts w:hint="eastAsia" w:ascii="宋体" w:hAnsi="宋体"/>
        <w:color w:val="000000"/>
        <w:sz w:val="15"/>
        <w:szCs w:val="15"/>
        <w:u w:val="none"/>
      </w:rPr>
      <w:t xml:space="preserve">编号： </w:t>
    </w:r>
    <w:r>
      <w:rPr>
        <w:rStyle w:val="14"/>
        <w:rFonts w:hint="eastAsia" w:ascii="宋体" w:hAnsi="宋体"/>
        <w:color w:val="000000"/>
        <w:sz w:val="15"/>
        <w:szCs w:val="15"/>
        <w:u w:val="none"/>
        <w:lang w:eastAsia="zh-CN"/>
      </w:rPr>
      <w:t>ZTSJGCJSFGS-CG2020-0</w:t>
    </w:r>
    <w:r>
      <w:rPr>
        <w:rStyle w:val="14"/>
        <w:rFonts w:hint="eastAsia" w:ascii="宋体" w:hAnsi="宋体"/>
        <w:color w:val="000000"/>
        <w:sz w:val="15"/>
        <w:szCs w:val="15"/>
        <w:u w:val="none"/>
      </w:rPr>
      <w:t>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BB73B1"/>
    <w:rsid w:val="4F5D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napToGrid w:val="0"/>
      <w:spacing w:line="360" w:lineRule="auto"/>
      <w:outlineLvl w:val="1"/>
    </w:pPr>
    <w:rPr>
      <w:rFonts w:ascii="宋体" w:hAnsi="宋体"/>
      <w:b/>
      <w:bCs/>
      <w:sz w:val="2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3"/>
    <w:basedOn w:val="1"/>
    <w:uiPriority w:val="0"/>
    <w:rPr>
      <w:rFonts w:ascii="宋体"/>
      <w:sz w:val="24"/>
      <w:szCs w:val="20"/>
    </w:rPr>
  </w:style>
  <w:style w:type="paragraph" w:styleId="4">
    <w:name w:val="Body Text Indent"/>
    <w:basedOn w:val="1"/>
    <w:uiPriority w:val="0"/>
    <w:pPr>
      <w:spacing w:after="120"/>
      <w:ind w:left="420" w:leftChars="2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uiPriority w:val="0"/>
    <w:pPr>
      <w:ind w:firstLine="420" w:firstLineChars="200"/>
    </w:pPr>
    <w:rPr>
      <w:rFonts w:ascii="Calibri" w:hAnsi="Calibri" w:eastAsia="宋体" w:cs="Times New Roman"/>
      <w:szCs w:val="24"/>
    </w:rPr>
  </w:style>
  <w:style w:type="character" w:styleId="10">
    <w:name w:val="page number"/>
    <w:uiPriority w:val="0"/>
    <w:rPr>
      <w:rFonts w:cs="Times New Roman"/>
    </w:rPr>
  </w:style>
  <w:style w:type="character" w:styleId="11">
    <w:name w:val="Hyperlink"/>
    <w:uiPriority w:val="99"/>
    <w:rPr>
      <w:rFonts w:cs="Times New Roman"/>
      <w:color w:val="0000FF"/>
      <w:u w:val="single"/>
    </w:rPr>
  </w:style>
  <w:style w:type="character" w:customStyle="1" w:styleId="12">
    <w:name w:val="标题 2 Char1"/>
    <w:link w:val="2"/>
    <w:locked/>
    <w:uiPriority w:val="0"/>
    <w:rPr>
      <w:rFonts w:ascii="宋体" w:hAnsi="宋体"/>
      <w:b/>
      <w:bCs/>
      <w:sz w:val="24"/>
    </w:rPr>
  </w:style>
  <w:style w:type="character" w:customStyle="1" w:styleId="13">
    <w:name w:val="_Style 9"/>
    <w:qFormat/>
    <w:uiPriority w:val="31"/>
    <w:rPr>
      <w:smallCaps/>
      <w:color w:val="C0504D"/>
      <w:u w:val="single"/>
    </w:rPr>
  </w:style>
  <w:style w:type="character" w:customStyle="1" w:styleId="14">
    <w:name w:val="_Style 12"/>
    <w:qFormat/>
    <w:uiPriority w:val="31"/>
    <w:rPr>
      <w:smallCaps/>
      <w:color w:val="C0504D"/>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2020-09-17T09:15:38Z</dcterms:created>
  <dc:creator>WIN10</dc:creator>
  <cp:lastModifiedBy>崔军强</cp:lastModifiedBy>
  <dcterms:modified xsi:type="dcterms:W3CDTF">2020-09-17T09:23:50Z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