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仿宋" w:hAnsi="仿宋" w:eastAsia="仿宋" w:cs="仿宋"/>
          <w:b/>
          <w:sz w:val="30"/>
        </w:rPr>
      </w:pPr>
      <w:r>
        <w:rPr>
          <w:rFonts w:hint="eastAsia" w:ascii="仿宋" w:hAnsi="仿宋" w:eastAsia="仿宋" w:cs="仿宋"/>
          <w:b/>
          <w:sz w:val="30"/>
        </w:rPr>
        <w:drawing>
          <wp:anchor distT="0" distB="0" distL="114300" distR="114300" simplePos="0" relativeHeight="251658240" behindDoc="1" locked="0" layoutInCell="1" allowOverlap="1">
            <wp:simplePos x="0" y="0"/>
            <wp:positionH relativeFrom="column">
              <wp:posOffset>3917315</wp:posOffset>
            </wp:positionH>
            <wp:positionV relativeFrom="paragraph">
              <wp:posOffset>34290</wp:posOffset>
            </wp:positionV>
            <wp:extent cx="1350010" cy="395605"/>
            <wp:effectExtent l="0" t="0" r="0" b="0"/>
            <wp:wrapTight wrapText="bothSides">
              <wp:wrapPolygon>
                <wp:start x="0" y="0"/>
                <wp:lineTo x="0" y="20803"/>
                <wp:lineTo x="21336" y="20803"/>
                <wp:lineTo x="2133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50010" cy="395605"/>
                    </a:xfrm>
                    <a:prstGeom prst="rect">
                      <a:avLst/>
                    </a:prstGeom>
                    <a:noFill/>
                    <a:ln>
                      <a:noFill/>
                    </a:ln>
                  </pic:spPr>
                </pic:pic>
              </a:graphicData>
            </a:graphic>
          </wp:anchor>
        </w:drawing>
      </w:r>
      <w:r>
        <w:rPr>
          <w:rFonts w:hint="eastAsia" w:ascii="仿宋" w:hAnsi="仿宋" w:eastAsia="仿宋" w:cs="仿宋"/>
          <w:b/>
          <w:sz w:val="30"/>
        </w:rPr>
        <w:t xml:space="preserve">              </w:t>
      </w:r>
    </w:p>
    <w:p>
      <w:pPr>
        <w:spacing w:line="480" w:lineRule="auto"/>
        <w:rPr>
          <w:rFonts w:hint="eastAsia" w:ascii="仿宋" w:hAnsi="仿宋" w:eastAsia="仿宋" w:cs="仿宋"/>
          <w:b/>
          <w:sz w:val="30"/>
        </w:rPr>
      </w:pPr>
    </w:p>
    <w:p>
      <w:pPr>
        <w:spacing w:line="480" w:lineRule="auto"/>
        <w:rPr>
          <w:rFonts w:hint="eastAsia" w:ascii="仿宋" w:hAnsi="仿宋" w:eastAsia="仿宋" w:cs="仿宋"/>
          <w:b/>
          <w:sz w:val="30"/>
        </w:rPr>
      </w:pPr>
    </w:p>
    <w:p>
      <w:pPr>
        <w:spacing w:line="480" w:lineRule="auto"/>
        <w:rPr>
          <w:rFonts w:hint="eastAsia" w:ascii="仿宋" w:hAnsi="仿宋" w:eastAsia="仿宋" w:cs="仿宋"/>
          <w:b/>
          <w:sz w:val="30"/>
        </w:rPr>
      </w:pPr>
    </w:p>
    <w:p>
      <w:pPr>
        <w:overflowPunct w:val="0"/>
        <w:topLinePunct/>
        <w:ind w:right="14" w:firstLine="0" w:firstLineChars="0"/>
        <w:jc w:val="center"/>
        <w:rPr>
          <w:rFonts w:hint="eastAsia" w:ascii="仿宋" w:hAnsi="仿宋" w:eastAsia="仿宋" w:cs="仿宋"/>
          <w:b/>
          <w:bCs/>
          <w:sz w:val="44"/>
          <w:szCs w:val="44"/>
        </w:rPr>
      </w:pPr>
      <w:r>
        <w:rPr>
          <w:rFonts w:hint="eastAsia" w:ascii="仿宋" w:hAnsi="仿宋" w:eastAsia="仿宋" w:cs="仿宋"/>
          <w:b/>
          <w:bCs/>
          <w:sz w:val="44"/>
          <w:szCs w:val="44"/>
        </w:rPr>
        <w:t>华能XX风电场</w:t>
      </w:r>
    </w:p>
    <w:p>
      <w:pPr>
        <w:widowControl/>
        <w:tabs>
          <w:tab w:val="left" w:pos="0"/>
        </w:tabs>
        <w:spacing w:line="360" w:lineRule="auto"/>
        <w:jc w:val="center"/>
        <w:rPr>
          <w:rFonts w:hint="eastAsia" w:ascii="仿宋" w:hAnsi="仿宋" w:eastAsia="仿宋" w:cs="仿宋"/>
          <w:b/>
          <w:sz w:val="44"/>
          <w:szCs w:val="44"/>
          <w:highlight w:val="yellow"/>
        </w:rPr>
      </w:pPr>
      <w:r>
        <w:rPr>
          <w:rFonts w:hint="eastAsia" w:ascii="仿宋" w:hAnsi="仿宋" w:eastAsia="仿宋" w:cs="仿宋"/>
          <w:b/>
          <w:sz w:val="44"/>
          <w:szCs w:val="44"/>
        </w:rPr>
        <w:t>XXX</w:t>
      </w:r>
      <w:r>
        <w:rPr>
          <w:rFonts w:hint="eastAsia" w:ascii="仿宋" w:hAnsi="仿宋" w:eastAsia="仿宋" w:cs="仿宋"/>
          <w:b/>
          <w:sz w:val="44"/>
          <w:szCs w:val="44"/>
          <w:lang w:eastAsia="zh-CN"/>
        </w:rPr>
        <w:t>工程</w:t>
      </w:r>
      <w:r>
        <w:rPr>
          <w:rFonts w:hint="eastAsia" w:ascii="仿宋" w:hAnsi="仿宋" w:eastAsia="仿宋" w:cs="仿宋"/>
          <w:b/>
          <w:sz w:val="44"/>
          <w:szCs w:val="44"/>
        </w:rPr>
        <w:t>合同</w:t>
      </w:r>
    </w:p>
    <w:p>
      <w:pPr>
        <w:tabs>
          <w:tab w:val="left" w:pos="0"/>
        </w:tabs>
        <w:spacing w:line="360" w:lineRule="auto"/>
        <w:ind w:firstLine="992" w:firstLineChars="353"/>
        <w:rPr>
          <w:rFonts w:hint="eastAsia" w:ascii="仿宋" w:hAnsi="仿宋" w:eastAsia="仿宋" w:cs="仿宋"/>
          <w:b/>
          <w:sz w:val="28"/>
          <w:szCs w:val="28"/>
        </w:rPr>
      </w:pPr>
    </w:p>
    <w:p>
      <w:pPr>
        <w:widowControl/>
        <w:tabs>
          <w:tab w:val="left" w:pos="1560"/>
        </w:tabs>
        <w:spacing w:line="360" w:lineRule="auto"/>
        <w:ind w:firstLine="992" w:firstLineChars="353"/>
        <w:rPr>
          <w:rFonts w:hint="eastAsia" w:ascii="仿宋" w:hAnsi="仿宋" w:eastAsia="仿宋" w:cs="仿宋"/>
          <w:b/>
          <w:sz w:val="28"/>
          <w:szCs w:val="28"/>
        </w:rPr>
      </w:pPr>
    </w:p>
    <w:p>
      <w:pPr>
        <w:widowControl/>
        <w:tabs>
          <w:tab w:val="left" w:pos="1560"/>
        </w:tabs>
        <w:spacing w:line="360" w:lineRule="auto"/>
        <w:ind w:firstLine="1554" w:firstLineChars="553"/>
        <w:rPr>
          <w:rFonts w:hint="eastAsia" w:ascii="仿宋" w:hAnsi="仿宋" w:eastAsia="仿宋" w:cs="仿宋"/>
          <w:b/>
          <w:sz w:val="28"/>
          <w:szCs w:val="28"/>
          <w:lang w:eastAsia="zh-CN"/>
        </w:rPr>
      </w:pPr>
      <w:r>
        <w:rPr>
          <w:rFonts w:hint="eastAsia" w:ascii="仿宋" w:hAnsi="仿宋" w:eastAsia="仿宋" w:cs="仿宋"/>
          <w:b/>
          <w:sz w:val="28"/>
          <w:szCs w:val="28"/>
        </w:rPr>
        <w:t>合同编号：</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法务系统生成</w:t>
      </w:r>
      <w:r>
        <w:rPr>
          <w:rFonts w:hint="eastAsia" w:ascii="仿宋" w:hAnsi="仿宋" w:eastAsia="仿宋" w:cs="仿宋"/>
          <w:b/>
          <w:sz w:val="28"/>
          <w:szCs w:val="28"/>
          <w:lang w:eastAsia="zh-CN"/>
        </w:rPr>
        <w:t>）</w:t>
      </w:r>
    </w:p>
    <w:p>
      <w:pPr>
        <w:widowControl/>
        <w:tabs>
          <w:tab w:val="left" w:pos="1560"/>
        </w:tabs>
        <w:spacing w:line="360" w:lineRule="auto"/>
        <w:ind w:firstLine="992" w:firstLineChars="353"/>
        <w:rPr>
          <w:rFonts w:hint="eastAsia" w:ascii="仿宋" w:hAnsi="仿宋" w:eastAsia="仿宋" w:cs="仿宋"/>
          <w:b/>
          <w:sz w:val="28"/>
          <w:szCs w:val="28"/>
        </w:rPr>
      </w:pPr>
    </w:p>
    <w:p>
      <w:pPr>
        <w:widowControl/>
        <w:tabs>
          <w:tab w:val="left" w:pos="1560"/>
        </w:tabs>
        <w:spacing w:line="360" w:lineRule="auto"/>
        <w:ind w:firstLine="992" w:firstLineChars="353"/>
        <w:rPr>
          <w:rFonts w:hint="eastAsia" w:ascii="仿宋" w:hAnsi="仿宋" w:eastAsia="仿宋" w:cs="仿宋"/>
          <w:b/>
          <w:sz w:val="28"/>
          <w:szCs w:val="28"/>
        </w:rPr>
      </w:pPr>
    </w:p>
    <w:p>
      <w:pPr>
        <w:widowControl/>
        <w:tabs>
          <w:tab w:val="left" w:pos="1560"/>
        </w:tabs>
        <w:spacing w:line="360" w:lineRule="auto"/>
        <w:ind w:firstLine="992" w:firstLineChars="353"/>
        <w:rPr>
          <w:rFonts w:hint="eastAsia" w:ascii="仿宋" w:hAnsi="仿宋" w:eastAsia="仿宋" w:cs="仿宋"/>
          <w:b/>
          <w:sz w:val="28"/>
          <w:szCs w:val="28"/>
        </w:rPr>
      </w:pPr>
    </w:p>
    <w:p>
      <w:pPr>
        <w:widowControl/>
        <w:tabs>
          <w:tab w:val="left" w:pos="1560"/>
        </w:tabs>
        <w:spacing w:line="360" w:lineRule="auto"/>
        <w:ind w:firstLine="992" w:firstLineChars="353"/>
        <w:rPr>
          <w:rFonts w:hint="eastAsia" w:ascii="仿宋" w:hAnsi="仿宋" w:eastAsia="仿宋" w:cs="仿宋"/>
          <w:b/>
          <w:sz w:val="28"/>
          <w:szCs w:val="28"/>
        </w:rPr>
      </w:pPr>
    </w:p>
    <w:p>
      <w:pPr>
        <w:widowControl/>
        <w:tabs>
          <w:tab w:val="left" w:pos="1560"/>
        </w:tabs>
        <w:spacing w:line="360" w:lineRule="auto"/>
        <w:rPr>
          <w:rFonts w:hint="eastAsia" w:ascii="仿宋" w:hAnsi="仿宋" w:eastAsia="仿宋" w:cs="仿宋"/>
          <w:b/>
          <w:sz w:val="28"/>
          <w:szCs w:val="28"/>
        </w:rPr>
      </w:pPr>
    </w:p>
    <w:p>
      <w:pPr>
        <w:widowControl/>
        <w:tabs>
          <w:tab w:val="left" w:pos="1560"/>
        </w:tabs>
        <w:spacing w:line="360" w:lineRule="auto"/>
        <w:rPr>
          <w:rFonts w:hint="eastAsia" w:ascii="仿宋" w:hAnsi="仿宋" w:eastAsia="仿宋" w:cs="仿宋"/>
          <w:b/>
          <w:sz w:val="28"/>
          <w:szCs w:val="28"/>
        </w:rPr>
      </w:pPr>
    </w:p>
    <w:p>
      <w:pPr>
        <w:widowControl/>
        <w:tabs>
          <w:tab w:val="left" w:pos="1560"/>
        </w:tabs>
        <w:spacing w:line="360" w:lineRule="auto"/>
        <w:rPr>
          <w:rFonts w:hint="eastAsia" w:ascii="仿宋" w:hAnsi="仿宋" w:eastAsia="仿宋" w:cs="仿宋"/>
          <w:b/>
          <w:sz w:val="28"/>
          <w:szCs w:val="28"/>
        </w:rPr>
      </w:pPr>
    </w:p>
    <w:p>
      <w:pPr>
        <w:spacing w:line="240" w:lineRule="auto"/>
        <w:ind w:firstLine="1687" w:firstLineChars="600"/>
        <w:jc w:val="left"/>
        <w:rPr>
          <w:rFonts w:hint="eastAsia" w:ascii="仿宋" w:hAnsi="仿宋" w:eastAsia="仿宋" w:cs="仿宋"/>
          <w:b/>
          <w:bCs/>
          <w:sz w:val="28"/>
          <w:szCs w:val="28"/>
          <w:lang w:eastAsia="zh-CN"/>
        </w:rPr>
      </w:pPr>
      <w:r>
        <w:rPr>
          <w:rFonts w:hint="eastAsia" w:ascii="仿宋" w:hAnsi="仿宋" w:eastAsia="仿宋" w:cs="仿宋"/>
          <w:b/>
          <w:bCs/>
          <w:sz w:val="28"/>
          <w:szCs w:val="28"/>
        </w:rPr>
        <w:t xml:space="preserve">甲  方: </w:t>
      </w:r>
      <w:r>
        <w:rPr>
          <w:rFonts w:hint="eastAsia" w:ascii="仿宋" w:hAnsi="仿宋" w:eastAsia="仿宋" w:cs="仿宋"/>
          <w:b/>
          <w:bCs/>
          <w:sz w:val="28"/>
          <w:szCs w:val="28"/>
          <w:lang w:eastAsia="zh-CN"/>
        </w:rPr>
        <w:t>XXXX</w:t>
      </w:r>
    </w:p>
    <w:p>
      <w:pPr>
        <w:spacing w:line="240" w:lineRule="auto"/>
        <w:ind w:firstLine="1687" w:firstLineChars="600"/>
        <w:jc w:val="left"/>
        <w:rPr>
          <w:rFonts w:hint="eastAsia" w:ascii="仿宋" w:hAnsi="仿宋" w:eastAsia="仿宋" w:cs="仿宋"/>
          <w:b/>
          <w:bCs/>
          <w:sz w:val="28"/>
          <w:szCs w:val="28"/>
          <w:lang w:eastAsia="zh-CN"/>
        </w:rPr>
      </w:pPr>
      <w:r>
        <w:rPr>
          <w:rFonts w:hint="eastAsia" w:ascii="仿宋" w:hAnsi="仿宋" w:eastAsia="仿宋" w:cs="仿宋"/>
          <w:b/>
          <w:bCs/>
          <w:sz w:val="28"/>
          <w:szCs w:val="28"/>
        </w:rPr>
        <w:t xml:space="preserve">乙  方: </w:t>
      </w:r>
      <w:r>
        <w:rPr>
          <w:rFonts w:hint="eastAsia" w:ascii="仿宋" w:hAnsi="仿宋" w:eastAsia="仿宋" w:cs="仿宋"/>
          <w:b/>
          <w:bCs/>
          <w:sz w:val="28"/>
          <w:szCs w:val="28"/>
          <w:lang w:eastAsia="zh-CN"/>
        </w:rPr>
        <w:t>XXXX</w:t>
      </w:r>
    </w:p>
    <w:p>
      <w:pPr>
        <w:spacing w:line="240" w:lineRule="auto"/>
        <w:ind w:firstLine="0" w:firstLineChars="0"/>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签订地点：吉林省长春市</w:t>
      </w:r>
    </w:p>
    <w:p>
      <w:pPr>
        <w:widowControl/>
        <w:tabs>
          <w:tab w:val="left" w:pos="1560"/>
        </w:tabs>
        <w:spacing w:line="360" w:lineRule="auto"/>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签订日期：</w:t>
      </w:r>
      <w:r>
        <w:rPr>
          <w:rFonts w:hint="eastAsia" w:ascii="仿宋" w:hAnsi="仿宋" w:eastAsia="仿宋" w:cs="仿宋"/>
          <w:b/>
          <w:bCs/>
          <w:sz w:val="28"/>
          <w:szCs w:val="28"/>
          <w:lang w:eastAsia="zh-CN"/>
        </w:rPr>
        <w:t>XXXX年</w:t>
      </w:r>
      <w:r>
        <w:rPr>
          <w:rFonts w:hint="eastAsia" w:ascii="仿宋" w:hAnsi="仿宋" w:eastAsia="仿宋" w:cs="仿宋"/>
          <w:b/>
          <w:bCs/>
          <w:sz w:val="28"/>
          <w:szCs w:val="28"/>
        </w:rPr>
        <w:t>XX</w:t>
      </w:r>
      <w:r>
        <w:rPr>
          <w:rFonts w:hint="eastAsia" w:ascii="仿宋" w:hAnsi="仿宋" w:eastAsia="仿宋" w:cs="仿宋"/>
          <w:b/>
          <w:bCs/>
          <w:sz w:val="28"/>
          <w:szCs w:val="28"/>
          <w:lang w:eastAsia="zh-CN"/>
        </w:rPr>
        <w:t>月</w:t>
      </w:r>
    </w:p>
    <w:p>
      <w:pPr>
        <w:widowControl/>
        <w:tabs>
          <w:tab w:val="left" w:pos="1560"/>
        </w:tabs>
        <w:spacing w:line="360" w:lineRule="auto"/>
        <w:ind w:firstLine="992" w:firstLineChars="353"/>
        <w:rPr>
          <w:rFonts w:hint="eastAsia" w:ascii="仿宋" w:hAnsi="仿宋" w:eastAsia="仿宋" w:cs="仿宋"/>
          <w:b/>
          <w:sz w:val="28"/>
          <w:szCs w:val="28"/>
        </w:rPr>
      </w:pPr>
    </w:p>
    <w:p>
      <w:pPr>
        <w:widowControl/>
        <w:tabs>
          <w:tab w:val="left" w:pos="1560"/>
        </w:tabs>
        <w:spacing w:line="360" w:lineRule="auto"/>
        <w:ind w:firstLine="992" w:firstLineChars="353"/>
        <w:rPr>
          <w:rFonts w:hint="eastAsia" w:ascii="仿宋" w:hAnsi="仿宋" w:eastAsia="仿宋" w:cs="仿宋"/>
          <w:b/>
          <w:sz w:val="28"/>
          <w:szCs w:val="28"/>
        </w:rPr>
      </w:pPr>
    </w:p>
    <w:p>
      <w:pPr>
        <w:spacing w:line="360" w:lineRule="auto"/>
        <w:ind w:firstLine="480" w:firstLineChars="200"/>
        <w:textAlignment w:val="baseline"/>
        <w:rPr>
          <w:rFonts w:hint="eastAsia" w:ascii="仿宋" w:hAnsi="仿宋" w:eastAsia="仿宋" w:cs="仿宋"/>
          <w:sz w:val="24"/>
          <w:szCs w:val="24"/>
        </w:rPr>
      </w:pPr>
    </w:p>
    <w:p>
      <w:pPr>
        <w:spacing w:line="360" w:lineRule="auto"/>
        <w:ind w:firstLine="480" w:firstLineChars="200"/>
        <w:textAlignment w:val="baseline"/>
        <w:rPr>
          <w:rFonts w:hint="eastAsia" w:ascii="仿宋" w:hAnsi="仿宋" w:eastAsia="仿宋" w:cs="仿宋"/>
          <w:bCs/>
          <w:sz w:val="24"/>
          <w:szCs w:val="24"/>
        </w:rPr>
      </w:pPr>
      <w:r>
        <w:rPr>
          <w:rFonts w:hint="eastAsia" w:ascii="仿宋" w:hAnsi="仿宋" w:eastAsia="仿宋" w:cs="仿宋"/>
          <w:sz w:val="24"/>
          <w:szCs w:val="24"/>
        </w:rPr>
        <w:t>本合同是甲、乙双方在公平交易、互惠互利的基础上，依据《中华人民共和国合同法》及其他有关法律、行政法规的规定，经双方友好协商达成一致的合同，具体条款如下：</w:t>
      </w:r>
    </w:p>
    <w:p>
      <w:pPr>
        <w:pStyle w:val="13"/>
        <w:numPr>
          <w:ilvl w:val="0"/>
          <w:numId w:val="1"/>
        </w:numPr>
        <w:spacing w:line="360" w:lineRule="auto"/>
        <w:ind w:firstLineChars="0"/>
        <w:textAlignment w:val="baseline"/>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工程概况</w:t>
      </w:r>
    </w:p>
    <w:p>
      <w:pPr>
        <w:spacing w:line="360" w:lineRule="auto"/>
        <w:ind w:firstLine="480" w:firstLineChars="200"/>
        <w:textAlignment w:val="baseline"/>
        <w:rPr>
          <w:rFonts w:hint="eastAsia" w:ascii="仿宋" w:hAnsi="仿宋" w:eastAsia="仿宋" w:cs="仿宋"/>
          <w:sz w:val="24"/>
          <w:szCs w:val="24"/>
          <w:u w:val="single"/>
        </w:rPr>
      </w:pPr>
      <w:r>
        <w:rPr>
          <w:rFonts w:hint="eastAsia" w:ascii="仿宋" w:hAnsi="仿宋" w:eastAsia="仿宋" w:cs="仿宋"/>
          <w:sz w:val="24"/>
          <w:szCs w:val="24"/>
          <w:lang w:val="en-US" w:eastAsia="zh-CN"/>
        </w:rPr>
        <w:t>1、</w:t>
      </w:r>
      <w:r>
        <w:rPr>
          <w:rFonts w:hint="eastAsia" w:ascii="仿宋" w:hAnsi="仿宋" w:eastAsia="仿宋" w:cs="仿宋"/>
          <w:sz w:val="24"/>
          <w:szCs w:val="24"/>
        </w:rPr>
        <w:t>工程名称：</w:t>
      </w:r>
      <w:r>
        <w:rPr>
          <w:rFonts w:hint="eastAsia" w:ascii="仿宋" w:hAnsi="仿宋" w:eastAsia="仿宋" w:cs="仿宋"/>
          <w:sz w:val="24"/>
          <w:szCs w:val="24"/>
          <w:u w:val="single"/>
        </w:rPr>
        <w:t xml:space="preserve">         </w:t>
      </w:r>
    </w:p>
    <w:p>
      <w:pPr>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工程范围：</w:t>
      </w:r>
      <w:r>
        <w:rPr>
          <w:rFonts w:hint="eastAsia" w:ascii="仿宋" w:hAnsi="仿宋" w:eastAsia="仿宋" w:cs="仿宋"/>
          <w:sz w:val="24"/>
          <w:szCs w:val="24"/>
          <w:u w:val="single"/>
        </w:rPr>
        <w:t xml:space="preserve">         </w:t>
      </w:r>
    </w:p>
    <w:p>
      <w:pPr>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工    期：</w:t>
      </w:r>
      <w:r>
        <w:rPr>
          <w:rFonts w:hint="eastAsia" w:ascii="仿宋" w:hAnsi="仿宋" w:eastAsia="仿宋" w:cs="仿宋"/>
          <w:sz w:val="24"/>
          <w:szCs w:val="24"/>
          <w:lang w:eastAsia="zh-CN"/>
        </w:rPr>
        <w:t>自签订合同之日起</w:t>
      </w:r>
      <w:r>
        <w:rPr>
          <w:rFonts w:hint="eastAsia" w:ascii="仿宋" w:hAnsi="仿宋" w:eastAsia="仿宋" w:cs="仿宋"/>
          <w:sz w:val="24"/>
          <w:szCs w:val="24"/>
          <w:u w:val="single"/>
        </w:rPr>
        <w:t xml:space="preserve">    </w:t>
      </w:r>
      <w:r>
        <w:rPr>
          <w:rFonts w:hint="eastAsia" w:ascii="仿宋" w:hAnsi="仿宋" w:eastAsia="仿宋" w:cs="仿宋"/>
          <w:sz w:val="24"/>
          <w:szCs w:val="24"/>
        </w:rPr>
        <w:t>天</w:t>
      </w:r>
      <w:r>
        <w:rPr>
          <w:rFonts w:hint="eastAsia" w:ascii="仿宋" w:hAnsi="仿宋" w:eastAsia="仿宋" w:cs="仿宋"/>
          <w:sz w:val="24"/>
          <w:szCs w:val="24"/>
          <w:lang w:eastAsia="zh-CN"/>
        </w:rPr>
        <w:t>内完成</w:t>
      </w:r>
      <w:r>
        <w:rPr>
          <w:rFonts w:hint="eastAsia" w:ascii="仿宋" w:hAnsi="仿宋" w:eastAsia="仿宋" w:cs="仿宋"/>
          <w:sz w:val="24"/>
          <w:szCs w:val="24"/>
        </w:rPr>
        <w:t>。该日期包含节假日和天气变化因素，工期可根据实际情况进行适当调整。</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第</w:t>
      </w:r>
      <w:r>
        <w:rPr>
          <w:rFonts w:hint="eastAsia" w:ascii="仿宋" w:hAnsi="仿宋" w:eastAsia="仿宋" w:cs="仿宋"/>
          <w:b/>
          <w:sz w:val="24"/>
          <w:szCs w:val="24"/>
          <w:lang w:eastAsia="zh-CN"/>
        </w:rPr>
        <w:t>二</w:t>
      </w:r>
      <w:r>
        <w:rPr>
          <w:rFonts w:hint="eastAsia" w:ascii="仿宋" w:hAnsi="仿宋" w:eastAsia="仿宋" w:cs="仿宋"/>
          <w:b/>
          <w:sz w:val="24"/>
          <w:szCs w:val="24"/>
        </w:rPr>
        <w:t>条   合同价款：</w:t>
      </w:r>
    </w:p>
    <w:p>
      <w:pPr>
        <w:spacing w:line="360" w:lineRule="auto"/>
        <w:ind w:firstLine="480" w:firstLineChars="200"/>
        <w:textAlignment w:val="baseline"/>
        <w:rPr>
          <w:rFonts w:hint="eastAsia" w:ascii="仿宋" w:hAnsi="仿宋" w:eastAsia="仿宋" w:cs="仿宋"/>
          <w:sz w:val="24"/>
          <w:szCs w:val="24"/>
          <w:lang w:eastAsia="zh-CN"/>
        </w:rPr>
      </w:pPr>
      <w:r>
        <w:rPr>
          <w:rFonts w:hint="eastAsia" w:ascii="仿宋" w:hAnsi="仿宋" w:eastAsia="仿宋" w:cs="仿宋"/>
          <w:sz w:val="24"/>
          <w:szCs w:val="24"/>
        </w:rPr>
        <w:t>本合同</w:t>
      </w:r>
      <w:r>
        <w:rPr>
          <w:rFonts w:hint="eastAsia" w:ascii="仿宋" w:hAnsi="仿宋" w:eastAsia="仿宋" w:cs="仿宋"/>
          <w:sz w:val="24"/>
          <w:szCs w:val="24"/>
          <w:lang w:eastAsia="zh-CN"/>
        </w:rPr>
        <w:t>为</w:t>
      </w:r>
      <w:r>
        <w:rPr>
          <w:rFonts w:hint="eastAsia" w:ascii="仿宋" w:hAnsi="仿宋" w:eastAsia="仿宋" w:cs="仿宋"/>
          <w:sz w:val="24"/>
          <w:szCs w:val="24"/>
        </w:rPr>
        <w:t>固定总价合同，合同总价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含</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%增值税</w:t>
      </w:r>
      <w:r>
        <w:rPr>
          <w:rFonts w:hint="eastAsia" w:ascii="仿宋" w:hAnsi="仿宋" w:eastAsia="仿宋" w:cs="仿宋"/>
          <w:sz w:val="24"/>
          <w:szCs w:val="24"/>
          <w:lang w:eastAsia="zh-CN"/>
        </w:rPr>
        <w:t>）</w:t>
      </w:r>
      <w:r>
        <w:rPr>
          <w:rFonts w:hint="eastAsia" w:ascii="仿宋" w:hAnsi="仿宋" w:eastAsia="仿宋" w:cs="仿宋"/>
          <w:sz w:val="24"/>
          <w:szCs w:val="24"/>
        </w:rPr>
        <w:t>为</w:t>
      </w:r>
      <w:r>
        <w:rPr>
          <w:rFonts w:hint="eastAsia" w:ascii="仿宋" w:hAnsi="仿宋" w:eastAsia="仿宋" w:cs="仿宋"/>
          <w:sz w:val="24"/>
          <w:szCs w:val="24"/>
          <w:lang w:eastAsia="zh-CN"/>
        </w:rPr>
        <w:t>人民币（大写）</w:t>
      </w:r>
    </w:p>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bookmarkStart w:id="0" w:name="_GoBack"/>
      <w:bookmarkEnd w:id="0"/>
      <w:r>
        <w:rPr>
          <w:rFonts w:hint="eastAsia" w:ascii="仿宋" w:hAnsi="仿宋" w:eastAsia="仿宋" w:cs="仿宋"/>
          <w:sz w:val="24"/>
          <w:szCs w:val="24"/>
          <w:lang w:eastAsia="zh-CN"/>
        </w:rPr>
        <w:t>元整</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不含税金额为</w:t>
      </w:r>
      <w:r>
        <w:rPr>
          <w:rFonts w:hint="eastAsia" w:ascii="仿宋" w:hAnsi="仿宋" w:eastAsia="仿宋" w:cs="仿宋"/>
          <w:sz w:val="24"/>
          <w:szCs w:val="24"/>
          <w:lang w:eastAsia="zh-CN"/>
        </w:rPr>
        <w:t>人民币（大写）</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元整</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元）。该价格包含完成本合同内容所发生的全部费用,包含运输费、税费及其他不可预见的因素所产生的费用。在双方未签订新的协议之前，任何一方不得修改此费用。</w:t>
      </w:r>
    </w:p>
    <w:p>
      <w:pPr>
        <w:spacing w:line="360" w:lineRule="auto"/>
        <w:rPr>
          <w:rFonts w:hint="eastAsia" w:ascii="仿宋" w:hAnsi="仿宋" w:eastAsia="仿宋" w:cs="仿宋"/>
        </w:rPr>
      </w:pPr>
      <w:r>
        <w:rPr>
          <w:rFonts w:hint="eastAsia" w:ascii="仿宋" w:hAnsi="仿宋" w:eastAsia="仿宋" w:cs="仿宋"/>
          <w:b/>
          <w:sz w:val="24"/>
          <w:szCs w:val="24"/>
          <w:lang w:eastAsia="zh-CN"/>
        </w:rPr>
        <w:t>第三条</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合同款的支付：</w:t>
      </w:r>
    </w:p>
    <w:p>
      <w:pPr>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lang w:eastAsia="zh-CN"/>
        </w:rPr>
        <w:t>工程完毕</w:t>
      </w:r>
      <w:r>
        <w:rPr>
          <w:rFonts w:hint="eastAsia" w:ascii="仿宋" w:hAnsi="仿宋" w:eastAsia="仿宋" w:cs="仿宋"/>
          <w:sz w:val="24"/>
          <w:szCs w:val="24"/>
        </w:rPr>
        <w:t>后，经甲方验收合格，甲方在</w:t>
      </w:r>
      <w:r>
        <w:rPr>
          <w:rFonts w:hint="eastAsia" w:ascii="仿宋" w:hAnsi="仿宋" w:eastAsia="仿宋" w:cs="仿宋"/>
          <w:sz w:val="24"/>
          <w:szCs w:val="24"/>
          <w:lang w:eastAsia="zh-CN"/>
        </w:rPr>
        <w:t>收到</w:t>
      </w:r>
      <w:r>
        <w:rPr>
          <w:rFonts w:hint="eastAsia" w:ascii="仿宋" w:hAnsi="仿宋" w:eastAsia="仿宋" w:cs="仿宋"/>
          <w:sz w:val="24"/>
          <w:szCs w:val="24"/>
        </w:rPr>
        <w:t>乙方提供</w:t>
      </w:r>
      <w:r>
        <w:rPr>
          <w:rFonts w:hint="eastAsia" w:ascii="仿宋" w:hAnsi="仿宋" w:eastAsia="仿宋" w:cs="仿宋"/>
          <w:sz w:val="24"/>
          <w:szCs w:val="24"/>
          <w:lang w:eastAsia="zh-CN"/>
        </w:rPr>
        <w:t>的</w:t>
      </w:r>
      <w:r>
        <w:rPr>
          <w:rFonts w:hint="eastAsia" w:ascii="仿宋" w:hAnsi="仿宋" w:eastAsia="仿宋" w:cs="仿宋"/>
          <w:sz w:val="24"/>
          <w:szCs w:val="24"/>
        </w:rPr>
        <w:t>合同全额的增值税专用发票后，甲方在60个工作日内支付合同总价的90%到乙方账户。质保周期为一年，从甲方验收合格之日起算，一年后收到甲方出具的最终验收证书，甲方在60个工作日内支付合同总价的10%到乙方账户。</w:t>
      </w:r>
      <w:r>
        <w:rPr>
          <w:rFonts w:hint="eastAsia" w:ascii="仿宋" w:hAnsi="仿宋" w:eastAsia="仿宋" w:cs="仿宋"/>
          <w:sz w:val="24"/>
          <w:szCs w:val="24"/>
          <w:highlight w:val="yellow"/>
          <w:lang w:val="en-US" w:eastAsia="zh-CN"/>
        </w:rPr>
        <w:t>或（工程</w:t>
      </w:r>
      <w:r>
        <w:rPr>
          <w:rFonts w:hint="eastAsia" w:ascii="仿宋" w:hAnsi="仿宋" w:eastAsia="仿宋" w:cs="仿宋"/>
          <w:sz w:val="24"/>
          <w:szCs w:val="24"/>
          <w:highlight w:val="yellow"/>
          <w:lang w:eastAsia="zh-CN"/>
        </w:rPr>
        <w:t>完毕</w:t>
      </w:r>
      <w:r>
        <w:rPr>
          <w:rFonts w:hint="eastAsia" w:ascii="仿宋" w:hAnsi="仿宋" w:eastAsia="仿宋" w:cs="仿宋"/>
          <w:sz w:val="24"/>
          <w:szCs w:val="24"/>
          <w:highlight w:val="yellow"/>
        </w:rPr>
        <w:t>后，经甲方验收合格，甲方在</w:t>
      </w:r>
      <w:r>
        <w:rPr>
          <w:rFonts w:hint="eastAsia" w:ascii="仿宋" w:hAnsi="仿宋" w:eastAsia="仿宋" w:cs="仿宋"/>
          <w:sz w:val="24"/>
          <w:szCs w:val="24"/>
          <w:highlight w:val="yellow"/>
          <w:lang w:eastAsia="zh-CN"/>
        </w:rPr>
        <w:t>收到</w:t>
      </w:r>
      <w:r>
        <w:rPr>
          <w:rFonts w:hint="eastAsia" w:ascii="仿宋" w:hAnsi="仿宋" w:eastAsia="仿宋" w:cs="仿宋"/>
          <w:sz w:val="24"/>
          <w:szCs w:val="24"/>
          <w:highlight w:val="yellow"/>
        </w:rPr>
        <w:t>乙方提供</w:t>
      </w:r>
      <w:r>
        <w:rPr>
          <w:rFonts w:hint="eastAsia" w:ascii="仿宋" w:hAnsi="仿宋" w:eastAsia="仿宋" w:cs="仿宋"/>
          <w:sz w:val="24"/>
          <w:szCs w:val="24"/>
          <w:highlight w:val="yellow"/>
          <w:lang w:eastAsia="zh-CN"/>
        </w:rPr>
        <w:t>的</w:t>
      </w:r>
      <w:r>
        <w:rPr>
          <w:rFonts w:hint="eastAsia" w:ascii="仿宋" w:hAnsi="仿宋" w:eastAsia="仿宋" w:cs="仿宋"/>
          <w:sz w:val="24"/>
          <w:szCs w:val="24"/>
          <w:highlight w:val="yellow"/>
        </w:rPr>
        <w:t>合同全额的增值税专用发票后，甲方在60个工作日内支付合同总价的</w:t>
      </w:r>
      <w:r>
        <w:rPr>
          <w:rFonts w:hint="eastAsia" w:cs="仿宋"/>
          <w:sz w:val="24"/>
          <w:szCs w:val="24"/>
          <w:highlight w:val="yellow"/>
          <w:lang w:val="en-US" w:eastAsia="zh-CN"/>
        </w:rPr>
        <w:t>10</w:t>
      </w:r>
      <w:r>
        <w:rPr>
          <w:rFonts w:hint="eastAsia" w:ascii="仿宋" w:hAnsi="仿宋" w:eastAsia="仿宋" w:cs="仿宋"/>
          <w:sz w:val="24"/>
          <w:szCs w:val="24"/>
          <w:highlight w:val="yellow"/>
        </w:rPr>
        <w:t>0%到乙方账户。</w:t>
      </w:r>
      <w:r>
        <w:rPr>
          <w:rFonts w:hint="eastAsia" w:cs="仿宋"/>
          <w:sz w:val="24"/>
          <w:szCs w:val="24"/>
          <w:highlight w:val="yellow"/>
          <w:lang w:val="en-US" w:eastAsia="zh-CN"/>
        </w:rPr>
        <w:t>）</w:t>
      </w:r>
    </w:p>
    <w:p>
      <w:pPr>
        <w:spacing w:line="360" w:lineRule="auto"/>
        <w:rPr>
          <w:rFonts w:hint="eastAsia" w:ascii="仿宋" w:hAnsi="仿宋" w:eastAsia="仿宋" w:cs="仿宋"/>
          <w:b/>
          <w:sz w:val="24"/>
          <w:szCs w:val="24"/>
          <w:lang w:eastAsia="zh-CN"/>
        </w:rPr>
      </w:pPr>
      <w:r>
        <w:rPr>
          <w:rFonts w:hint="eastAsia" w:ascii="仿宋" w:hAnsi="仿宋" w:eastAsia="仿宋" w:cs="仿宋"/>
          <w:b/>
          <w:sz w:val="24"/>
          <w:szCs w:val="24"/>
        </w:rPr>
        <w:t>第</w:t>
      </w:r>
      <w:r>
        <w:rPr>
          <w:rFonts w:hint="eastAsia" w:ascii="仿宋" w:hAnsi="仿宋" w:eastAsia="仿宋" w:cs="仿宋"/>
          <w:b/>
          <w:sz w:val="24"/>
          <w:szCs w:val="24"/>
          <w:lang w:eastAsia="zh-CN"/>
        </w:rPr>
        <w:t>四</w:t>
      </w:r>
      <w:r>
        <w:rPr>
          <w:rFonts w:hint="eastAsia" w:ascii="仿宋" w:hAnsi="仿宋" w:eastAsia="仿宋" w:cs="仿宋"/>
          <w:b/>
          <w:sz w:val="24"/>
          <w:szCs w:val="24"/>
        </w:rPr>
        <w:t>条   服务标准</w:t>
      </w:r>
      <w:r>
        <w:rPr>
          <w:rFonts w:hint="eastAsia" w:ascii="仿宋" w:hAnsi="仿宋" w:eastAsia="仿宋" w:cs="仿宋"/>
          <w:b/>
          <w:sz w:val="24"/>
          <w:szCs w:val="24"/>
          <w:lang w:eastAsia="zh-CN"/>
        </w:rPr>
        <w:t>（详见技术规范）</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质量标准：需达到甲方规定的标准或相关</w:t>
      </w:r>
      <w:r>
        <w:rPr>
          <w:rFonts w:hint="eastAsia" w:ascii="仿宋" w:hAnsi="仿宋" w:eastAsia="仿宋" w:cs="仿宋"/>
          <w:sz w:val="24"/>
          <w:szCs w:val="24"/>
          <w:lang w:eastAsia="zh-CN"/>
        </w:rPr>
        <w:t>技术</w:t>
      </w:r>
      <w:r>
        <w:rPr>
          <w:rFonts w:hint="eastAsia" w:ascii="仿宋" w:hAnsi="仿宋" w:eastAsia="仿宋" w:cs="仿宋"/>
          <w:sz w:val="24"/>
          <w:szCs w:val="24"/>
        </w:rPr>
        <w:t>规范的要求，如有国家标准，质量应符合国家标准。否则无条件返工致合格且工期不顺延。</w:t>
      </w:r>
    </w:p>
    <w:p>
      <w:pPr>
        <w:spacing w:line="360" w:lineRule="auto"/>
        <w:rPr>
          <w:rFonts w:hint="eastAsia" w:ascii="仿宋" w:hAnsi="仿宋" w:eastAsia="仿宋" w:cs="仿宋"/>
          <w:b/>
          <w:bCs/>
          <w:sz w:val="24"/>
          <w:szCs w:val="24"/>
        </w:rPr>
      </w:pPr>
      <w:r>
        <w:rPr>
          <w:rFonts w:hint="eastAsia" w:ascii="仿宋" w:hAnsi="仿宋" w:eastAsia="仿宋" w:cs="仿宋"/>
          <w:b/>
          <w:sz w:val="24"/>
          <w:szCs w:val="24"/>
        </w:rPr>
        <w:t>第</w:t>
      </w:r>
      <w:r>
        <w:rPr>
          <w:rFonts w:hint="eastAsia" w:ascii="仿宋" w:hAnsi="仿宋" w:eastAsia="仿宋" w:cs="仿宋"/>
          <w:b/>
          <w:sz w:val="24"/>
          <w:szCs w:val="24"/>
          <w:lang w:eastAsia="zh-CN"/>
        </w:rPr>
        <w:t>五</w:t>
      </w:r>
      <w:r>
        <w:rPr>
          <w:rFonts w:hint="eastAsia" w:ascii="仿宋" w:hAnsi="仿宋" w:eastAsia="仿宋" w:cs="仿宋"/>
          <w:b/>
          <w:sz w:val="24"/>
          <w:szCs w:val="24"/>
        </w:rPr>
        <w:t xml:space="preserve">条   </w:t>
      </w:r>
      <w:r>
        <w:rPr>
          <w:rFonts w:hint="eastAsia" w:ascii="仿宋" w:hAnsi="仿宋" w:eastAsia="仿宋" w:cs="仿宋"/>
          <w:b/>
          <w:bCs/>
          <w:sz w:val="24"/>
          <w:szCs w:val="24"/>
        </w:rPr>
        <w:t>双方权利和义务</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甲方的权利和义务：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甲方应积极支持乙方工作，协助乙方全面履行合同。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对乙方分包经营中的施工质量、工程进度、安全生产、文明、环保施工等有协调、监督、检查权利，并与甲方签订相关的安全、技术协议。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乙方不服从甲方的协调、管理，有严重的质量、安全问题，有不履行合同的情况，甲方有权下达停工整改通知，严重的直至终止合同。</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乙方的权利和义务：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负责工程项目正式开工前的一切准备工作。</w:t>
      </w: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2、乙方应按国家及行业规范要求进行施工。制订质量管理目标，落实质量责任制，确保实现施工合同和甲方要求的质量目标。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乙方应按照现场文明施工及环保有关条例进行施工，遵守当地政府、有关部门及甲方对施工现场的一切规定和要求，承担因自身原因违反有关规定造成的损失和罚款。</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4、乙方在承揽期间应具体操作人员进行安全教育，并承担在现场作业期间因乙方原因而发生的一切安全责任。乙方需接受甲方现场的安全文明生产考核，相关考核金额作为违约责任处理。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r>
        <w:rPr>
          <w:rFonts w:hint="eastAsia" w:ascii="仿宋" w:hAnsi="仿宋" w:eastAsia="仿宋" w:cs="仿宋"/>
          <w:sz w:val="24"/>
          <w:szCs w:val="24"/>
        </w:rPr>
        <w:t>乙方在现场施工应接受甲方及甲方委托施工的项目部施工人员的监督和管理，积极配合现场其他施工队伍的施工。</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第</w:t>
      </w:r>
      <w:r>
        <w:rPr>
          <w:rFonts w:hint="eastAsia" w:ascii="仿宋" w:hAnsi="仿宋" w:eastAsia="仿宋" w:cs="仿宋"/>
          <w:b/>
          <w:sz w:val="24"/>
          <w:szCs w:val="24"/>
          <w:lang w:eastAsia="zh-CN"/>
        </w:rPr>
        <w:t>六</w:t>
      </w:r>
      <w:r>
        <w:rPr>
          <w:rFonts w:hint="eastAsia" w:ascii="仿宋" w:hAnsi="仿宋" w:eastAsia="仿宋" w:cs="仿宋"/>
          <w:b/>
          <w:sz w:val="24"/>
          <w:szCs w:val="24"/>
        </w:rPr>
        <w:t>条   双方约定</w:t>
      </w:r>
    </w:p>
    <w:p>
      <w:pPr>
        <w:spacing w:line="360" w:lineRule="auto"/>
        <w:ind w:firstLine="600" w:firstLineChars="250"/>
        <w:rPr>
          <w:rFonts w:hint="eastAsia" w:ascii="仿宋" w:hAnsi="仿宋" w:eastAsia="仿宋" w:cs="仿宋"/>
          <w:sz w:val="24"/>
          <w:szCs w:val="24"/>
        </w:rPr>
      </w:pPr>
      <w:r>
        <w:rPr>
          <w:rFonts w:hint="eastAsia" w:ascii="仿宋" w:hAnsi="仿宋" w:eastAsia="仿宋" w:cs="仿宋"/>
          <w:sz w:val="24"/>
          <w:szCs w:val="24"/>
        </w:rPr>
        <w:t>1、乙方未按约定时限完</w:t>
      </w:r>
      <w:r>
        <w:rPr>
          <w:rFonts w:hint="eastAsia" w:ascii="仿宋" w:hAnsi="仿宋" w:eastAsia="仿宋" w:cs="仿宋"/>
          <w:sz w:val="24"/>
          <w:szCs w:val="24"/>
          <w:lang w:eastAsia="zh-CN"/>
        </w:rPr>
        <w:t>工</w:t>
      </w:r>
      <w:r>
        <w:rPr>
          <w:rFonts w:hint="eastAsia" w:ascii="仿宋" w:hAnsi="仿宋" w:eastAsia="仿宋" w:cs="仿宋"/>
          <w:sz w:val="24"/>
          <w:szCs w:val="24"/>
        </w:rPr>
        <w:t>的，应当按照约定标准支付违约金，并赔偿由此给甲方造成的损失。</w:t>
      </w:r>
    </w:p>
    <w:p>
      <w:pPr>
        <w:spacing w:line="360" w:lineRule="auto"/>
        <w:ind w:firstLine="600" w:firstLineChars="25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由于乙方原因造成质量事故，其返工费用由乙方承担，工期不顺延。</w:t>
      </w:r>
    </w:p>
    <w:p>
      <w:pPr>
        <w:spacing w:line="360" w:lineRule="auto"/>
        <w:ind w:left="105" w:leftChars="5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、未经甲方同意，乙方擅自将工</w:t>
      </w:r>
      <w:r>
        <w:rPr>
          <w:rFonts w:hint="eastAsia" w:ascii="仿宋" w:hAnsi="仿宋" w:eastAsia="仿宋" w:cs="仿宋"/>
          <w:sz w:val="24"/>
          <w:szCs w:val="24"/>
          <w:lang w:eastAsia="zh-CN"/>
        </w:rPr>
        <w:t>程</w:t>
      </w:r>
      <w:r>
        <w:rPr>
          <w:rFonts w:hint="eastAsia" w:ascii="仿宋" w:hAnsi="仿宋" w:eastAsia="仿宋" w:cs="仿宋"/>
          <w:sz w:val="24"/>
          <w:szCs w:val="24"/>
        </w:rPr>
        <w:t>转托给他人的，甲方有权解除本合同，所造成的损失由乙方负责。</w:t>
      </w:r>
    </w:p>
    <w:p>
      <w:pPr>
        <w:spacing w:line="360" w:lineRule="auto"/>
        <w:ind w:left="105" w:leftChars="5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本工程以国家制订的施工以及验收规范和甲方验收约定文件与设计要求为质量评定验收标准，甲乙双方如遇对质量要求和技术指标标准有相互抵触或异议的事项，由甲方在验收约定文件中有关质量要求和技术指标比较优胜的原则选择确定该项的约定标准。</w:t>
      </w:r>
    </w:p>
    <w:p>
      <w:pPr>
        <w:spacing w:line="360" w:lineRule="auto"/>
        <w:ind w:left="105" w:leftChars="50" w:firstLine="480" w:firstLineChars="200"/>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w:t>
      </w:r>
      <w:r>
        <w:rPr>
          <w:rFonts w:hint="eastAsia" w:ascii="仿宋" w:hAnsi="仿宋" w:eastAsia="仿宋" w:cs="仿宋"/>
          <w:sz w:val="24"/>
          <w:szCs w:val="24"/>
        </w:rPr>
        <w:t>工程竣工后，乙方应通知甲方验收，甲方自接到验收通知10日内组织验收，并办理验收手续。如甲方在规定时间内未能组织验收，需及时通知乙方，另定验收日期。</w:t>
      </w:r>
    </w:p>
    <w:p>
      <w:pPr>
        <w:spacing w:line="360" w:lineRule="auto"/>
        <w:ind w:left="105" w:leftChars="5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本合同约定质保期为一年，质保期内</w:t>
      </w:r>
      <w:r>
        <w:rPr>
          <w:rFonts w:hint="eastAsia" w:ascii="仿宋" w:hAnsi="仿宋" w:eastAsia="仿宋" w:cs="仿宋"/>
          <w:sz w:val="24"/>
          <w:szCs w:val="24"/>
          <w:lang w:eastAsia="zh-CN"/>
        </w:rPr>
        <w:t>工程</w:t>
      </w:r>
      <w:r>
        <w:rPr>
          <w:rFonts w:hint="eastAsia" w:ascii="仿宋" w:hAnsi="仿宋" w:eastAsia="仿宋" w:cs="仿宋"/>
          <w:sz w:val="24"/>
          <w:szCs w:val="24"/>
        </w:rPr>
        <w:t>出现任何质量问题，乙方都应无条件进行</w:t>
      </w:r>
      <w:r>
        <w:rPr>
          <w:rFonts w:hint="eastAsia" w:ascii="仿宋" w:hAnsi="仿宋" w:eastAsia="仿宋" w:cs="仿宋"/>
          <w:sz w:val="24"/>
          <w:szCs w:val="24"/>
          <w:lang w:eastAsia="zh-CN"/>
        </w:rPr>
        <w:t>修复</w:t>
      </w:r>
      <w:r>
        <w:rPr>
          <w:rFonts w:hint="eastAsia" w:ascii="仿宋" w:hAnsi="仿宋" w:eastAsia="仿宋" w:cs="仿宋"/>
          <w:sz w:val="24"/>
          <w:szCs w:val="24"/>
        </w:rPr>
        <w:t>，直至通过甲方验收合格，费用由乙方负责承担。</w:t>
      </w:r>
      <w:r>
        <w:rPr>
          <w:rFonts w:hint="eastAsia" w:ascii="仿宋" w:hAnsi="仿宋" w:eastAsia="仿宋" w:cs="仿宋"/>
          <w:sz w:val="24"/>
          <w:szCs w:val="24"/>
          <w:lang w:eastAsia="zh-CN"/>
        </w:rPr>
        <w:t>由工程</w:t>
      </w:r>
      <w:r>
        <w:rPr>
          <w:rFonts w:hint="eastAsia" w:ascii="仿宋" w:hAnsi="仿宋" w:eastAsia="仿宋" w:cs="仿宋"/>
          <w:sz w:val="24"/>
          <w:szCs w:val="24"/>
        </w:rPr>
        <w:t>质量问题造成甲方其他损失则由乙方负责承担全部损失。</w:t>
      </w:r>
    </w:p>
    <w:p>
      <w:pPr>
        <w:spacing w:line="360" w:lineRule="auto"/>
        <w:rPr>
          <w:rFonts w:hint="eastAsia" w:ascii="仿宋" w:hAnsi="仿宋" w:eastAsia="仿宋" w:cs="仿宋"/>
          <w:b/>
          <w:sz w:val="24"/>
          <w:szCs w:val="24"/>
          <w:lang w:eastAsia="zh-CN"/>
        </w:rPr>
      </w:pPr>
      <w:r>
        <w:rPr>
          <w:rFonts w:hint="eastAsia" w:ascii="仿宋" w:hAnsi="仿宋" w:eastAsia="仿宋" w:cs="仿宋"/>
          <w:b/>
          <w:sz w:val="24"/>
          <w:szCs w:val="24"/>
        </w:rPr>
        <w:t>第</w:t>
      </w:r>
      <w:r>
        <w:rPr>
          <w:rFonts w:hint="eastAsia" w:ascii="仿宋" w:hAnsi="仿宋" w:eastAsia="仿宋" w:cs="仿宋"/>
          <w:b/>
          <w:sz w:val="24"/>
          <w:szCs w:val="24"/>
          <w:lang w:eastAsia="zh-CN"/>
        </w:rPr>
        <w:t>七</w:t>
      </w:r>
      <w:r>
        <w:rPr>
          <w:rFonts w:hint="eastAsia" w:ascii="仿宋" w:hAnsi="仿宋" w:eastAsia="仿宋" w:cs="仿宋"/>
          <w:b/>
          <w:sz w:val="24"/>
          <w:szCs w:val="24"/>
        </w:rPr>
        <w:t>条</w:t>
      </w:r>
      <w:r>
        <w:rPr>
          <w:rFonts w:hint="eastAsia" w:ascii="仿宋" w:hAnsi="仿宋" w:eastAsia="仿宋" w:cs="仿宋"/>
          <w:b/>
          <w:sz w:val="24"/>
          <w:szCs w:val="24"/>
          <w:lang w:eastAsia="zh-CN"/>
        </w:rPr>
        <w:t xml:space="preserve">  违约责任</w:t>
      </w:r>
    </w:p>
    <w:p>
      <w:pPr>
        <w:spacing w:line="360" w:lineRule="auto"/>
        <w:ind w:left="105" w:leftChars="50" w:firstLine="480" w:firstLineChars="200"/>
        <w:rPr>
          <w:rFonts w:hint="eastAsia" w:ascii="仿宋" w:hAnsi="仿宋" w:eastAsia="仿宋" w:cs="仿宋"/>
          <w:sz w:val="24"/>
          <w:szCs w:val="24"/>
        </w:rPr>
      </w:pPr>
      <w:r>
        <w:rPr>
          <w:rFonts w:hint="eastAsia" w:ascii="仿宋" w:hAnsi="仿宋" w:eastAsia="仿宋" w:cs="仿宋"/>
          <w:sz w:val="24"/>
          <w:szCs w:val="24"/>
        </w:rPr>
        <w:t>1、合同生效后，双方不得任意中止合同，否则支付对方合同总价款的10%作为违约金。</w:t>
      </w:r>
    </w:p>
    <w:p>
      <w:pPr>
        <w:spacing w:line="360" w:lineRule="auto"/>
        <w:ind w:left="105" w:leftChars="50" w:firstLine="480" w:firstLineChars="200"/>
        <w:rPr>
          <w:rFonts w:hint="eastAsia" w:ascii="仿宋" w:hAnsi="仿宋" w:eastAsia="仿宋" w:cs="仿宋"/>
          <w:sz w:val="24"/>
          <w:szCs w:val="24"/>
        </w:rPr>
      </w:pPr>
      <w:r>
        <w:rPr>
          <w:rFonts w:hint="eastAsia" w:ascii="仿宋" w:hAnsi="仿宋" w:eastAsia="仿宋" w:cs="仿宋"/>
          <w:sz w:val="24"/>
          <w:szCs w:val="24"/>
        </w:rPr>
        <w:t>2、因甲方原因造成的拖期，</w:t>
      </w:r>
      <w:r>
        <w:rPr>
          <w:rFonts w:hint="eastAsia" w:ascii="仿宋" w:hAnsi="仿宋" w:eastAsia="仿宋" w:cs="仿宋"/>
          <w:sz w:val="24"/>
          <w:szCs w:val="24"/>
          <w:lang w:eastAsia="zh-CN"/>
        </w:rPr>
        <w:t>完工</w:t>
      </w:r>
      <w:r>
        <w:rPr>
          <w:rFonts w:hint="eastAsia" w:ascii="仿宋" w:hAnsi="仿宋" w:eastAsia="仿宋" w:cs="仿宋"/>
          <w:sz w:val="24"/>
          <w:szCs w:val="24"/>
        </w:rPr>
        <w:t>时间顺延。因乙方原因造成的拖期，如乙方未能在约定的时间</w:t>
      </w:r>
      <w:r>
        <w:rPr>
          <w:rFonts w:hint="eastAsia" w:ascii="仿宋" w:hAnsi="仿宋" w:eastAsia="仿宋" w:cs="仿宋"/>
          <w:sz w:val="24"/>
          <w:szCs w:val="24"/>
          <w:lang w:eastAsia="zh-CN"/>
        </w:rPr>
        <w:t>完工</w:t>
      </w:r>
      <w:r>
        <w:rPr>
          <w:rFonts w:hint="eastAsia" w:ascii="仿宋" w:hAnsi="仿宋" w:eastAsia="仿宋" w:cs="仿宋"/>
          <w:sz w:val="24"/>
          <w:szCs w:val="24"/>
        </w:rPr>
        <w:t>，每延迟一天，乙方应按合同总金额的1%向甲方支付违约金（上述违约金可由甲方从应支付给乙方的合同款中自行扣除），违约金额原则上不超过合同总价的15%；如乙方延迟交货超过15天，甲方有权解除合同，乙方应按本合同总金额的10%向甲方支付违约金并赔偿甲方因此受到的一切损失。</w:t>
      </w:r>
    </w:p>
    <w:p>
      <w:pPr>
        <w:spacing w:line="360" w:lineRule="auto"/>
        <w:ind w:left="105" w:leftChars="50" w:firstLine="480" w:firstLineChars="200"/>
        <w:rPr>
          <w:rFonts w:hint="eastAsia" w:ascii="仿宋_GB2312" w:hAnsi="仿宋_GB2312" w:eastAsia="仿宋_GB2312" w:cs="仿宋_GB2312"/>
          <w:b/>
          <w:bCs/>
          <w:sz w:val="28"/>
          <w:szCs w:val="28"/>
        </w:rPr>
      </w:pPr>
      <w:r>
        <w:rPr>
          <w:rFonts w:hint="eastAsia" w:ascii="仿宋" w:hAnsi="仿宋" w:eastAsia="仿宋" w:cs="仿宋"/>
          <w:sz w:val="24"/>
          <w:szCs w:val="24"/>
        </w:rPr>
        <w:t>3、其他违约责任按《中华人民共和国合同法》的规定，双方协商解决。</w:t>
      </w:r>
    </w:p>
    <w:p>
      <w:pPr>
        <w:spacing w:line="360" w:lineRule="auto"/>
        <w:textAlignment w:val="baseline"/>
        <w:rPr>
          <w:rFonts w:hint="eastAsia" w:ascii="仿宋" w:hAnsi="仿宋" w:eastAsia="仿宋" w:cs="仿宋"/>
          <w:b/>
          <w:sz w:val="24"/>
          <w:szCs w:val="24"/>
        </w:rPr>
      </w:pPr>
      <w:r>
        <w:rPr>
          <w:rFonts w:hint="eastAsia" w:ascii="仿宋" w:hAnsi="仿宋" w:eastAsia="仿宋" w:cs="仿宋"/>
          <w:b/>
          <w:sz w:val="24"/>
          <w:szCs w:val="24"/>
        </w:rPr>
        <w:t>第</w:t>
      </w:r>
      <w:r>
        <w:rPr>
          <w:rFonts w:hint="eastAsia" w:ascii="仿宋" w:hAnsi="仿宋" w:eastAsia="仿宋" w:cs="仿宋"/>
          <w:b/>
          <w:sz w:val="24"/>
          <w:szCs w:val="24"/>
          <w:lang w:eastAsia="zh-CN"/>
        </w:rPr>
        <w:t>八</w:t>
      </w:r>
      <w:r>
        <w:rPr>
          <w:rFonts w:hint="eastAsia" w:ascii="仿宋" w:hAnsi="仿宋" w:eastAsia="仿宋" w:cs="仿宋"/>
          <w:b/>
          <w:sz w:val="24"/>
          <w:szCs w:val="24"/>
        </w:rPr>
        <w:t>条   争议解决</w:t>
      </w:r>
    </w:p>
    <w:p>
      <w:pPr>
        <w:spacing w:line="360" w:lineRule="auto"/>
        <w:ind w:left="105" w:leftChars="50"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凡与本合同有关而引起的一切争议，双方应通过友好协商解决，如经协商后仍不能达成协议时，则提交</w:t>
      </w:r>
      <w:r>
        <w:rPr>
          <w:rFonts w:hint="eastAsia" w:ascii="仿宋" w:hAnsi="仿宋" w:eastAsia="仿宋" w:cs="仿宋"/>
          <w:sz w:val="24"/>
          <w:szCs w:val="24"/>
          <w:lang w:eastAsia="zh-CN"/>
        </w:rPr>
        <w:t>长春</w:t>
      </w:r>
      <w:r>
        <w:rPr>
          <w:rFonts w:hint="eastAsia" w:ascii="仿宋" w:hAnsi="仿宋" w:eastAsia="仿宋" w:cs="仿宋"/>
          <w:sz w:val="24"/>
          <w:szCs w:val="24"/>
        </w:rPr>
        <w:t>市仲裁委员会仲裁解决。</w:t>
      </w:r>
    </w:p>
    <w:p>
      <w:pPr>
        <w:spacing w:line="360" w:lineRule="auto"/>
        <w:ind w:left="105" w:leftChars="50"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仲裁地点在长春市。</w:t>
      </w:r>
    </w:p>
    <w:p>
      <w:pPr>
        <w:spacing w:line="360" w:lineRule="auto"/>
        <w:ind w:left="105" w:leftChars="50"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仲裁机构的裁决是最终裁决，对双方都有约束力。</w:t>
      </w:r>
    </w:p>
    <w:p>
      <w:pPr>
        <w:spacing w:line="360" w:lineRule="auto"/>
        <w:ind w:left="105" w:leftChars="50" w:firstLine="480" w:firstLineChars="200"/>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rPr>
        <w:t>仲裁费用除上述仲裁决议中另有决定外，应由败诉一方负担。</w:t>
      </w:r>
    </w:p>
    <w:p>
      <w:pPr>
        <w:spacing w:line="360" w:lineRule="auto"/>
        <w:ind w:left="105" w:leftChars="50" w:firstLine="480" w:firstLineChars="200"/>
        <w:rPr>
          <w:rFonts w:hint="eastAsia" w:ascii="仿宋" w:hAnsi="仿宋" w:eastAsia="仿宋" w:cs="仿宋"/>
          <w:b/>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w:t>
      </w:r>
      <w:r>
        <w:rPr>
          <w:rFonts w:hint="eastAsia" w:ascii="仿宋" w:hAnsi="仿宋" w:eastAsia="仿宋" w:cs="仿宋"/>
          <w:sz w:val="24"/>
          <w:szCs w:val="24"/>
        </w:rPr>
        <w:t>在进行仲裁期间，除提交仲裁的事项外，合同仍应继续履行。</w:t>
      </w:r>
    </w:p>
    <w:p>
      <w:pPr>
        <w:spacing w:line="360" w:lineRule="auto"/>
        <w:textAlignment w:val="baseline"/>
        <w:rPr>
          <w:rFonts w:hint="eastAsia" w:ascii="仿宋" w:hAnsi="仿宋" w:eastAsia="仿宋" w:cs="仿宋"/>
          <w:b/>
          <w:sz w:val="24"/>
          <w:szCs w:val="24"/>
        </w:rPr>
      </w:pPr>
      <w:r>
        <w:rPr>
          <w:rFonts w:hint="eastAsia" w:ascii="仿宋" w:hAnsi="仿宋" w:eastAsia="仿宋" w:cs="仿宋"/>
          <w:b/>
          <w:sz w:val="24"/>
          <w:szCs w:val="24"/>
        </w:rPr>
        <w:t>第</w:t>
      </w:r>
      <w:r>
        <w:rPr>
          <w:rFonts w:hint="eastAsia" w:ascii="仿宋" w:hAnsi="仿宋" w:eastAsia="仿宋" w:cs="仿宋"/>
          <w:b/>
          <w:sz w:val="24"/>
          <w:szCs w:val="24"/>
          <w:lang w:eastAsia="zh-CN"/>
        </w:rPr>
        <w:t>九</w:t>
      </w:r>
      <w:r>
        <w:rPr>
          <w:rFonts w:hint="eastAsia" w:ascii="仿宋" w:hAnsi="仿宋" w:eastAsia="仿宋" w:cs="仿宋"/>
          <w:b/>
          <w:sz w:val="24"/>
          <w:szCs w:val="24"/>
        </w:rPr>
        <w:t>条   合同生效变更和终止</w:t>
      </w:r>
    </w:p>
    <w:p>
      <w:pPr>
        <w:spacing w:line="360" w:lineRule="auto"/>
        <w:ind w:firstLine="580" w:firstLineChars="242"/>
        <w:rPr>
          <w:rFonts w:hint="eastAsia" w:ascii="仿宋" w:hAnsi="仿宋" w:eastAsia="仿宋" w:cs="仿宋"/>
          <w:sz w:val="24"/>
          <w:szCs w:val="24"/>
        </w:rPr>
      </w:pPr>
      <w:r>
        <w:rPr>
          <w:rFonts w:hint="eastAsia" w:ascii="仿宋" w:hAnsi="仿宋" w:eastAsia="仿宋" w:cs="仿宋"/>
          <w:sz w:val="24"/>
          <w:szCs w:val="24"/>
        </w:rPr>
        <w:t>1、本合同自甲乙双方盖章之日起生效，直至合同下各方权益履行完毕</w:t>
      </w:r>
      <w:r>
        <w:rPr>
          <w:rFonts w:hint="eastAsia" w:ascii="仿宋" w:hAnsi="仿宋" w:eastAsia="仿宋" w:cs="仿宋"/>
          <w:sz w:val="24"/>
          <w:szCs w:val="24"/>
          <w:lang w:eastAsia="zh-CN"/>
        </w:rPr>
        <w:t>终止</w:t>
      </w:r>
      <w:r>
        <w:rPr>
          <w:rFonts w:hint="eastAsia" w:ascii="仿宋" w:hAnsi="仿宋" w:eastAsia="仿宋" w:cs="仿宋"/>
          <w:sz w:val="24"/>
          <w:szCs w:val="24"/>
        </w:rPr>
        <w:t>至。</w:t>
      </w:r>
    </w:p>
    <w:p>
      <w:pPr>
        <w:spacing w:line="360" w:lineRule="auto"/>
        <w:ind w:firstLine="600" w:firstLineChars="25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bCs/>
          <w:sz w:val="24"/>
          <w:szCs w:val="24"/>
        </w:rPr>
        <w:t>本合同未尽事宜，双方可协商解决。</w:t>
      </w:r>
      <w:r>
        <w:rPr>
          <w:rFonts w:hint="eastAsia" w:ascii="仿宋" w:hAnsi="仿宋" w:eastAsia="仿宋" w:cs="仿宋"/>
          <w:sz w:val="24"/>
          <w:szCs w:val="24"/>
        </w:rPr>
        <w:t xml:space="preserve">本合同的任何变更须由双方协商一致并以书面形式作出变更条款或协议构成本合同的一部分，自甲乙双方签字盖章之日生效，与本合同具有同等法律效力。除变更部分外，本合同其余部分依然有效，变更部分生效前本合同原条款仍然有效。 </w:t>
      </w:r>
    </w:p>
    <w:p>
      <w:pPr>
        <w:spacing w:line="360" w:lineRule="auto"/>
        <w:rPr>
          <w:rFonts w:hint="eastAsia" w:ascii="仿宋" w:hAnsi="仿宋" w:eastAsia="仿宋" w:cs="仿宋"/>
          <w:sz w:val="24"/>
          <w:szCs w:val="24"/>
        </w:rPr>
      </w:pPr>
      <w:r>
        <w:rPr>
          <w:rFonts w:hint="eastAsia" w:ascii="仿宋" w:hAnsi="仿宋" w:eastAsia="仿宋" w:cs="仿宋"/>
          <w:b/>
          <w:sz w:val="24"/>
          <w:szCs w:val="24"/>
        </w:rPr>
        <w:t>第十条   合同附则</w:t>
      </w:r>
    </w:p>
    <w:p>
      <w:pPr>
        <w:widowControl/>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1、本合同一式</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叁</w:t>
      </w:r>
      <w:r>
        <w:rPr>
          <w:rFonts w:hint="eastAsia" w:ascii="仿宋" w:hAnsi="仿宋" w:eastAsia="仿宋" w:cs="仿宋"/>
          <w:sz w:val="24"/>
          <w:szCs w:val="24"/>
          <w:u w:val="single"/>
        </w:rPr>
        <w:t xml:space="preserve">  </w:t>
      </w:r>
      <w:r>
        <w:rPr>
          <w:rFonts w:hint="eastAsia" w:ascii="仿宋" w:hAnsi="仿宋" w:eastAsia="仿宋" w:cs="仿宋"/>
          <w:sz w:val="24"/>
          <w:szCs w:val="24"/>
        </w:rPr>
        <w:t>份，甲方执</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贰</w:t>
      </w:r>
      <w:r>
        <w:rPr>
          <w:rFonts w:hint="eastAsia" w:ascii="仿宋" w:hAnsi="仿宋" w:eastAsia="仿宋" w:cs="仿宋"/>
          <w:sz w:val="24"/>
          <w:szCs w:val="24"/>
          <w:u w:val="single"/>
        </w:rPr>
        <w:t xml:space="preserve">  </w:t>
      </w:r>
      <w:r>
        <w:rPr>
          <w:rFonts w:hint="eastAsia" w:ascii="仿宋" w:hAnsi="仿宋" w:eastAsia="仿宋" w:cs="仿宋"/>
          <w:sz w:val="24"/>
          <w:szCs w:val="24"/>
        </w:rPr>
        <w:t>份，乙方执</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壹</w:t>
      </w:r>
      <w:r>
        <w:rPr>
          <w:rFonts w:hint="eastAsia" w:ascii="仿宋" w:hAnsi="仿宋" w:eastAsia="仿宋" w:cs="仿宋"/>
          <w:sz w:val="24"/>
          <w:szCs w:val="24"/>
          <w:u w:val="single"/>
        </w:rPr>
        <w:t xml:space="preserve">  </w:t>
      </w:r>
      <w:r>
        <w:rPr>
          <w:rFonts w:hint="eastAsia" w:ascii="仿宋" w:hAnsi="仿宋" w:eastAsia="仿宋" w:cs="仿宋"/>
          <w:sz w:val="24"/>
          <w:szCs w:val="24"/>
        </w:rPr>
        <w:t>份，具有同等法律效力。</w:t>
      </w:r>
    </w:p>
    <w:p>
      <w:pPr>
        <w:widowControl/>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2、本合同经法定代表人或授权代表</w:t>
      </w:r>
      <w:r>
        <w:rPr>
          <w:rFonts w:hint="eastAsia" w:ascii="仿宋" w:hAnsi="仿宋" w:eastAsia="仿宋" w:cs="仿宋"/>
          <w:sz w:val="24"/>
          <w:szCs w:val="24"/>
          <w:lang w:eastAsia="zh-CN"/>
        </w:rPr>
        <w:t>人</w:t>
      </w:r>
      <w:r>
        <w:rPr>
          <w:rFonts w:hint="eastAsia" w:ascii="仿宋" w:hAnsi="仿宋" w:eastAsia="仿宋" w:cs="仿宋"/>
          <w:sz w:val="24"/>
          <w:szCs w:val="24"/>
        </w:rPr>
        <w:t>签字</w:t>
      </w:r>
      <w:r>
        <w:rPr>
          <w:rFonts w:hint="eastAsia" w:ascii="仿宋" w:hAnsi="仿宋" w:eastAsia="仿宋" w:cs="仿宋"/>
          <w:sz w:val="24"/>
          <w:szCs w:val="24"/>
          <w:lang w:eastAsia="zh-CN"/>
        </w:rPr>
        <w:t>并加盖合同章或公章</w:t>
      </w:r>
      <w:r>
        <w:rPr>
          <w:rFonts w:hint="eastAsia" w:ascii="仿宋" w:hAnsi="仿宋" w:eastAsia="仿宋" w:cs="仿宋"/>
          <w:sz w:val="24"/>
          <w:szCs w:val="24"/>
        </w:rPr>
        <w:t>后生效。</w:t>
      </w:r>
    </w:p>
    <w:p>
      <w:pPr>
        <w:widowControl/>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3、未尽事宜双方协商解决。</w:t>
      </w:r>
    </w:p>
    <w:p>
      <w:pPr>
        <w:widowControl/>
        <w:jc w:val="left"/>
        <w:rPr>
          <w:rFonts w:hint="eastAsia" w:ascii="仿宋" w:hAnsi="仿宋" w:eastAsia="仿宋" w:cs="仿宋"/>
          <w:b/>
          <w:sz w:val="24"/>
          <w:szCs w:val="24"/>
          <w:lang w:eastAsia="zh-CN"/>
        </w:rPr>
      </w:pPr>
      <w:r>
        <w:rPr>
          <w:rFonts w:hint="eastAsia" w:ascii="仿宋" w:hAnsi="仿宋" w:eastAsia="仿宋" w:cs="仿宋"/>
          <w:b/>
          <w:sz w:val="24"/>
          <w:szCs w:val="24"/>
          <w:lang w:eastAsia="zh-CN"/>
        </w:rPr>
        <w:t>以下无正文，为签字盖章页</w:t>
      </w:r>
    </w:p>
    <w:p>
      <w:pPr>
        <w:widowControl/>
        <w:jc w:val="left"/>
        <w:rPr>
          <w:rFonts w:hint="eastAsia" w:ascii="仿宋" w:hAnsi="仿宋" w:eastAsia="仿宋" w:cs="仿宋"/>
          <w:b/>
          <w:sz w:val="24"/>
          <w:szCs w:val="24"/>
          <w:lang w:eastAsia="zh-CN"/>
        </w:rPr>
      </w:pPr>
    </w:p>
    <w:p>
      <w:pPr>
        <w:widowControl/>
        <w:jc w:val="left"/>
        <w:rPr>
          <w:rFonts w:hint="eastAsia" w:ascii="仿宋" w:hAnsi="仿宋" w:eastAsia="仿宋" w:cs="仿宋"/>
          <w:b/>
          <w:sz w:val="24"/>
          <w:szCs w:val="24"/>
          <w:lang w:eastAsia="zh-CN"/>
        </w:rPr>
      </w:pPr>
    </w:p>
    <w:p>
      <w:pPr>
        <w:widowControl/>
        <w:jc w:val="left"/>
        <w:rPr>
          <w:rFonts w:hint="eastAsia" w:ascii="仿宋" w:hAnsi="仿宋" w:eastAsia="仿宋" w:cs="仿宋"/>
          <w:b/>
          <w:sz w:val="24"/>
          <w:szCs w:val="24"/>
          <w:lang w:eastAsia="zh-CN"/>
        </w:rPr>
      </w:pPr>
    </w:p>
    <w:p>
      <w:pPr>
        <w:widowControl/>
        <w:jc w:val="left"/>
        <w:rPr>
          <w:rFonts w:hint="eastAsia" w:ascii="仿宋" w:hAnsi="仿宋" w:eastAsia="仿宋" w:cs="仿宋"/>
          <w:b/>
          <w:sz w:val="24"/>
          <w:szCs w:val="24"/>
          <w:lang w:eastAsia="zh-CN"/>
        </w:rPr>
      </w:pPr>
    </w:p>
    <w:p>
      <w:pPr>
        <w:widowControl/>
        <w:jc w:val="left"/>
        <w:rPr>
          <w:rFonts w:hint="eastAsia" w:ascii="仿宋" w:hAnsi="仿宋" w:eastAsia="仿宋" w:cs="仿宋"/>
          <w:b/>
          <w:sz w:val="24"/>
          <w:szCs w:val="24"/>
          <w:lang w:eastAsia="zh-CN"/>
        </w:rPr>
      </w:pPr>
    </w:p>
    <w:p>
      <w:pPr>
        <w:widowControl/>
        <w:jc w:val="left"/>
        <w:rPr>
          <w:rFonts w:hint="eastAsia" w:ascii="仿宋" w:hAnsi="仿宋" w:eastAsia="仿宋" w:cs="仿宋"/>
          <w:b/>
          <w:sz w:val="24"/>
          <w:szCs w:val="24"/>
        </w:rPr>
      </w:pPr>
    </w:p>
    <w:p>
      <w:pPr>
        <w:tabs>
          <w:tab w:val="left" w:pos="900"/>
        </w:tabs>
        <w:spacing w:line="300" w:lineRule="auto"/>
        <w:rPr>
          <w:rFonts w:hint="eastAsia" w:ascii="仿宋" w:hAnsi="仿宋" w:eastAsia="仿宋" w:cs="仿宋"/>
          <w:b/>
          <w:sz w:val="24"/>
          <w:szCs w:val="24"/>
        </w:rPr>
      </w:pPr>
      <w:r>
        <w:rPr>
          <w:rFonts w:hint="eastAsia" w:ascii="仿宋" w:hAnsi="仿宋" w:eastAsia="仿宋" w:cs="仿宋"/>
          <w:b/>
          <w:sz w:val="24"/>
          <w:szCs w:val="24"/>
          <w:lang w:eastAsia="zh-CN"/>
        </w:rPr>
        <w:t>签字盖章页</w:t>
      </w:r>
      <w:r>
        <w:rPr>
          <w:rFonts w:hint="eastAsia" w:ascii="仿宋" w:hAnsi="仿宋" w:eastAsia="仿宋" w:cs="仿宋"/>
          <w:b/>
          <w:sz w:val="24"/>
          <w:szCs w:val="24"/>
        </w:rPr>
        <w:t>：</w:t>
      </w:r>
    </w:p>
    <w:tbl>
      <w:tblPr>
        <w:tblStyle w:val="6"/>
        <w:tblW w:w="91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21"/>
        <w:gridCol w:w="4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621" w:type="dxa"/>
          </w:tcPr>
          <w:p>
            <w:pPr>
              <w:tabs>
                <w:tab w:val="left" w:pos="900"/>
              </w:tabs>
              <w:spacing w:line="300" w:lineRule="auto"/>
              <w:rPr>
                <w:rFonts w:hint="eastAsia" w:ascii="仿宋" w:hAnsi="仿宋" w:eastAsia="仿宋" w:cs="仿宋"/>
                <w:b/>
                <w:sz w:val="24"/>
                <w:szCs w:val="24"/>
                <w:lang w:eastAsia="zh-CN"/>
              </w:rPr>
            </w:pPr>
            <w:r>
              <w:rPr>
                <w:rFonts w:hint="eastAsia" w:ascii="仿宋" w:hAnsi="仿宋" w:eastAsia="仿宋" w:cs="仿宋"/>
                <w:b/>
                <w:sz w:val="24"/>
                <w:szCs w:val="24"/>
              </w:rPr>
              <w:t>甲方：</w:t>
            </w:r>
            <w:r>
              <w:rPr>
                <w:rFonts w:hint="eastAsia" w:ascii="仿宋" w:hAnsi="仿宋" w:eastAsia="仿宋" w:cs="仿宋"/>
                <w:b/>
                <w:bCs/>
                <w:sz w:val="28"/>
                <w:szCs w:val="28"/>
                <w:lang w:eastAsia="zh-CN"/>
              </w:rPr>
              <w:t>XXXX</w:t>
            </w:r>
          </w:p>
        </w:tc>
        <w:tc>
          <w:tcPr>
            <w:tcW w:w="4490" w:type="dxa"/>
          </w:tcPr>
          <w:p>
            <w:pPr>
              <w:pStyle w:val="14"/>
              <w:tabs>
                <w:tab w:val="left" w:pos="900"/>
              </w:tabs>
              <w:spacing w:line="300" w:lineRule="auto"/>
              <w:jc w:val="both"/>
              <w:rPr>
                <w:rFonts w:hint="eastAsia" w:ascii="仿宋" w:hAnsi="仿宋" w:eastAsia="仿宋" w:cs="仿宋"/>
                <w:b/>
                <w:szCs w:val="24"/>
                <w:lang w:eastAsia="zh-CN"/>
              </w:rPr>
            </w:pPr>
            <w:r>
              <w:rPr>
                <w:rFonts w:hint="eastAsia" w:ascii="仿宋" w:hAnsi="仿宋" w:eastAsia="仿宋" w:cs="仿宋"/>
                <w:b/>
                <w:szCs w:val="24"/>
              </w:rPr>
              <w:t>乙方：</w:t>
            </w:r>
            <w:r>
              <w:rPr>
                <w:rFonts w:hint="eastAsia" w:ascii="仿宋" w:hAnsi="仿宋" w:eastAsia="仿宋" w:cs="仿宋"/>
                <w:b/>
                <w:bCs/>
                <w:sz w:val="28"/>
                <w:szCs w:val="28"/>
                <w:lang w:eastAsia="zh-CN"/>
              </w:rPr>
              <w:t>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1" w:hRule="atLeast"/>
        </w:trPr>
        <w:tc>
          <w:tcPr>
            <w:tcW w:w="4621" w:type="dxa"/>
          </w:tcPr>
          <w:p>
            <w:pPr>
              <w:pStyle w:val="14"/>
              <w:tabs>
                <w:tab w:val="left" w:pos="900"/>
              </w:tabs>
              <w:spacing w:line="300" w:lineRule="auto"/>
              <w:jc w:val="both"/>
              <w:rPr>
                <w:rFonts w:hint="eastAsia" w:ascii="仿宋" w:hAnsi="仿宋" w:eastAsia="仿宋" w:cs="仿宋"/>
                <w:szCs w:val="24"/>
              </w:rPr>
            </w:pPr>
            <w:r>
              <w:rPr>
                <w:rFonts w:hint="eastAsia" w:ascii="仿宋" w:hAnsi="仿宋" w:eastAsia="仿宋" w:cs="仿宋"/>
                <w:szCs w:val="24"/>
              </w:rPr>
              <w:t>地址：</w:t>
            </w:r>
          </w:p>
        </w:tc>
        <w:tc>
          <w:tcPr>
            <w:tcW w:w="4490" w:type="dxa"/>
          </w:tcPr>
          <w:p>
            <w:pPr>
              <w:pStyle w:val="14"/>
              <w:tabs>
                <w:tab w:val="left" w:pos="900"/>
              </w:tabs>
              <w:spacing w:line="300" w:lineRule="auto"/>
              <w:jc w:val="both"/>
              <w:rPr>
                <w:rFonts w:hint="eastAsia" w:ascii="仿宋" w:hAnsi="仿宋" w:eastAsia="仿宋" w:cs="仿宋"/>
                <w:szCs w:val="24"/>
              </w:rPr>
            </w:pPr>
            <w:r>
              <w:rPr>
                <w:rFonts w:hint="eastAsia" w:ascii="仿宋" w:hAnsi="仿宋" w:eastAsia="仿宋" w:cs="仿宋"/>
                <w:szCs w:val="24"/>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4" w:hRule="atLeast"/>
        </w:trPr>
        <w:tc>
          <w:tcPr>
            <w:tcW w:w="4621" w:type="dxa"/>
          </w:tcPr>
          <w:p>
            <w:pPr>
              <w:pStyle w:val="14"/>
              <w:tabs>
                <w:tab w:val="left" w:pos="900"/>
              </w:tabs>
              <w:spacing w:line="300" w:lineRule="auto"/>
              <w:jc w:val="both"/>
              <w:rPr>
                <w:rFonts w:hint="eastAsia" w:ascii="仿宋" w:hAnsi="仿宋" w:eastAsia="仿宋" w:cs="仿宋"/>
                <w:szCs w:val="24"/>
              </w:rPr>
            </w:pPr>
            <w:r>
              <w:rPr>
                <w:rFonts w:hint="eastAsia" w:ascii="仿宋" w:hAnsi="仿宋" w:eastAsia="仿宋" w:cs="仿宋"/>
                <w:szCs w:val="24"/>
              </w:rPr>
              <w:t>开户银行：</w:t>
            </w:r>
          </w:p>
        </w:tc>
        <w:tc>
          <w:tcPr>
            <w:tcW w:w="4490" w:type="dxa"/>
          </w:tcPr>
          <w:p>
            <w:pPr>
              <w:pStyle w:val="14"/>
              <w:tabs>
                <w:tab w:val="left" w:pos="900"/>
              </w:tabs>
              <w:spacing w:line="300" w:lineRule="auto"/>
              <w:jc w:val="both"/>
              <w:rPr>
                <w:rFonts w:hint="eastAsia" w:ascii="仿宋" w:hAnsi="仿宋" w:eastAsia="仿宋" w:cs="仿宋"/>
                <w:szCs w:val="24"/>
              </w:rPr>
            </w:pPr>
            <w:r>
              <w:rPr>
                <w:rFonts w:hint="eastAsia" w:ascii="仿宋" w:hAnsi="仿宋" w:eastAsia="仿宋" w:cs="仿宋"/>
                <w:szCs w:val="24"/>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621" w:type="dxa"/>
          </w:tcPr>
          <w:p>
            <w:pPr>
              <w:pStyle w:val="14"/>
              <w:tabs>
                <w:tab w:val="left" w:pos="900"/>
              </w:tabs>
              <w:spacing w:line="300" w:lineRule="auto"/>
              <w:jc w:val="both"/>
              <w:rPr>
                <w:rFonts w:hint="eastAsia" w:ascii="仿宋" w:hAnsi="仿宋" w:eastAsia="仿宋" w:cs="仿宋"/>
                <w:szCs w:val="24"/>
              </w:rPr>
            </w:pPr>
            <w:r>
              <w:rPr>
                <w:rFonts w:hint="eastAsia" w:ascii="仿宋" w:hAnsi="仿宋" w:eastAsia="仿宋" w:cs="仿宋"/>
                <w:szCs w:val="24"/>
              </w:rPr>
              <w:t>帐号：</w:t>
            </w:r>
          </w:p>
        </w:tc>
        <w:tc>
          <w:tcPr>
            <w:tcW w:w="4490" w:type="dxa"/>
          </w:tcPr>
          <w:p>
            <w:pPr>
              <w:pStyle w:val="14"/>
              <w:tabs>
                <w:tab w:val="left" w:pos="900"/>
              </w:tabs>
              <w:spacing w:line="300" w:lineRule="auto"/>
              <w:jc w:val="both"/>
              <w:rPr>
                <w:rFonts w:hint="eastAsia" w:ascii="仿宋" w:hAnsi="仿宋" w:eastAsia="仿宋" w:cs="仿宋"/>
                <w:szCs w:val="24"/>
              </w:rPr>
            </w:pPr>
            <w:r>
              <w:rPr>
                <w:rFonts w:hint="eastAsia" w:ascii="仿宋" w:hAnsi="仿宋" w:eastAsia="仿宋" w:cs="仿宋"/>
                <w:szCs w:val="24"/>
              </w:rPr>
              <w:t>帐号：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4621" w:type="dxa"/>
          </w:tcPr>
          <w:p>
            <w:pPr>
              <w:pStyle w:val="14"/>
              <w:tabs>
                <w:tab w:val="left" w:pos="900"/>
              </w:tabs>
              <w:spacing w:line="300" w:lineRule="auto"/>
              <w:jc w:val="both"/>
              <w:rPr>
                <w:rFonts w:hint="eastAsia" w:ascii="仿宋" w:hAnsi="仿宋" w:eastAsia="仿宋" w:cs="仿宋"/>
                <w:szCs w:val="24"/>
              </w:rPr>
            </w:pPr>
            <w:r>
              <w:rPr>
                <w:rFonts w:hint="eastAsia" w:ascii="仿宋" w:hAnsi="仿宋" w:eastAsia="仿宋" w:cs="仿宋"/>
                <w:szCs w:val="24"/>
              </w:rPr>
              <w:t>纳税人识别号：</w:t>
            </w:r>
          </w:p>
        </w:tc>
        <w:tc>
          <w:tcPr>
            <w:tcW w:w="4490" w:type="dxa"/>
          </w:tcPr>
          <w:p>
            <w:pPr>
              <w:pStyle w:val="14"/>
              <w:tabs>
                <w:tab w:val="left" w:pos="900"/>
              </w:tabs>
              <w:spacing w:line="300" w:lineRule="auto"/>
              <w:jc w:val="both"/>
              <w:rPr>
                <w:rFonts w:hint="eastAsia" w:ascii="仿宋" w:hAnsi="仿宋" w:eastAsia="仿宋" w:cs="仿宋"/>
                <w:szCs w:val="24"/>
              </w:rPr>
            </w:pPr>
            <w:r>
              <w:rPr>
                <w:rFonts w:hint="eastAsia" w:ascii="仿宋" w:hAnsi="仿宋" w:eastAsia="仿宋" w:cs="仿宋"/>
                <w:szCs w:val="24"/>
              </w:rPr>
              <w:t>纳税人识别号：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621" w:type="dxa"/>
          </w:tcPr>
          <w:p>
            <w:pPr>
              <w:pStyle w:val="14"/>
              <w:tabs>
                <w:tab w:val="left" w:pos="900"/>
              </w:tabs>
              <w:spacing w:line="300" w:lineRule="auto"/>
              <w:jc w:val="both"/>
              <w:rPr>
                <w:rFonts w:hint="eastAsia" w:ascii="仿宋" w:hAnsi="仿宋" w:eastAsia="仿宋" w:cs="仿宋"/>
                <w:szCs w:val="24"/>
              </w:rPr>
            </w:pPr>
            <w:r>
              <w:rPr>
                <w:rFonts w:hint="eastAsia" w:ascii="仿宋" w:hAnsi="仿宋" w:eastAsia="仿宋" w:cs="仿宋"/>
                <w:szCs w:val="24"/>
              </w:rPr>
              <w:t>电话：</w:t>
            </w:r>
          </w:p>
        </w:tc>
        <w:tc>
          <w:tcPr>
            <w:tcW w:w="4490" w:type="dxa"/>
          </w:tcPr>
          <w:p>
            <w:pPr>
              <w:pStyle w:val="14"/>
              <w:tabs>
                <w:tab w:val="left" w:pos="900"/>
              </w:tabs>
              <w:spacing w:line="300" w:lineRule="auto"/>
              <w:jc w:val="both"/>
              <w:rPr>
                <w:rFonts w:hint="eastAsia" w:ascii="仿宋" w:hAnsi="仿宋" w:eastAsia="仿宋" w:cs="仿宋"/>
                <w:szCs w:val="24"/>
              </w:rPr>
            </w:pPr>
            <w:r>
              <w:rPr>
                <w:rFonts w:hint="eastAsia" w:ascii="仿宋" w:hAnsi="仿宋" w:eastAsia="仿宋" w:cs="仿宋"/>
                <w:szCs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8" w:hRule="atLeast"/>
        </w:trPr>
        <w:tc>
          <w:tcPr>
            <w:tcW w:w="4621" w:type="dxa"/>
          </w:tcPr>
          <w:p>
            <w:pPr>
              <w:snapToGrid w:val="0"/>
              <w:spacing w:line="300" w:lineRule="auto"/>
              <w:rPr>
                <w:rFonts w:hint="eastAsia" w:ascii="仿宋" w:hAnsi="仿宋" w:eastAsia="仿宋" w:cs="仿宋"/>
                <w:sz w:val="24"/>
                <w:szCs w:val="24"/>
              </w:rPr>
            </w:pPr>
            <w:r>
              <w:rPr>
                <w:rFonts w:hint="eastAsia" w:ascii="仿宋" w:hAnsi="仿宋" w:eastAsia="仿宋" w:cs="仿宋"/>
                <w:b/>
                <w:bCs/>
                <w:sz w:val="24"/>
                <w:szCs w:val="24"/>
              </w:rPr>
              <w:t>甲方：</w:t>
            </w:r>
            <w:r>
              <w:rPr>
                <w:rFonts w:hint="eastAsia" w:ascii="仿宋" w:hAnsi="仿宋" w:eastAsia="仿宋" w:cs="仿宋"/>
                <w:sz w:val="24"/>
                <w:szCs w:val="24"/>
              </w:rPr>
              <w:t xml:space="preserve"> </w:t>
            </w:r>
          </w:p>
          <w:p>
            <w:pPr>
              <w:snapToGrid w:val="0"/>
              <w:spacing w:line="300" w:lineRule="auto"/>
              <w:rPr>
                <w:rFonts w:hint="eastAsia" w:ascii="仿宋" w:hAnsi="仿宋" w:eastAsia="仿宋" w:cs="仿宋"/>
                <w:b/>
                <w:sz w:val="24"/>
                <w:szCs w:val="24"/>
              </w:rPr>
            </w:pPr>
            <w:r>
              <w:rPr>
                <w:rFonts w:hint="eastAsia" w:ascii="仿宋" w:hAnsi="仿宋" w:eastAsia="仿宋" w:cs="仿宋"/>
                <w:b/>
                <w:sz w:val="24"/>
                <w:szCs w:val="24"/>
              </w:rPr>
              <w:t>（盖章）</w:t>
            </w: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sz w:val="24"/>
                <w:szCs w:val="24"/>
              </w:rPr>
            </w:pPr>
            <w:r>
              <w:rPr>
                <w:rFonts w:hint="eastAsia" w:ascii="仿宋" w:hAnsi="仿宋" w:eastAsia="仿宋" w:cs="仿宋"/>
                <w:sz w:val="24"/>
                <w:szCs w:val="24"/>
              </w:rPr>
              <w:t>法定代表人或授权代表</w:t>
            </w:r>
            <w:r>
              <w:rPr>
                <w:rFonts w:hint="eastAsia" w:ascii="仿宋" w:hAnsi="仿宋" w:eastAsia="仿宋" w:cs="仿宋"/>
                <w:sz w:val="24"/>
                <w:szCs w:val="24"/>
                <w:lang w:eastAsia="zh-CN"/>
              </w:rPr>
              <w:t>人</w:t>
            </w:r>
            <w:r>
              <w:rPr>
                <w:rFonts w:hint="eastAsia" w:ascii="仿宋" w:hAnsi="仿宋" w:eastAsia="仿宋" w:cs="仿宋"/>
                <w:sz w:val="24"/>
                <w:szCs w:val="24"/>
              </w:rPr>
              <w:t>签字：</w:t>
            </w: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b/>
                <w:sz w:val="24"/>
                <w:szCs w:val="24"/>
              </w:rPr>
            </w:pPr>
            <w:r>
              <w:rPr>
                <w:rFonts w:hint="eastAsia" w:ascii="仿宋" w:hAnsi="仿宋" w:eastAsia="仿宋" w:cs="仿宋"/>
                <w:sz w:val="24"/>
                <w:szCs w:val="24"/>
              </w:rPr>
              <w:t>日期：20</w:t>
            </w:r>
            <w:r>
              <w:rPr>
                <w:rFonts w:hint="eastAsia" w:ascii="仿宋" w:hAnsi="仿宋" w:eastAsia="仿宋" w:cs="仿宋"/>
                <w:sz w:val="24"/>
                <w:szCs w:val="24"/>
                <w:lang w:val="en-US" w:eastAsia="zh-CN"/>
              </w:rPr>
              <w:t>20</w:t>
            </w:r>
            <w:r>
              <w:rPr>
                <w:rFonts w:hint="eastAsia" w:ascii="仿宋" w:hAnsi="仿宋" w:eastAsia="仿宋" w:cs="仿宋"/>
                <w:sz w:val="24"/>
                <w:szCs w:val="24"/>
              </w:rPr>
              <w:t>年     月     日</w:t>
            </w:r>
          </w:p>
        </w:tc>
        <w:tc>
          <w:tcPr>
            <w:tcW w:w="4490" w:type="dxa"/>
          </w:tcPr>
          <w:p>
            <w:pPr>
              <w:snapToGrid w:val="0"/>
              <w:spacing w:line="300" w:lineRule="auto"/>
              <w:rPr>
                <w:rFonts w:hint="eastAsia" w:ascii="仿宋" w:hAnsi="仿宋" w:eastAsia="仿宋" w:cs="仿宋"/>
                <w:b/>
                <w:bCs/>
                <w:sz w:val="24"/>
                <w:szCs w:val="24"/>
              </w:rPr>
            </w:pPr>
            <w:r>
              <w:rPr>
                <w:rFonts w:hint="eastAsia" w:ascii="仿宋" w:hAnsi="仿宋" w:eastAsia="仿宋" w:cs="仿宋"/>
                <w:b/>
                <w:bCs/>
                <w:sz w:val="24"/>
                <w:szCs w:val="24"/>
              </w:rPr>
              <w:t>乙方：</w:t>
            </w:r>
          </w:p>
          <w:p>
            <w:pPr>
              <w:snapToGrid w:val="0"/>
              <w:spacing w:line="300" w:lineRule="auto"/>
              <w:rPr>
                <w:rFonts w:hint="eastAsia" w:ascii="仿宋" w:hAnsi="仿宋" w:eastAsia="仿宋" w:cs="仿宋"/>
                <w:b/>
                <w:bCs/>
                <w:sz w:val="24"/>
                <w:szCs w:val="24"/>
              </w:rPr>
            </w:pPr>
            <w:r>
              <w:rPr>
                <w:rFonts w:hint="eastAsia" w:ascii="仿宋" w:hAnsi="仿宋" w:eastAsia="仿宋" w:cs="仿宋"/>
                <w:b/>
                <w:bCs/>
                <w:sz w:val="24"/>
                <w:szCs w:val="24"/>
              </w:rPr>
              <w:t>（盖章）</w:t>
            </w: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sz w:val="24"/>
                <w:szCs w:val="24"/>
              </w:rPr>
            </w:pPr>
            <w:r>
              <w:rPr>
                <w:rFonts w:hint="eastAsia" w:ascii="仿宋" w:hAnsi="仿宋" w:eastAsia="仿宋" w:cs="仿宋"/>
                <w:sz w:val="24"/>
                <w:szCs w:val="24"/>
              </w:rPr>
              <w:t>法定代表人或授权代表</w:t>
            </w:r>
            <w:r>
              <w:rPr>
                <w:rFonts w:hint="eastAsia" w:ascii="仿宋" w:hAnsi="仿宋" w:eastAsia="仿宋" w:cs="仿宋"/>
                <w:sz w:val="24"/>
                <w:szCs w:val="24"/>
                <w:lang w:eastAsia="zh-CN"/>
              </w:rPr>
              <w:t>人</w:t>
            </w:r>
            <w:r>
              <w:rPr>
                <w:rFonts w:hint="eastAsia" w:ascii="仿宋" w:hAnsi="仿宋" w:eastAsia="仿宋" w:cs="仿宋"/>
                <w:sz w:val="24"/>
                <w:szCs w:val="24"/>
              </w:rPr>
              <w:t>签字：</w:t>
            </w: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sz w:val="24"/>
                <w:szCs w:val="24"/>
              </w:rPr>
            </w:pPr>
          </w:p>
          <w:p>
            <w:pPr>
              <w:snapToGrid w:val="0"/>
              <w:spacing w:line="300" w:lineRule="auto"/>
              <w:rPr>
                <w:rFonts w:hint="eastAsia" w:ascii="仿宋" w:hAnsi="仿宋" w:eastAsia="仿宋" w:cs="仿宋"/>
                <w:sz w:val="24"/>
                <w:szCs w:val="24"/>
              </w:rPr>
            </w:pPr>
            <w:r>
              <w:rPr>
                <w:rFonts w:hint="eastAsia" w:ascii="仿宋" w:hAnsi="仿宋" w:eastAsia="仿宋" w:cs="仿宋"/>
                <w:sz w:val="24"/>
                <w:szCs w:val="24"/>
              </w:rPr>
              <w:t>日期：20</w:t>
            </w:r>
            <w:r>
              <w:rPr>
                <w:rFonts w:hint="eastAsia" w:ascii="仿宋" w:hAnsi="仿宋" w:eastAsia="仿宋" w:cs="仿宋"/>
                <w:sz w:val="24"/>
                <w:szCs w:val="24"/>
                <w:lang w:val="en-US" w:eastAsia="zh-CN"/>
              </w:rPr>
              <w:t>20</w:t>
            </w:r>
            <w:r>
              <w:rPr>
                <w:rFonts w:hint="eastAsia" w:ascii="仿宋" w:hAnsi="仿宋" w:eastAsia="仿宋" w:cs="仿宋"/>
                <w:sz w:val="24"/>
                <w:szCs w:val="24"/>
              </w:rPr>
              <w:t>年     月     日</w:t>
            </w:r>
          </w:p>
          <w:p>
            <w:pPr>
              <w:snapToGrid w:val="0"/>
              <w:spacing w:line="300" w:lineRule="auto"/>
              <w:rPr>
                <w:rFonts w:hint="eastAsia" w:ascii="仿宋" w:hAnsi="仿宋" w:eastAsia="仿宋" w:cs="仿宋"/>
                <w:i/>
                <w:sz w:val="24"/>
                <w:szCs w:val="24"/>
              </w:rPr>
            </w:pPr>
          </w:p>
        </w:tc>
      </w:tr>
    </w:tbl>
    <w:p>
      <w:pPr>
        <w:tabs>
          <w:tab w:val="left" w:pos="1055"/>
        </w:tabs>
        <w:spacing w:line="460" w:lineRule="atLeast"/>
        <w:rPr>
          <w:rFonts w:hint="eastAsia" w:ascii="仿宋" w:hAnsi="仿宋" w:eastAsia="仿宋" w:cs="仿宋"/>
          <w:b/>
          <w:sz w:val="24"/>
          <w:szCs w:val="24"/>
        </w:rPr>
      </w:pPr>
      <w:r>
        <w:rPr>
          <w:rFonts w:hint="eastAsia" w:ascii="仿宋" w:hAnsi="仿宋" w:eastAsia="仿宋" w:cs="仿宋"/>
          <w:b/>
          <w:sz w:val="24"/>
          <w:szCs w:val="24"/>
        </w:rPr>
        <w:tab/>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附件</w:t>
      </w:r>
      <w:r>
        <w:rPr>
          <w:rFonts w:hint="eastAsia" w:ascii="仿宋" w:hAnsi="仿宋" w:eastAsia="仿宋" w:cs="仿宋"/>
          <w:b/>
          <w:sz w:val="28"/>
          <w:szCs w:val="28"/>
          <w:lang w:val="en-US" w:eastAsia="zh-CN"/>
        </w:rPr>
        <w:t>1：技术规范</w:t>
      </w: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lang w:val="en-US" w:eastAsia="zh-CN"/>
        </w:rPr>
      </w:pPr>
    </w:p>
    <w:p>
      <w:pPr>
        <w:rPr>
          <w:rFonts w:hint="eastAsia" w:ascii="仿宋" w:hAnsi="仿宋" w:eastAsia="仿宋" w:cs="仿宋"/>
          <w:b/>
          <w:sz w:val="28"/>
          <w:szCs w:val="28"/>
        </w:rPr>
      </w:pPr>
      <w:r>
        <w:rPr>
          <w:rFonts w:hint="eastAsia" w:ascii="仿宋" w:hAnsi="仿宋" w:eastAsia="仿宋" w:cs="仿宋"/>
          <w:b/>
          <w:sz w:val="28"/>
          <w:szCs w:val="28"/>
        </w:rPr>
        <w:t>附件</w:t>
      </w:r>
      <w:r>
        <w:rPr>
          <w:rFonts w:hint="eastAsia" w:ascii="仿宋" w:hAnsi="仿宋" w:eastAsia="仿宋" w:cs="仿宋"/>
          <w:b/>
          <w:sz w:val="28"/>
          <w:szCs w:val="28"/>
          <w:lang w:val="en-US" w:eastAsia="zh-CN"/>
        </w:rPr>
        <w:t>2</w:t>
      </w:r>
      <w:r>
        <w:rPr>
          <w:rFonts w:hint="eastAsia" w:ascii="仿宋" w:hAnsi="仿宋" w:eastAsia="仿宋" w:cs="仿宋"/>
          <w:b/>
          <w:sz w:val="28"/>
          <w:szCs w:val="28"/>
        </w:rPr>
        <w:t>：廉洁从业协议</w:t>
      </w:r>
    </w:p>
    <w:p>
      <w:pPr>
        <w:spacing w:line="390" w:lineRule="exact"/>
        <w:ind w:firstLine="420" w:firstLineChars="200"/>
        <w:rPr>
          <w:rFonts w:hint="eastAsia" w:ascii="仿宋" w:hAnsi="仿宋" w:eastAsia="仿宋" w:cs="仿宋"/>
        </w:rPr>
      </w:pPr>
      <w:r>
        <w:rPr>
          <w:rFonts w:hint="eastAsia" w:ascii="仿宋" w:hAnsi="仿宋" w:eastAsia="仿宋" w:cs="仿宋"/>
        </w:rPr>
        <w:t>依据国家有关法律、法规和党内法规，为认真贯彻执行中央纪委、监察部、国资委联合发布的《国有企业领导人员廉洁从业若干规定（试行）》和《中国华能集团公司招标监督暂行管理办法》等规定，买卖双方在本合同执行期间双方遵守廉洁从业义务达成协议如下：</w:t>
      </w:r>
    </w:p>
    <w:p>
      <w:pPr>
        <w:spacing w:line="390" w:lineRule="exact"/>
        <w:ind w:firstLine="210" w:firstLineChars="100"/>
        <w:rPr>
          <w:rFonts w:hint="eastAsia" w:ascii="仿宋" w:hAnsi="仿宋" w:eastAsia="仿宋" w:cs="仿宋"/>
        </w:rPr>
      </w:pPr>
      <w:r>
        <w:rPr>
          <w:rFonts w:hint="eastAsia" w:ascii="仿宋" w:hAnsi="仿宋" w:eastAsia="仿宋" w:cs="仿宋"/>
        </w:rPr>
        <w:t>甲方承诺：</w:t>
      </w:r>
    </w:p>
    <w:p>
      <w:pPr>
        <w:spacing w:line="390" w:lineRule="exact"/>
        <w:ind w:firstLine="420" w:firstLineChars="200"/>
        <w:rPr>
          <w:rFonts w:hint="eastAsia" w:ascii="仿宋" w:hAnsi="仿宋" w:eastAsia="仿宋" w:cs="仿宋"/>
        </w:rPr>
      </w:pPr>
      <w:r>
        <w:rPr>
          <w:rFonts w:hint="eastAsia" w:ascii="仿宋" w:hAnsi="仿宋" w:eastAsia="仿宋" w:cs="仿宋"/>
        </w:rPr>
        <w:t>一、认真遵守《中华人民共和国招投标法》、《中华人民共和国合同法》等法律、法规的规定，承担责任、履行义务和维护权利，杜绝违反国家法律法规的行为。</w:t>
      </w:r>
    </w:p>
    <w:p>
      <w:pPr>
        <w:spacing w:line="390" w:lineRule="exact"/>
        <w:ind w:firstLine="420" w:firstLineChars="200"/>
        <w:rPr>
          <w:rFonts w:hint="eastAsia" w:ascii="仿宋" w:hAnsi="仿宋" w:eastAsia="仿宋" w:cs="仿宋"/>
        </w:rPr>
      </w:pPr>
      <w:r>
        <w:rPr>
          <w:rFonts w:hint="eastAsia" w:ascii="仿宋" w:hAnsi="仿宋" w:eastAsia="仿宋" w:cs="仿宋"/>
        </w:rPr>
        <w:t>二、遵守企业廉洁自律规定，秉公办事，不损害卖方利益，不发生利用职务之便索要和接受钱物等违纪行为。</w:t>
      </w:r>
    </w:p>
    <w:p>
      <w:pPr>
        <w:spacing w:line="390" w:lineRule="exact"/>
        <w:ind w:firstLine="420" w:firstLineChars="200"/>
        <w:rPr>
          <w:rFonts w:hint="eastAsia" w:ascii="仿宋" w:hAnsi="仿宋" w:eastAsia="仿宋" w:cs="仿宋"/>
        </w:rPr>
      </w:pPr>
      <w:r>
        <w:rPr>
          <w:rFonts w:hint="eastAsia" w:ascii="仿宋" w:hAnsi="仿宋" w:eastAsia="仿宋" w:cs="仿宋"/>
        </w:rPr>
        <w:t>三、遵守职业道德、职业纪律，认真履行岗位职责。</w:t>
      </w:r>
    </w:p>
    <w:p>
      <w:pPr>
        <w:spacing w:line="390" w:lineRule="exact"/>
        <w:ind w:firstLine="420" w:firstLineChars="200"/>
        <w:rPr>
          <w:rFonts w:hint="eastAsia" w:ascii="仿宋" w:hAnsi="仿宋" w:eastAsia="仿宋" w:cs="仿宋"/>
        </w:rPr>
      </w:pPr>
      <w:r>
        <w:rPr>
          <w:rFonts w:hint="eastAsia" w:ascii="仿宋" w:hAnsi="仿宋" w:eastAsia="仿宋" w:cs="仿宋"/>
        </w:rPr>
        <w:t>四、在合同履行期间，不参加有可能影响公正执行合同的各种宴请、娱乐活动和报销各种费用。</w:t>
      </w:r>
    </w:p>
    <w:p>
      <w:pPr>
        <w:spacing w:line="390" w:lineRule="exact"/>
        <w:ind w:firstLine="210" w:firstLineChars="100"/>
        <w:rPr>
          <w:rFonts w:hint="eastAsia" w:ascii="仿宋" w:hAnsi="仿宋" w:eastAsia="仿宋" w:cs="仿宋"/>
        </w:rPr>
      </w:pPr>
      <w:r>
        <w:rPr>
          <w:rFonts w:hint="eastAsia" w:ascii="仿宋" w:hAnsi="仿宋" w:eastAsia="仿宋" w:cs="仿宋"/>
        </w:rPr>
        <w:t>乙方承诺：</w:t>
      </w:r>
    </w:p>
    <w:p>
      <w:pPr>
        <w:spacing w:line="390" w:lineRule="exact"/>
        <w:ind w:firstLine="420" w:firstLineChars="200"/>
        <w:rPr>
          <w:rFonts w:hint="eastAsia" w:ascii="仿宋" w:hAnsi="仿宋" w:eastAsia="仿宋" w:cs="仿宋"/>
        </w:rPr>
      </w:pPr>
      <w:r>
        <w:rPr>
          <w:rFonts w:hint="eastAsia" w:ascii="仿宋" w:hAnsi="仿宋" w:eastAsia="仿宋" w:cs="仿宋"/>
        </w:rPr>
        <w:t>一、认真遵守《中华人民共和国招标投标法》、《中华人民共和国合同法》等法律、法规的规定，承担责任、履行义务和维护权利，不发生违反国家法律法规的行为。</w:t>
      </w:r>
    </w:p>
    <w:p>
      <w:pPr>
        <w:spacing w:line="390" w:lineRule="exact"/>
        <w:ind w:firstLine="420" w:firstLineChars="200"/>
        <w:rPr>
          <w:rFonts w:hint="eastAsia" w:ascii="仿宋" w:hAnsi="仿宋" w:eastAsia="仿宋" w:cs="仿宋"/>
        </w:rPr>
      </w:pPr>
      <w:r>
        <w:rPr>
          <w:rFonts w:hint="eastAsia" w:ascii="仿宋" w:hAnsi="仿宋" w:eastAsia="仿宋" w:cs="仿宋"/>
        </w:rPr>
        <w:t>二、认真履行合同条款，按照承诺的施工组织、配套设备、材料选用、进度计划、设计标准等完成合同规定项目。在合同履行期间不发生有违公平交易规则的行为，不向买方领导、工作人员和监理人员馈赠礼品、礼物、礼金、各种有价证券和宴请。</w:t>
      </w:r>
    </w:p>
    <w:p>
      <w:pPr>
        <w:spacing w:line="390" w:lineRule="exact"/>
        <w:ind w:firstLine="420" w:firstLineChars="200"/>
        <w:rPr>
          <w:rFonts w:hint="eastAsia" w:ascii="仿宋" w:hAnsi="仿宋" w:eastAsia="仿宋" w:cs="仿宋"/>
        </w:rPr>
      </w:pPr>
      <w:r>
        <w:rPr>
          <w:rFonts w:hint="eastAsia" w:ascii="仿宋" w:hAnsi="仿宋" w:eastAsia="仿宋" w:cs="仿宋"/>
        </w:rPr>
        <w:t>三、在合同履行期间禁止组织买方领导、工作人员参加在文化、娱乐和体育场所的娱乐和体育健身活动，不得为买方领导、工作人员报销应当由个人支付的各种费用。若买方领导、工作人员提出索要钱、物等无礼要求时，应当坚决回绝并有义务向买方上级纪检监察部门如实举报。</w:t>
      </w:r>
    </w:p>
    <w:p>
      <w:pPr>
        <w:spacing w:line="390" w:lineRule="exact"/>
        <w:ind w:firstLine="420" w:firstLineChars="200"/>
        <w:rPr>
          <w:rFonts w:hint="eastAsia" w:ascii="仿宋" w:hAnsi="仿宋" w:eastAsia="仿宋" w:cs="仿宋"/>
        </w:rPr>
      </w:pPr>
      <w:r>
        <w:rPr>
          <w:rFonts w:hint="eastAsia" w:ascii="仿宋" w:hAnsi="仿宋" w:eastAsia="仿宋" w:cs="仿宋"/>
        </w:rPr>
        <w:t>四、坚持文明生产、文明施工。合同执行期与买方主管人员意见有冲突时，采取合理合法途径协商解决，不得采取任何有商业贿赂倾向的方式。</w:t>
      </w:r>
    </w:p>
    <w:p>
      <w:pPr>
        <w:spacing w:line="390" w:lineRule="exact"/>
        <w:ind w:firstLine="210" w:firstLineChars="100"/>
        <w:rPr>
          <w:rFonts w:hint="eastAsia" w:ascii="仿宋" w:hAnsi="仿宋" w:eastAsia="仿宋" w:cs="仿宋"/>
        </w:rPr>
      </w:pPr>
      <w:r>
        <w:rPr>
          <w:rFonts w:hint="eastAsia" w:ascii="仿宋" w:hAnsi="仿宋" w:eastAsia="仿宋" w:cs="仿宋"/>
        </w:rPr>
        <w:t>违约责任：</w:t>
      </w:r>
    </w:p>
    <w:p>
      <w:pPr>
        <w:spacing w:line="390" w:lineRule="exact"/>
        <w:ind w:firstLine="420" w:firstLineChars="200"/>
        <w:rPr>
          <w:rFonts w:hint="eastAsia" w:ascii="仿宋" w:hAnsi="仿宋" w:eastAsia="仿宋" w:cs="仿宋"/>
        </w:rPr>
      </w:pPr>
      <w:r>
        <w:rPr>
          <w:rFonts w:hint="eastAsia" w:ascii="仿宋" w:hAnsi="仿宋" w:eastAsia="仿宋" w:cs="仿宋"/>
        </w:rPr>
        <w:t>双方应自觉遵守协议条款，有权监督对方认真履行义务和正当行使权利。买方领导、工作人员违反协议，经卖方举报并调查属实的，按照买方干部管理规定和适用纪律条款处理。卖方领导、工作人员违反协议，经调查属实的，卖方不得参加买方其它项目的投标。</w:t>
      </w:r>
    </w:p>
    <w:p>
      <w:pPr>
        <w:spacing w:line="390" w:lineRule="exact"/>
        <w:ind w:firstLine="420" w:firstLineChars="200"/>
        <w:rPr>
          <w:rFonts w:hint="eastAsia" w:ascii="仿宋" w:hAnsi="仿宋" w:eastAsia="仿宋" w:cs="仿宋"/>
        </w:rPr>
      </w:pPr>
    </w:p>
    <w:p>
      <w:pPr>
        <w:spacing w:line="500" w:lineRule="exact"/>
        <w:ind w:left="1807" w:hanging="2108" w:hangingChars="750"/>
        <w:rPr>
          <w:rFonts w:hint="eastAsia" w:ascii="仿宋" w:hAnsi="仿宋" w:eastAsia="仿宋" w:cs="仿宋"/>
          <w:b/>
          <w:sz w:val="28"/>
          <w:szCs w:val="28"/>
        </w:rPr>
      </w:pPr>
      <w:r>
        <w:rPr>
          <w:rFonts w:hint="eastAsia" w:ascii="仿宋" w:hAnsi="仿宋" w:eastAsia="仿宋" w:cs="仿宋"/>
          <w:b/>
          <w:sz w:val="28"/>
          <w:szCs w:val="28"/>
        </w:rPr>
        <w:t xml:space="preserve">甲方：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乙方：</w:t>
      </w:r>
    </w:p>
    <w:p>
      <w:pPr>
        <w:ind w:firstLine="1160" w:firstLineChars="550"/>
        <w:rPr>
          <w:rFonts w:hint="eastAsia" w:ascii="仿宋" w:hAnsi="仿宋" w:eastAsia="仿宋" w:cs="仿宋"/>
          <w:b/>
        </w:rPr>
      </w:pPr>
      <w:r>
        <w:rPr>
          <w:rFonts w:hint="eastAsia" w:ascii="仿宋" w:hAnsi="仿宋" w:eastAsia="仿宋" w:cs="仿宋"/>
          <w:b/>
        </w:rPr>
        <w:t>（</w:t>
      </w:r>
      <w:r>
        <w:rPr>
          <w:rFonts w:hint="eastAsia" w:ascii="仿宋" w:hAnsi="仿宋" w:eastAsia="仿宋" w:cs="仿宋"/>
          <w:b/>
          <w:lang w:eastAsia="zh-CN"/>
        </w:rPr>
        <w:t>盖</w:t>
      </w:r>
      <w:r>
        <w:rPr>
          <w:rFonts w:hint="eastAsia" w:ascii="仿宋" w:hAnsi="仿宋" w:eastAsia="仿宋" w:cs="仿宋"/>
          <w:b/>
        </w:rPr>
        <w:t>章）                                      （</w:t>
      </w:r>
      <w:r>
        <w:rPr>
          <w:rFonts w:hint="eastAsia" w:ascii="仿宋" w:hAnsi="仿宋" w:eastAsia="仿宋" w:cs="仿宋"/>
          <w:b/>
          <w:lang w:eastAsia="zh-CN"/>
        </w:rPr>
        <w:t>盖</w:t>
      </w:r>
      <w:r>
        <w:rPr>
          <w:rFonts w:hint="eastAsia" w:ascii="仿宋" w:hAnsi="仿宋" w:eastAsia="仿宋" w:cs="仿宋"/>
          <w:b/>
        </w:rPr>
        <w:t>章）</w:t>
      </w:r>
    </w:p>
    <w:p>
      <w:pPr>
        <w:ind w:firstLine="1160" w:firstLineChars="550"/>
        <w:rPr>
          <w:rFonts w:hint="eastAsia" w:ascii="仿宋" w:hAnsi="仿宋" w:eastAsia="仿宋" w:cs="仿宋"/>
          <w:b/>
        </w:rPr>
      </w:pPr>
    </w:p>
    <w:p>
      <w:pPr>
        <w:rPr>
          <w:rFonts w:hint="eastAsia" w:ascii="仿宋" w:hAnsi="仿宋" w:eastAsia="仿宋" w:cs="仿宋"/>
          <w:highlight w:val="none"/>
        </w:rPr>
      </w:pPr>
      <w:r>
        <w:rPr>
          <w:rFonts w:hint="eastAsia" w:ascii="仿宋" w:hAnsi="仿宋" w:eastAsia="仿宋" w:cs="仿宋"/>
          <w:highlight w:val="none"/>
        </w:rPr>
        <w:t>法定代表</w:t>
      </w:r>
      <w:r>
        <w:rPr>
          <w:rFonts w:hint="eastAsia" w:ascii="仿宋" w:hAnsi="仿宋" w:eastAsia="仿宋" w:cs="仿宋"/>
          <w:highlight w:val="none"/>
          <w:lang w:eastAsia="zh-CN"/>
        </w:rPr>
        <w:t>人</w:t>
      </w:r>
      <w:r>
        <w:rPr>
          <w:rFonts w:hint="eastAsia" w:ascii="仿宋" w:hAnsi="仿宋" w:eastAsia="仿宋" w:cs="仿宋"/>
          <w:highlight w:val="none"/>
        </w:rPr>
        <w:t>或授权人（ 签字 ）：                 法定代表</w:t>
      </w:r>
      <w:r>
        <w:rPr>
          <w:rFonts w:hint="eastAsia" w:ascii="仿宋" w:hAnsi="仿宋" w:eastAsia="仿宋" w:cs="仿宋"/>
          <w:highlight w:val="none"/>
          <w:lang w:eastAsia="zh-CN"/>
        </w:rPr>
        <w:t>人</w:t>
      </w:r>
      <w:r>
        <w:rPr>
          <w:rFonts w:hint="eastAsia" w:ascii="仿宋" w:hAnsi="仿宋" w:eastAsia="仿宋" w:cs="仿宋"/>
          <w:highlight w:val="none"/>
        </w:rPr>
        <w:t>或授权人（ 签字 ）：</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日期：20</w:t>
      </w:r>
      <w:r>
        <w:rPr>
          <w:rFonts w:hint="eastAsia" w:ascii="仿宋" w:hAnsi="仿宋" w:eastAsia="仿宋" w:cs="仿宋"/>
          <w:lang w:val="en-US" w:eastAsia="zh-CN"/>
        </w:rPr>
        <w:t>20</w:t>
      </w:r>
      <w:r>
        <w:rPr>
          <w:rFonts w:hint="eastAsia" w:ascii="仿宋" w:hAnsi="仿宋" w:eastAsia="仿宋" w:cs="仿宋"/>
        </w:rPr>
        <w:t xml:space="preserve"> 年    月     日                    日期：20</w:t>
      </w:r>
      <w:r>
        <w:rPr>
          <w:rFonts w:hint="eastAsia" w:ascii="仿宋" w:hAnsi="仿宋" w:eastAsia="仿宋" w:cs="仿宋"/>
          <w:lang w:val="en-US" w:eastAsia="zh-CN"/>
        </w:rPr>
        <w:t>20</w:t>
      </w:r>
      <w:r>
        <w:rPr>
          <w:rFonts w:hint="eastAsia" w:ascii="仿宋" w:hAnsi="仿宋" w:eastAsia="仿宋" w:cs="仿宋"/>
        </w:rPr>
        <w:t xml:space="preserve">年    月     日   </w:t>
      </w:r>
    </w:p>
    <w:p>
      <w:pPr>
        <w:rPr>
          <w:rFonts w:hint="eastAsia" w:ascii="仿宋" w:hAnsi="仿宋" w:eastAsia="仿宋" w:cs="仿宋"/>
          <w:b/>
          <w:sz w:val="28"/>
          <w:szCs w:val="28"/>
        </w:rPr>
      </w:pPr>
      <w:r>
        <w:rPr>
          <w:rFonts w:hint="eastAsia" w:ascii="仿宋" w:hAnsi="仿宋" w:eastAsia="仿宋" w:cs="仿宋"/>
          <w:b/>
          <w:sz w:val="28"/>
          <w:szCs w:val="28"/>
        </w:rPr>
        <w:t>附件</w:t>
      </w:r>
      <w:r>
        <w:rPr>
          <w:rFonts w:hint="eastAsia" w:ascii="仿宋" w:hAnsi="仿宋" w:eastAsia="仿宋" w:cs="仿宋"/>
          <w:b/>
          <w:sz w:val="28"/>
          <w:szCs w:val="28"/>
          <w:lang w:val="en-US" w:eastAsia="zh-CN"/>
        </w:rPr>
        <w:t>3</w:t>
      </w:r>
      <w:r>
        <w:rPr>
          <w:rFonts w:hint="eastAsia" w:ascii="仿宋" w:hAnsi="仿宋" w:eastAsia="仿宋" w:cs="仿宋"/>
          <w:b/>
          <w:sz w:val="28"/>
          <w:szCs w:val="28"/>
        </w:rPr>
        <w:t>：安全协议</w:t>
      </w:r>
    </w:p>
    <w:p>
      <w:pPr>
        <w:spacing w:line="360" w:lineRule="auto"/>
        <w:ind w:firstLine="560"/>
        <w:rPr>
          <w:rFonts w:hint="eastAsia" w:ascii="仿宋" w:hAnsi="仿宋" w:eastAsia="仿宋" w:cs="仿宋"/>
          <w:sz w:val="21"/>
          <w:szCs w:val="21"/>
        </w:rPr>
      </w:pPr>
      <w:r>
        <w:rPr>
          <w:rFonts w:hint="eastAsia" w:ascii="仿宋" w:hAnsi="仿宋" w:eastAsia="仿宋" w:cs="仿宋"/>
          <w:sz w:val="21"/>
          <w:szCs w:val="21"/>
        </w:rPr>
        <w:t>为贯彻“安全第一，预防为主”的方针，保证</w:t>
      </w:r>
      <w:r>
        <w:rPr>
          <w:rFonts w:hint="eastAsia" w:ascii="仿宋" w:hAnsi="仿宋" w:eastAsia="仿宋" w:cs="仿宋"/>
          <w:b/>
          <w:bCs/>
          <w:sz w:val="28"/>
          <w:szCs w:val="28"/>
          <w:lang w:eastAsia="zh-CN"/>
        </w:rPr>
        <w:t>XXXX</w:t>
      </w:r>
      <w:r>
        <w:rPr>
          <w:rFonts w:hint="eastAsia" w:ascii="仿宋" w:hAnsi="仿宋" w:eastAsia="仿宋" w:cs="仿宋"/>
          <w:sz w:val="21"/>
          <w:szCs w:val="21"/>
        </w:rPr>
        <w:t>工作安全顺利进行，明确甲乙双方安全生产责任和义务，约束不安全状态的行为，确保</w:t>
      </w:r>
      <w:r>
        <w:rPr>
          <w:rFonts w:hint="eastAsia" w:ascii="仿宋" w:hAnsi="仿宋" w:eastAsia="仿宋" w:cs="仿宋"/>
          <w:b/>
          <w:bCs/>
          <w:sz w:val="28"/>
          <w:szCs w:val="28"/>
          <w:lang w:eastAsia="zh-CN"/>
        </w:rPr>
        <w:t>XXXX</w:t>
      </w:r>
      <w:r>
        <w:rPr>
          <w:rFonts w:hint="eastAsia" w:ascii="仿宋" w:hAnsi="仿宋" w:eastAsia="仿宋" w:cs="仿宋"/>
          <w:sz w:val="21"/>
          <w:szCs w:val="21"/>
        </w:rPr>
        <w:t>工作过程中人身和设备安全，维护甲乙双方的共同利益，保证安全生产，保持良好的工作秩序和卫生环境，根据国家有关法律法规，经双方协商一致签订本协议。根据《中华人民共和国电力法》、《中华人民共和国合同法》、《华能新能源外包工程管理办法》以及国家其他有关法律、法规，本着平等、自愿、诚实信用的原则，双方经协商一致，签订本协议,甲乙双方共同遵守执行。</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第一章  甲、乙双方共同责任。</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一、甲、乙双方共同遵守国家相关安全生产的法律、法规的规定，认真执行国家、行业、公司安全生产规章制度。</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二、在乙方的统一领导下，坚持“安全第一、预防为主、综合治理”的安全生产方针，不得违章指挥和违章作业。在</w:t>
      </w:r>
      <w:r>
        <w:rPr>
          <w:rFonts w:hint="eastAsia" w:ascii="仿宋" w:hAnsi="仿宋" w:eastAsia="仿宋" w:cs="仿宋"/>
          <w:b/>
          <w:bCs/>
          <w:sz w:val="28"/>
          <w:szCs w:val="28"/>
          <w:lang w:eastAsia="zh-CN"/>
        </w:rPr>
        <w:t>XXXX</w:t>
      </w:r>
      <w:r>
        <w:rPr>
          <w:rFonts w:hint="eastAsia" w:ascii="仿宋" w:hAnsi="仿宋" w:eastAsia="仿宋" w:cs="仿宋"/>
          <w:sz w:val="21"/>
          <w:szCs w:val="21"/>
        </w:rPr>
        <w:t xml:space="preserve">工作时先落实安全保护措施，防止事故发生。  </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三、抓好安全教育，严肃劳动纪律，规范安全行为，净化作业环境。</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四、发生事故立即采取措施保护现场，抢救伤员，防止事故扩大，并应及时报告上级主管部门，快速组织事故调查小组，查清事故原因，确定事故责任，按照“四不放过”的原则制定改进措施，提出对事故责任者的处理意见。</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第二章  甲方的具体责任</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一、甲方对</w:t>
      </w:r>
      <w:r>
        <w:rPr>
          <w:rFonts w:hint="eastAsia" w:ascii="仿宋" w:hAnsi="仿宋" w:eastAsia="仿宋" w:cs="仿宋"/>
          <w:b/>
          <w:bCs/>
          <w:sz w:val="28"/>
          <w:szCs w:val="28"/>
          <w:lang w:eastAsia="zh-CN"/>
        </w:rPr>
        <w:t>XXXX</w:t>
      </w:r>
      <w:r>
        <w:rPr>
          <w:rFonts w:hint="eastAsia" w:ascii="仿宋" w:hAnsi="仿宋" w:eastAsia="仿宋" w:cs="仿宋"/>
          <w:sz w:val="21"/>
          <w:szCs w:val="21"/>
        </w:rPr>
        <w:t>工作安全管理负责，向乙方公布本企业的安全生产规章制度。</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二、组织审查乙方进行</w:t>
      </w:r>
      <w:r>
        <w:rPr>
          <w:rFonts w:hint="eastAsia" w:ascii="仿宋" w:hAnsi="仿宋" w:eastAsia="仿宋" w:cs="仿宋"/>
          <w:b/>
          <w:bCs/>
          <w:sz w:val="28"/>
          <w:szCs w:val="28"/>
          <w:lang w:eastAsia="zh-CN"/>
        </w:rPr>
        <w:t>XXXX</w:t>
      </w:r>
      <w:r>
        <w:rPr>
          <w:rFonts w:hint="eastAsia" w:ascii="仿宋" w:hAnsi="仿宋" w:eastAsia="仿宋" w:cs="仿宋"/>
          <w:sz w:val="21"/>
          <w:szCs w:val="21"/>
        </w:rPr>
        <w:t>工作。</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三、在安排乙方进行</w:t>
      </w:r>
      <w:r>
        <w:rPr>
          <w:rFonts w:hint="eastAsia" w:ascii="仿宋" w:hAnsi="仿宋" w:eastAsia="仿宋" w:cs="仿宋"/>
          <w:b/>
          <w:bCs/>
          <w:sz w:val="28"/>
          <w:szCs w:val="28"/>
          <w:lang w:eastAsia="zh-CN"/>
        </w:rPr>
        <w:t>XXXX</w:t>
      </w:r>
      <w:r>
        <w:rPr>
          <w:rFonts w:hint="eastAsia" w:ascii="仿宋" w:hAnsi="仿宋" w:eastAsia="仿宋" w:cs="仿宋"/>
          <w:sz w:val="21"/>
          <w:szCs w:val="21"/>
        </w:rPr>
        <w:t>工作时，向乙方负责人进行安全技术交底，交底由甲、乙双方负责人和安全技术人员签字备案，监督乙方按交底内容实施。</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四、向乙方提供良好的、确保安全生产的劳动作业环境，乙所提供的电气设备、机械、工器具、安全防护用品等，必须符合安全技术标准，并监督乙方安全使用。</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五、对乙方</w:t>
      </w:r>
      <w:r>
        <w:rPr>
          <w:rFonts w:hint="eastAsia" w:ascii="仿宋" w:hAnsi="仿宋" w:eastAsia="仿宋" w:cs="仿宋"/>
          <w:b/>
          <w:bCs/>
          <w:sz w:val="28"/>
          <w:szCs w:val="28"/>
          <w:lang w:eastAsia="zh-CN"/>
        </w:rPr>
        <w:t>XXXX</w:t>
      </w:r>
      <w:r>
        <w:rPr>
          <w:rFonts w:hint="eastAsia" w:ascii="仿宋" w:hAnsi="仿宋" w:eastAsia="仿宋" w:cs="仿宋"/>
          <w:sz w:val="21"/>
          <w:szCs w:val="21"/>
        </w:rPr>
        <w:t>工作、操作岗位的安全行为进行监督检查，纠正违章指挥和违章作业，发现严重违章违纪和事故隐患，立即责令停止。</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六、发生伤亡事故按规定立即报告有关部门。  </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七、甲方必须认真履行本合同所规定的的工作内容和责任。</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第三章  乙方的责任</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一、接受甲方的指挥和监督，随时接受甲方现场安全监察，遵守甲方的安全管理制度。</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二、按照甲方的统一管理规定制定本单位安全目标责任，管理规章制度，并向甲方备案。</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三、接受甲方入场前的安全教育，如有人员调整时，立即报告甲方，并进行安全教育，未经安全教育的，不得进入现场，不得录用无身份证的人员和未满16岁的童工，不得安排50岁以上的施工人员从事强体力劳动。</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四、按规定要求设置安全技术管理人员，负责操作中的安全检查。   </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五、下达工作任务时，应进行有针对性的安全技术交底，检查操作人员的安全着装；发生交叉作业时，应先报告甲方，并进行监护。不安排非特殊工种人员从事特种作业，不安排患有高血压，心脏病及其它不适于检修维护工作的人员从事作业。</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六、向甲方申报自带的劳动保护用品及机具、设备，经验收合格后使用，禁止任何人私自拆除安全防护设备或设施。</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七、储存、使用易燃易爆器材时，应当采用特殊的消防安全措施。</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八、有权制止甲方违章指挥。</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九、教育本单位职工遵章守纪，不违章指挥和违章操作。施工中如因乙方检修维护人员违章指挥、违章作业、违反安全纪律、违反安全技术操作规程而发生伤亡事故，其损失由乙方负责。</w:t>
      </w:r>
    </w:p>
    <w:p>
      <w:pPr>
        <w:spacing w:line="360" w:lineRule="auto"/>
        <w:ind w:firstLine="0" w:firstLineChars="0"/>
        <w:rPr>
          <w:rFonts w:hint="eastAsia" w:ascii="仿宋" w:hAnsi="仿宋" w:eastAsia="仿宋" w:cs="仿宋"/>
          <w:sz w:val="21"/>
          <w:szCs w:val="21"/>
        </w:rPr>
      </w:pPr>
      <w:r>
        <w:rPr>
          <w:rFonts w:hint="eastAsia" w:ascii="仿宋" w:hAnsi="仿宋" w:eastAsia="仿宋" w:cs="仿宋"/>
          <w:sz w:val="21"/>
          <w:szCs w:val="21"/>
        </w:rPr>
        <w:t xml:space="preserve">    本协议自双方签字，并加盖公章、签字后生效。本协议期限至</w:t>
      </w:r>
      <w:r>
        <w:rPr>
          <w:rFonts w:hint="eastAsia" w:ascii="仿宋" w:hAnsi="仿宋" w:eastAsia="仿宋" w:cs="仿宋"/>
          <w:b/>
          <w:bCs/>
          <w:sz w:val="28"/>
          <w:szCs w:val="28"/>
          <w:lang w:eastAsia="zh-CN"/>
        </w:rPr>
        <w:t>XXXX</w:t>
      </w:r>
      <w:r>
        <w:rPr>
          <w:rFonts w:hint="eastAsia" w:ascii="仿宋" w:hAnsi="仿宋" w:eastAsia="仿宋" w:cs="仿宋"/>
          <w:sz w:val="21"/>
          <w:szCs w:val="21"/>
        </w:rPr>
        <w:t>合同结束。</w:t>
      </w:r>
    </w:p>
    <w:p>
      <w:pPr>
        <w:spacing w:line="360" w:lineRule="auto"/>
        <w:ind w:firstLine="560"/>
        <w:rPr>
          <w:rFonts w:hint="eastAsia" w:ascii="仿宋" w:hAnsi="仿宋" w:eastAsia="仿宋" w:cs="仿宋"/>
          <w:sz w:val="21"/>
          <w:szCs w:val="21"/>
        </w:rPr>
      </w:pPr>
      <w:r>
        <w:rPr>
          <w:rFonts w:hint="eastAsia" w:ascii="仿宋" w:hAnsi="仿宋" w:eastAsia="仿宋" w:cs="仿宋"/>
          <w:sz w:val="21"/>
          <w:szCs w:val="21"/>
        </w:rPr>
        <w:t>协议未尽事宜在执行中由双方协商解决，并签订协议补充条款。</w:t>
      </w:r>
    </w:p>
    <w:p>
      <w:pPr>
        <w:spacing w:line="360" w:lineRule="auto"/>
        <w:ind w:firstLine="560"/>
        <w:rPr>
          <w:rFonts w:hint="eastAsia" w:ascii="仿宋" w:hAnsi="仿宋" w:eastAsia="仿宋" w:cs="仿宋"/>
          <w:sz w:val="21"/>
          <w:szCs w:val="21"/>
        </w:rPr>
      </w:pPr>
      <w:r>
        <w:rPr>
          <w:rFonts w:hint="eastAsia" w:ascii="仿宋" w:hAnsi="仿宋" w:eastAsia="仿宋" w:cs="仿宋"/>
          <w:sz w:val="21"/>
          <w:szCs w:val="21"/>
        </w:rPr>
        <w:t>任何一方未通过书面方式声明放弃其在本协议项下的任何权利，则不应被视为其弃权。任何一方未行使其在本协议项下的任何权利，均不应视为对任何上述权利的放弃或对今后任何上述权利的放弃。</w:t>
      </w:r>
    </w:p>
    <w:p>
      <w:pPr>
        <w:spacing w:line="360" w:lineRule="auto"/>
        <w:rPr>
          <w:rFonts w:hint="eastAsia" w:ascii="仿宋" w:hAnsi="仿宋" w:eastAsia="仿宋" w:cs="仿宋"/>
          <w:sz w:val="21"/>
          <w:szCs w:val="21"/>
        </w:rPr>
      </w:pPr>
    </w:p>
    <w:p>
      <w:pPr>
        <w:spacing w:line="500" w:lineRule="exact"/>
        <w:ind w:left="1807" w:hanging="2108" w:hangingChars="750"/>
        <w:rPr>
          <w:rFonts w:hint="eastAsia" w:ascii="仿宋" w:hAnsi="仿宋" w:eastAsia="仿宋" w:cs="仿宋"/>
          <w:b/>
          <w:sz w:val="28"/>
          <w:szCs w:val="28"/>
        </w:rPr>
      </w:pPr>
      <w:r>
        <w:rPr>
          <w:rFonts w:hint="eastAsia" w:ascii="仿宋" w:hAnsi="仿宋" w:eastAsia="仿宋" w:cs="仿宋"/>
          <w:b/>
          <w:sz w:val="28"/>
          <w:szCs w:val="28"/>
        </w:rPr>
        <w:t xml:space="preserve">甲方：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乙方：</w:t>
      </w:r>
    </w:p>
    <w:p>
      <w:pPr>
        <w:ind w:firstLine="632" w:firstLineChars="300"/>
        <w:rPr>
          <w:rFonts w:hint="eastAsia" w:ascii="仿宋" w:hAnsi="仿宋" w:eastAsia="仿宋" w:cs="仿宋"/>
          <w:b/>
        </w:rPr>
      </w:pPr>
      <w:r>
        <w:rPr>
          <w:rFonts w:hint="eastAsia" w:ascii="仿宋" w:hAnsi="仿宋" w:eastAsia="仿宋" w:cs="仿宋"/>
          <w:b/>
        </w:rPr>
        <w:t>（</w:t>
      </w:r>
      <w:r>
        <w:rPr>
          <w:rFonts w:hint="eastAsia" w:ascii="仿宋" w:hAnsi="仿宋" w:eastAsia="仿宋" w:cs="仿宋"/>
          <w:b/>
          <w:lang w:eastAsia="zh-CN"/>
        </w:rPr>
        <w:t>盖</w:t>
      </w:r>
      <w:r>
        <w:rPr>
          <w:rFonts w:hint="eastAsia" w:ascii="仿宋" w:hAnsi="仿宋" w:eastAsia="仿宋" w:cs="仿宋"/>
          <w:b/>
        </w:rPr>
        <w:t xml:space="preserve">章）                            </w:t>
      </w:r>
      <w:r>
        <w:rPr>
          <w:rFonts w:hint="eastAsia" w:ascii="仿宋" w:hAnsi="仿宋" w:eastAsia="仿宋" w:cs="仿宋"/>
          <w:b/>
          <w:lang w:val="en-US" w:eastAsia="zh-CN"/>
        </w:rPr>
        <w:t xml:space="preserve">   </w:t>
      </w:r>
      <w:r>
        <w:rPr>
          <w:rFonts w:hint="eastAsia" w:ascii="仿宋" w:hAnsi="仿宋" w:eastAsia="仿宋" w:cs="仿宋"/>
          <w:b/>
        </w:rPr>
        <w:t>（</w:t>
      </w:r>
      <w:r>
        <w:rPr>
          <w:rFonts w:hint="eastAsia" w:ascii="仿宋" w:hAnsi="仿宋" w:eastAsia="仿宋" w:cs="仿宋"/>
          <w:b/>
          <w:lang w:eastAsia="zh-CN"/>
        </w:rPr>
        <w:t>盖</w:t>
      </w:r>
      <w:r>
        <w:rPr>
          <w:rFonts w:hint="eastAsia" w:ascii="仿宋" w:hAnsi="仿宋" w:eastAsia="仿宋" w:cs="仿宋"/>
          <w:b/>
        </w:rPr>
        <w:t>章）</w:t>
      </w:r>
    </w:p>
    <w:p>
      <w:pPr>
        <w:spacing w:line="360" w:lineRule="auto"/>
        <w:ind w:firstLine="0" w:firstLineChars="0"/>
        <w:rPr>
          <w:rFonts w:hint="eastAsia" w:ascii="仿宋" w:hAnsi="仿宋" w:eastAsia="仿宋" w:cs="仿宋"/>
          <w:sz w:val="21"/>
          <w:szCs w:val="21"/>
        </w:rPr>
      </w:pPr>
    </w:p>
    <w:p>
      <w:pPr>
        <w:spacing w:line="360" w:lineRule="auto"/>
        <w:ind w:firstLine="0" w:firstLineChars="0"/>
        <w:rPr>
          <w:rFonts w:hint="eastAsia" w:ascii="仿宋" w:hAnsi="仿宋" w:eastAsia="仿宋" w:cs="仿宋"/>
          <w:sz w:val="21"/>
          <w:szCs w:val="21"/>
          <w:highlight w:val="none"/>
        </w:rPr>
      </w:pPr>
      <w:r>
        <w:rPr>
          <w:rFonts w:hint="eastAsia" w:ascii="仿宋" w:hAnsi="仿宋" w:eastAsia="仿宋" w:cs="仿宋"/>
          <w:sz w:val="21"/>
          <w:szCs w:val="21"/>
          <w:highlight w:val="none"/>
        </w:rPr>
        <w:t>安全负责人</w:t>
      </w:r>
      <w:r>
        <w:rPr>
          <w:rFonts w:hint="eastAsia" w:ascii="仿宋" w:hAnsi="仿宋" w:eastAsia="仿宋" w:cs="仿宋"/>
          <w:highlight w:val="none"/>
        </w:rPr>
        <w:t>（ 签字 ）</w:t>
      </w:r>
      <w:r>
        <w:rPr>
          <w:rFonts w:hint="eastAsia" w:ascii="仿宋" w:hAnsi="仿宋" w:eastAsia="仿宋" w:cs="仿宋"/>
          <w:sz w:val="21"/>
          <w:szCs w:val="21"/>
          <w:highlight w:val="none"/>
        </w:rPr>
        <w:t xml:space="preserve">：                   </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安全负责人</w:t>
      </w:r>
      <w:r>
        <w:rPr>
          <w:rFonts w:hint="eastAsia" w:ascii="仿宋" w:hAnsi="仿宋" w:eastAsia="仿宋" w:cs="仿宋"/>
          <w:highlight w:val="none"/>
        </w:rPr>
        <w:t>（ 签字 ）</w:t>
      </w:r>
      <w:r>
        <w:rPr>
          <w:rFonts w:hint="eastAsia" w:ascii="仿宋" w:hAnsi="仿宋" w:eastAsia="仿宋" w:cs="仿宋"/>
          <w:sz w:val="21"/>
          <w:szCs w:val="21"/>
          <w:highlight w:val="none"/>
        </w:rPr>
        <w:t>：</w:t>
      </w:r>
    </w:p>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p>
    <w:p>
      <w:pPr>
        <w:rPr>
          <w:rFonts w:hint="eastAsia" w:ascii="仿宋" w:hAnsi="仿宋" w:eastAsia="仿宋" w:cs="仿宋"/>
          <w:sz w:val="21"/>
          <w:szCs w:val="21"/>
        </w:rPr>
      </w:pPr>
      <w:r>
        <w:rPr>
          <w:rFonts w:hint="eastAsia" w:ascii="仿宋" w:hAnsi="仿宋" w:eastAsia="仿宋" w:cs="仿宋"/>
        </w:rPr>
        <w:t>日期：20</w:t>
      </w:r>
      <w:r>
        <w:rPr>
          <w:rFonts w:hint="eastAsia" w:ascii="仿宋" w:hAnsi="仿宋" w:eastAsia="仿宋" w:cs="仿宋"/>
          <w:lang w:val="en-US" w:eastAsia="zh-CN"/>
        </w:rPr>
        <w:t>20</w:t>
      </w:r>
      <w:r>
        <w:rPr>
          <w:rFonts w:hint="eastAsia" w:ascii="仿宋" w:hAnsi="仿宋" w:eastAsia="仿宋" w:cs="仿宋"/>
        </w:rPr>
        <w:t xml:space="preserve"> 年    月     日              日期：20</w:t>
      </w:r>
      <w:r>
        <w:rPr>
          <w:rFonts w:hint="eastAsia" w:ascii="仿宋" w:hAnsi="仿宋" w:eastAsia="仿宋" w:cs="仿宋"/>
          <w:lang w:val="en-US" w:eastAsia="zh-CN"/>
        </w:rPr>
        <w:t>20</w:t>
      </w:r>
      <w:r>
        <w:rPr>
          <w:rFonts w:hint="eastAsia" w:ascii="仿宋" w:hAnsi="仿宋" w:eastAsia="仿宋" w:cs="仿宋"/>
        </w:rPr>
        <w:t xml:space="preserve">年    月     日 </w:t>
      </w:r>
    </w:p>
    <w:sectPr>
      <w:footerReference r:id="rId4" w:type="first"/>
      <w:footerReference r:id="rId3" w:type="default"/>
      <w:pgSz w:w="11906" w:h="16838"/>
      <w:pgMar w:top="1440" w:right="1800" w:bottom="568"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6</w:t>
                </w:r>
                <w:r>
                  <w:fldChar w:fldCharType="end"/>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16B7C"/>
    <w:multiLevelType w:val="multilevel"/>
    <w:tmpl w:val="4ED16B7C"/>
    <w:lvl w:ilvl="0" w:tentative="0">
      <w:start w:val="1"/>
      <w:numFmt w:val="japaneseCounting"/>
      <w:lvlText w:val="第%1条"/>
      <w:lvlJc w:val="left"/>
      <w:pPr>
        <w:ind w:left="1065" w:hanging="10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C1DBC"/>
    <w:rsid w:val="00016D20"/>
    <w:rsid w:val="00033EB6"/>
    <w:rsid w:val="000A5BE3"/>
    <w:rsid w:val="001000A8"/>
    <w:rsid w:val="001138A8"/>
    <w:rsid w:val="00166836"/>
    <w:rsid w:val="0020051F"/>
    <w:rsid w:val="002168B9"/>
    <w:rsid w:val="00222ECF"/>
    <w:rsid w:val="00231901"/>
    <w:rsid w:val="002567C4"/>
    <w:rsid w:val="002632F3"/>
    <w:rsid w:val="002D7360"/>
    <w:rsid w:val="003323D4"/>
    <w:rsid w:val="00386991"/>
    <w:rsid w:val="003A5242"/>
    <w:rsid w:val="003E6696"/>
    <w:rsid w:val="00431E23"/>
    <w:rsid w:val="00454F8E"/>
    <w:rsid w:val="004B2C78"/>
    <w:rsid w:val="004C24E8"/>
    <w:rsid w:val="004E35FB"/>
    <w:rsid w:val="00514513"/>
    <w:rsid w:val="005653EC"/>
    <w:rsid w:val="00565F50"/>
    <w:rsid w:val="00591A39"/>
    <w:rsid w:val="00595074"/>
    <w:rsid w:val="005F7D39"/>
    <w:rsid w:val="00687F84"/>
    <w:rsid w:val="006B4919"/>
    <w:rsid w:val="006C73DD"/>
    <w:rsid w:val="00773BDE"/>
    <w:rsid w:val="007D036E"/>
    <w:rsid w:val="007F47A3"/>
    <w:rsid w:val="008C452D"/>
    <w:rsid w:val="008D50FF"/>
    <w:rsid w:val="00965E48"/>
    <w:rsid w:val="009C22F7"/>
    <w:rsid w:val="009F554E"/>
    <w:rsid w:val="00A11CAD"/>
    <w:rsid w:val="00A21254"/>
    <w:rsid w:val="00A371A9"/>
    <w:rsid w:val="00A56E98"/>
    <w:rsid w:val="00A64767"/>
    <w:rsid w:val="00A73F2D"/>
    <w:rsid w:val="00AC1DBC"/>
    <w:rsid w:val="00AE64CD"/>
    <w:rsid w:val="00AE6DCC"/>
    <w:rsid w:val="00B0087E"/>
    <w:rsid w:val="00BB3F56"/>
    <w:rsid w:val="00BF00AA"/>
    <w:rsid w:val="00C0144A"/>
    <w:rsid w:val="00C17D0B"/>
    <w:rsid w:val="00C52346"/>
    <w:rsid w:val="00C812D0"/>
    <w:rsid w:val="00CA3BDF"/>
    <w:rsid w:val="00CD1812"/>
    <w:rsid w:val="00CD3A3C"/>
    <w:rsid w:val="00D11E92"/>
    <w:rsid w:val="00D442C5"/>
    <w:rsid w:val="00E06555"/>
    <w:rsid w:val="00E17196"/>
    <w:rsid w:val="00E33855"/>
    <w:rsid w:val="00E67115"/>
    <w:rsid w:val="00E7207E"/>
    <w:rsid w:val="00ED3EE8"/>
    <w:rsid w:val="00F20E6B"/>
    <w:rsid w:val="00FA2925"/>
    <w:rsid w:val="082D499E"/>
    <w:rsid w:val="0E6161F1"/>
    <w:rsid w:val="1AF146E5"/>
    <w:rsid w:val="22024672"/>
    <w:rsid w:val="35B220AA"/>
    <w:rsid w:val="3F0948BF"/>
    <w:rsid w:val="49D5654B"/>
    <w:rsid w:val="510337EE"/>
    <w:rsid w:val="6A5428AA"/>
    <w:rsid w:val="6D6517A4"/>
    <w:rsid w:val="74BE5872"/>
    <w:rsid w:val="758C2F5D"/>
    <w:rsid w:val="79411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pPr>
      <w:widowControl/>
    </w:pPr>
    <w:rPr>
      <w:rFonts w:ascii="仿宋_GB2312" w:hAnsi="Times New Roman" w:eastAsia="仿宋_GB2312"/>
      <w:kern w:val="0"/>
      <w:sz w:val="28"/>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日期 字符"/>
    <w:basedOn w:val="7"/>
    <w:link w:val="2"/>
    <w:qFormat/>
    <w:uiPriority w:val="0"/>
    <w:rPr>
      <w:rFonts w:ascii="仿宋_GB2312" w:hAnsi="Times New Roman" w:eastAsia="仿宋_GB2312" w:cs="Times New Roman"/>
      <w:kern w:val="0"/>
      <w:sz w:val="28"/>
      <w:szCs w:val="20"/>
    </w:rPr>
  </w:style>
  <w:style w:type="paragraph" w:customStyle="1" w:styleId="11">
    <w:name w:val="列出段落1"/>
    <w:basedOn w:val="1"/>
    <w:qFormat/>
    <w:uiPriority w:val="0"/>
    <w:pPr>
      <w:ind w:firstLine="420" w:firstLineChars="200"/>
    </w:pPr>
  </w:style>
  <w:style w:type="character" w:customStyle="1" w:styleId="12">
    <w:name w:val="批注框文本 字符"/>
    <w:basedOn w:val="7"/>
    <w:link w:val="3"/>
    <w:semiHidden/>
    <w:qFormat/>
    <w:uiPriority w:val="99"/>
    <w:rPr>
      <w:rFonts w:ascii="Calibri" w:hAnsi="Calibri" w:eastAsia="宋体" w:cs="Times New Roman"/>
      <w:sz w:val="18"/>
      <w:szCs w:val="18"/>
    </w:rPr>
  </w:style>
  <w:style w:type="paragraph" w:styleId="13">
    <w:name w:val="List Paragraph"/>
    <w:basedOn w:val="1"/>
    <w:qFormat/>
    <w:uiPriority w:val="34"/>
    <w:pPr>
      <w:ind w:firstLine="420" w:firstLineChars="200"/>
    </w:pPr>
  </w:style>
  <w:style w:type="paragraph" w:customStyle="1" w:styleId="14">
    <w:name w:val="样式2"/>
    <w:basedOn w:val="1"/>
    <w:qFormat/>
    <w:uiPriority w:val="99"/>
    <w:pPr>
      <w:adjustRightInd w:val="0"/>
      <w:spacing w:line="410" w:lineRule="atLeast"/>
      <w:jc w:val="left"/>
      <w:textAlignment w:val="baseline"/>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A1C07-AE4E-4927-A6F5-3413426BC54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550</Words>
  <Characters>3135</Characters>
  <Lines>26</Lines>
  <Paragraphs>7</Paragraphs>
  <TotalTime>3</TotalTime>
  <ScaleCrop>false</ScaleCrop>
  <LinksUpToDate>false</LinksUpToDate>
  <CharactersWithSpaces>3678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2016-10-13T07:04:00Z</dcterms:created>
  <dc:creator>刘星</dc:creator>
  <cp:lastModifiedBy>USER</cp:lastModifiedBy>
  <dcterms:modified xsi:type="dcterms:W3CDTF">2020-05-11T02:06:29Z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