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779B" w14:textId="77777777" w:rsidR="0067642E" w:rsidRDefault="00620930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429325357"/>
      <w:bookmarkStart w:id="1" w:name="_Toc429324868"/>
      <w:r>
        <w:rPr>
          <w:rFonts w:ascii="宋体" w:hAnsi="宋体" w:hint="eastAsia"/>
          <w:sz w:val="32"/>
          <w:szCs w:val="32"/>
        </w:rPr>
        <w:t>招标公告</w:t>
      </w:r>
      <w:bookmarkEnd w:id="0"/>
      <w:bookmarkEnd w:id="1"/>
    </w:p>
    <w:p w14:paraId="3DE34B8D" w14:textId="77777777" w:rsidR="0067642E" w:rsidRDefault="00620930"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/>
          <w:kern w:val="0"/>
          <w:sz w:val="24"/>
          <w:szCs w:val="24"/>
        </w:rPr>
      </w:pPr>
      <w:bookmarkStart w:id="2" w:name="_Hlk42496554"/>
      <w:r>
        <w:rPr>
          <w:rFonts w:ascii="宋体" w:hAnsi="宋体" w:hint="eastAsia"/>
          <w:kern w:val="0"/>
          <w:sz w:val="24"/>
          <w:szCs w:val="24"/>
        </w:rPr>
        <w:t>为满足施工生产需要，现就本招标公告所述工程项目所需物资进行招标采购，诚邀合格的投标人参与报名，具体要求如下：</w:t>
      </w:r>
    </w:p>
    <w:p w14:paraId="53D63CAF" w14:textId="77777777" w:rsidR="0067642E" w:rsidRDefault="0062093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一、基本情况</w:t>
      </w:r>
    </w:p>
    <w:p w14:paraId="5CE2E4F5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、招标组织：</w:t>
      </w:r>
      <w:permStart w:id="828079193" w:edGrp="everyone"/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kern w:val="0"/>
          <w:sz w:val="24"/>
          <w:szCs w:val="24"/>
          <w:u w:val="single"/>
        </w:rPr>
        <w:t>中建新疆建工（集团）有限公司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                  </w:t>
      </w:r>
      <w:permEnd w:id="828079193"/>
    </w:p>
    <w:p w14:paraId="07766D9D" w14:textId="064F6496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、招标项目：</w:t>
      </w:r>
      <w:permStart w:id="1956526206" w:edGrp="everyone"/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r w:rsidR="00764B80">
        <w:rPr>
          <w:rFonts w:ascii="宋体" w:hAnsi="宋体" w:hint="eastAsia"/>
          <w:kern w:val="0"/>
          <w:sz w:val="24"/>
          <w:szCs w:val="24"/>
          <w:u w:val="single"/>
        </w:rPr>
        <w:t>港中旅金堂C1-4地块一期项目施工总承包工程</w:t>
      </w:r>
      <w:r>
        <w:rPr>
          <w:rFonts w:ascii="宋体" w:hAnsi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/>
          <w:kern w:val="0"/>
          <w:sz w:val="24"/>
          <w:szCs w:val="24"/>
          <w:u w:val="single"/>
        </w:rPr>
        <w:t xml:space="preserve">  </w:t>
      </w:r>
      <w:permEnd w:id="1956526206"/>
    </w:p>
    <w:p w14:paraId="6557D502" w14:textId="64E66048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、招标内容：项目施工生产所需</w:t>
      </w:r>
      <w:permStart w:id="2021463410" w:edGrp="everyone"/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 w:rsidR="00764B80">
        <w:rPr>
          <w:rFonts w:ascii="宋体" w:hAnsi="宋体" w:hint="eastAsia"/>
          <w:kern w:val="0"/>
          <w:sz w:val="24"/>
          <w:szCs w:val="24"/>
          <w:u w:val="single"/>
        </w:rPr>
        <w:t>电线电缆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permEnd w:id="2021463410"/>
      <w:r>
        <w:rPr>
          <w:rFonts w:ascii="宋体" w:hAnsi="宋体" w:hint="eastAsia"/>
          <w:kern w:val="0"/>
          <w:sz w:val="24"/>
          <w:szCs w:val="24"/>
        </w:rPr>
        <w:t>物资，数量</w:t>
      </w:r>
      <w:permStart w:id="1165308669" w:edGrp="everyone"/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kern w:val="0"/>
          <w:sz w:val="24"/>
          <w:szCs w:val="24"/>
          <w:u w:val="single"/>
        </w:rPr>
        <w:t>详见清单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 </w:t>
      </w:r>
      <w:permEnd w:id="1165308669"/>
      <w:r>
        <w:rPr>
          <w:rFonts w:ascii="宋体" w:hAnsi="宋体" w:hint="eastAsia"/>
          <w:kern w:val="0"/>
          <w:sz w:val="24"/>
          <w:szCs w:val="24"/>
        </w:rPr>
        <w:t>，具体数量以同中标供应商签订的具体采购合同为准。增值税税率为</w:t>
      </w:r>
      <w:permStart w:id="1036735684" w:edGrp="everyone"/>
      <w:r>
        <w:rPr>
          <w:rFonts w:ascii="宋体" w:hAnsi="宋体" w:hint="eastAsia"/>
          <w:kern w:val="0"/>
          <w:sz w:val="24"/>
          <w:szCs w:val="24"/>
          <w:u w:val="single"/>
        </w:rPr>
        <w:t xml:space="preserve"> 13</w:t>
      </w:r>
      <w:r>
        <w:rPr>
          <w:rFonts w:ascii="宋体" w:hAnsi="宋体"/>
          <w:kern w:val="0"/>
          <w:sz w:val="24"/>
          <w:szCs w:val="24"/>
          <w:u w:val="single"/>
        </w:rPr>
        <w:t xml:space="preserve"> </w:t>
      </w:r>
      <w:permEnd w:id="1036735684"/>
      <w:r>
        <w:rPr>
          <w:rFonts w:ascii="宋体" w:hAnsi="宋体"/>
          <w:kern w:val="0"/>
          <w:sz w:val="24"/>
          <w:szCs w:val="24"/>
        </w:rPr>
        <w:t>%</w:t>
      </w:r>
      <w:r>
        <w:rPr>
          <w:rFonts w:ascii="宋体" w:hAnsi="宋体" w:hint="eastAsia"/>
          <w:kern w:val="0"/>
          <w:sz w:val="24"/>
          <w:szCs w:val="24"/>
        </w:rPr>
        <w:t>。</w:t>
      </w:r>
    </w:p>
    <w:p w14:paraId="759397AC" w14:textId="77777777" w:rsidR="0067642E" w:rsidRDefault="0062093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二、投标人资格要求</w:t>
      </w:r>
    </w:p>
    <w:p w14:paraId="3A2E9B8B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、具备法律主体资格，具有独立订立及履行合同的能力。</w:t>
      </w:r>
    </w:p>
    <w:p w14:paraId="2911F94A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、具备一般纳税人资格，能够开具招标文件要求税率的增值税专用发票。</w:t>
      </w:r>
    </w:p>
    <w:p w14:paraId="319564E6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3</w:t>
      </w:r>
      <w:r>
        <w:rPr>
          <w:rFonts w:ascii="宋体" w:hAnsi="宋体" w:hint="eastAsia"/>
          <w:kern w:val="0"/>
          <w:sz w:val="24"/>
          <w:szCs w:val="24"/>
        </w:rPr>
        <w:t>、具备国家有关部门、行业或公司要求必须取得的质量、计量、安全、环保认证及其他经营许可；在国家有关部门和行业的监督检查中没有不良记录；与中建各分子公司没有不良合作记录。</w:t>
      </w:r>
    </w:p>
    <w:p w14:paraId="4B4C9D4D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、具有经营规模年收入</w:t>
      </w:r>
      <w:r>
        <w:rPr>
          <w:rFonts w:ascii="宋体" w:hAnsi="宋体" w:hint="eastAsia"/>
          <w:kern w:val="0"/>
          <w:sz w:val="24"/>
          <w:szCs w:val="24"/>
        </w:rPr>
        <w:t>500</w:t>
      </w:r>
      <w:r>
        <w:rPr>
          <w:rFonts w:ascii="宋体" w:hAnsi="宋体" w:hint="eastAsia"/>
          <w:kern w:val="0"/>
          <w:sz w:val="24"/>
          <w:szCs w:val="24"/>
        </w:rPr>
        <w:t>万元以上，投标人的企业实际注册资本不低于</w:t>
      </w:r>
      <w:permStart w:id="1375363710" w:edGrp="everyone"/>
    </w:p>
    <w:p w14:paraId="553B7354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kern w:val="0"/>
          <w:sz w:val="24"/>
          <w:szCs w:val="24"/>
          <w:u w:val="single"/>
        </w:rPr>
        <w:t>500</w:t>
      </w:r>
      <w:r>
        <w:rPr>
          <w:rFonts w:ascii="宋体" w:hAnsi="宋体" w:hint="eastAsia"/>
          <w:kern w:val="0"/>
          <w:sz w:val="24"/>
          <w:szCs w:val="24"/>
          <w:u w:val="single"/>
        </w:rPr>
        <w:t xml:space="preserve"> </w:t>
      </w:r>
      <w:permEnd w:id="1375363710"/>
      <w:r>
        <w:rPr>
          <w:rFonts w:ascii="宋体" w:hAnsi="宋体" w:hint="eastAsia"/>
          <w:kern w:val="0"/>
          <w:sz w:val="24"/>
          <w:szCs w:val="24"/>
        </w:rPr>
        <w:t>万元。</w:t>
      </w:r>
    </w:p>
    <w:p w14:paraId="64C44DFB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5</w:t>
      </w:r>
      <w:r>
        <w:rPr>
          <w:rFonts w:ascii="宋体" w:hAnsi="宋体" w:hint="eastAsia"/>
          <w:kern w:val="0"/>
          <w:sz w:val="24"/>
          <w:szCs w:val="24"/>
        </w:rPr>
        <w:t>、具有良好的商业信誉和健全的会计核算制度，提供会计年度报告。</w:t>
      </w:r>
    </w:p>
    <w:p w14:paraId="59F088AC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、</w:t>
      </w:r>
      <w:r>
        <w:rPr>
          <w:rFonts w:ascii="宋体" w:hAnsi="宋体" w:hint="eastAsia"/>
          <w:bCs/>
          <w:color w:val="000000"/>
          <w:sz w:val="24"/>
          <w:szCs w:val="24"/>
        </w:rPr>
        <w:t>符合上述条件，经招标工作小组审查合格后，方可参与投标。</w:t>
      </w:r>
    </w:p>
    <w:p w14:paraId="7BB81D4D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7</w:t>
      </w:r>
      <w:r>
        <w:rPr>
          <w:rFonts w:ascii="宋体" w:hAnsi="宋体" w:hint="eastAsia"/>
          <w:bCs/>
          <w:color w:val="000000"/>
          <w:sz w:val="24"/>
          <w:szCs w:val="24"/>
        </w:rPr>
        <w:t>、提供法人营业执照、资质证书</w:t>
      </w:r>
      <w:permStart w:id="1478238165" w:edGrp="everyone"/>
      <w:r>
        <w:rPr>
          <w:rFonts w:ascii="宋体" w:hAnsi="宋体" w:hint="eastAsia"/>
          <w:bCs/>
          <w:color w:val="000000"/>
          <w:sz w:val="24"/>
          <w:szCs w:val="24"/>
        </w:rPr>
        <w:t>、品牌授权书</w:t>
      </w:r>
      <w:permEnd w:id="1478238165"/>
      <w:r>
        <w:rPr>
          <w:rFonts w:ascii="宋体" w:hAnsi="宋体" w:hint="eastAsia"/>
          <w:bCs/>
          <w:color w:val="000000"/>
          <w:sz w:val="24"/>
          <w:szCs w:val="24"/>
        </w:rPr>
        <w:t>。</w:t>
      </w:r>
    </w:p>
    <w:p w14:paraId="6149059C" w14:textId="184A26DF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  <w:u w:val="single"/>
        </w:rPr>
      </w:pPr>
      <w:permStart w:id="896992180" w:edGrp="everyone"/>
      <w:r>
        <w:rPr>
          <w:rFonts w:ascii="宋体" w:hAnsi="宋体" w:hint="eastAsia"/>
          <w:bCs/>
          <w:color w:val="000000"/>
          <w:sz w:val="24"/>
          <w:szCs w:val="24"/>
        </w:rPr>
        <w:t>8</w:t>
      </w:r>
      <w:r>
        <w:rPr>
          <w:rFonts w:ascii="宋体" w:hAnsi="宋体" w:hint="eastAsia"/>
          <w:bCs/>
          <w:color w:val="000000"/>
          <w:sz w:val="24"/>
          <w:szCs w:val="24"/>
        </w:rPr>
        <w:t>、其他：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①</w:t>
      </w:r>
      <w:proofErr w:type="gramStart"/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在云筑网上</w:t>
      </w:r>
      <w:proofErr w:type="gramEnd"/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无不良合作记录。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②供应商报名后，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须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及时联系项目人员进行现场实地考察。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③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供应商必须有与中建系统各子公司合作经验，了解付款模式。</w:t>
      </w:r>
      <w:r>
        <w:rPr>
          <w:rFonts w:ascii="Calibri" w:hAnsi="Calibri" w:cs="Calibri" w:hint="eastAsia"/>
          <w:bCs/>
          <w:color w:val="000000"/>
          <w:sz w:val="24"/>
          <w:szCs w:val="24"/>
          <w:u w:val="single"/>
        </w:rPr>
        <w:t>④</w:t>
      </w:r>
      <w:r>
        <w:rPr>
          <w:rFonts w:ascii="Calibri" w:hAnsi="Calibri" w:cs="Calibri"/>
          <w:bCs/>
          <w:color w:val="000000"/>
          <w:sz w:val="24"/>
          <w:szCs w:val="24"/>
          <w:u w:val="single"/>
        </w:rPr>
        <w:t>具有优良的履约、供货、服务能力。</w:t>
      </w:r>
      <w:r>
        <w:rPr>
          <w:rFonts w:ascii="Calibri" w:hAnsi="Calibri" w:cs="Calibri" w:hint="eastAsia"/>
          <w:bCs/>
          <w:color w:val="000000"/>
          <w:sz w:val="24"/>
          <w:szCs w:val="24"/>
          <w:u w:val="single"/>
        </w:rPr>
        <w:t>⑤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品牌要求：四川新蓉、四川</w:t>
      </w:r>
      <w:proofErr w:type="gramStart"/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鑫</w:t>
      </w:r>
      <w:proofErr w:type="gramEnd"/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>电、成都成塑</w:t>
      </w:r>
      <w:r>
        <w:rPr>
          <w:rFonts w:ascii="宋体" w:hAnsi="宋体" w:hint="eastAsia"/>
          <w:bCs/>
          <w:color w:val="000000"/>
          <w:sz w:val="24"/>
          <w:szCs w:val="24"/>
          <w:u w:val="single"/>
        </w:rPr>
        <w:t xml:space="preserve"> </w:t>
      </w:r>
    </w:p>
    <w:permEnd w:id="896992180"/>
    <w:p w14:paraId="49692E94" w14:textId="77777777" w:rsidR="0067642E" w:rsidRDefault="00620930">
      <w:pPr>
        <w:spacing w:line="360" w:lineRule="auto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三、投标报名</w:t>
      </w:r>
    </w:p>
    <w:p w14:paraId="632CB5BC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、报名方式：采取网上报名方式，通过“云筑网</w:t>
      </w:r>
      <w:r>
        <w:rPr>
          <w:rFonts w:ascii="宋体" w:hAnsi="宋体"/>
          <w:kern w:val="0"/>
          <w:sz w:val="24"/>
          <w:szCs w:val="24"/>
        </w:rPr>
        <w:tab/>
      </w:r>
      <w:r>
        <w:rPr>
          <w:rFonts w:ascii="宋体" w:hAnsi="宋体" w:hint="eastAsia"/>
          <w:kern w:val="0"/>
          <w:sz w:val="24"/>
          <w:szCs w:val="24"/>
        </w:rPr>
        <w:t>”上进行报名（网址</w:t>
      </w:r>
      <w:r>
        <w:rPr>
          <w:rFonts w:ascii="宋体" w:hAnsi="宋体"/>
          <w:kern w:val="0"/>
          <w:sz w:val="24"/>
          <w:szCs w:val="24"/>
        </w:rPr>
        <w:t>https://www.yzw.cn/</w:t>
      </w:r>
      <w:r>
        <w:rPr>
          <w:rFonts w:ascii="宋体" w:hAnsi="宋体" w:hint="eastAsia"/>
          <w:kern w:val="0"/>
          <w:sz w:val="24"/>
          <w:szCs w:val="24"/>
        </w:rPr>
        <w:t>），不接受其他方式报名。</w:t>
      </w:r>
    </w:p>
    <w:p w14:paraId="4544E28F" w14:textId="77777777" w:rsidR="0067642E" w:rsidRDefault="00620930">
      <w:pPr>
        <w:widowControl/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>
        <w:rPr>
          <w:rFonts w:ascii="宋体" w:hAnsi="宋体" w:hint="eastAsia"/>
          <w:kern w:val="0"/>
          <w:sz w:val="24"/>
          <w:szCs w:val="24"/>
        </w:rPr>
        <w:t>、报名时间：以云筑网公示报名截止时间为准，逾期不再接受投标单位的报名。</w:t>
      </w:r>
    </w:p>
    <w:p w14:paraId="7EB46C0D" w14:textId="77777777" w:rsidR="0067642E" w:rsidRDefault="00620930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="426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报名所需提交的资料至少包括：企业法人证明书或法人授权委托书、税务登记证、纳税人身份证明、公司简介、近三年的业绩和信誉等。以上资料扫描件在云筑网报名时以附件形式上传。</w:t>
      </w:r>
    </w:p>
    <w:p w14:paraId="6AA22256" w14:textId="77777777" w:rsidR="0067642E" w:rsidRDefault="00620930">
      <w:pPr>
        <w:pStyle w:val="a9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四、发布标书时间</w:t>
      </w:r>
    </w:p>
    <w:p w14:paraId="690C2192" w14:textId="77777777" w:rsidR="0067642E" w:rsidRDefault="00620930">
      <w:pPr>
        <w:pStyle w:val="a9"/>
        <w:widowControl/>
        <w:shd w:val="clear" w:color="auto" w:fill="FFFFFF"/>
        <w:spacing w:line="360" w:lineRule="auto"/>
        <w:ind w:left="720" w:firstLineChars="0" w:firstLine="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1</w:t>
      </w:r>
      <w:r>
        <w:rPr>
          <w:rFonts w:ascii="宋体" w:hAnsi="宋体" w:hint="eastAsia"/>
          <w:kern w:val="0"/>
          <w:sz w:val="24"/>
          <w:szCs w:val="24"/>
        </w:rPr>
        <w:t>、招标人将告知投标人是否通过资格预审，对通过资格预审的投标人发布招标文件，时间：</w:t>
      </w:r>
      <w:r>
        <w:rPr>
          <w:rFonts w:ascii="宋体" w:hAnsi="宋体" w:hint="eastAsia"/>
          <w:kern w:val="0"/>
          <w:sz w:val="24"/>
          <w:szCs w:val="24"/>
          <w:u w:val="single"/>
        </w:rPr>
        <w:t>以云筑网招标文件发放时间为准。</w:t>
      </w:r>
    </w:p>
    <w:p w14:paraId="1170C033" w14:textId="77777777" w:rsidR="0067642E" w:rsidRDefault="00620930">
      <w:pPr>
        <w:pStyle w:val="a9"/>
        <w:spacing w:line="360" w:lineRule="auto"/>
        <w:ind w:left="420" w:firstLineChars="0" w:firstLine="0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 w:hint="eastAsia"/>
          <w:b/>
          <w:kern w:val="0"/>
          <w:sz w:val="24"/>
          <w:szCs w:val="24"/>
        </w:rPr>
        <w:t>五、招标人联系方式</w:t>
      </w:r>
    </w:p>
    <w:p w14:paraId="2D8A160E" w14:textId="77777777" w:rsidR="0067642E" w:rsidRDefault="006764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sz w:val="24"/>
          <w:szCs w:val="24"/>
        </w:rPr>
      </w:pPr>
    </w:p>
    <w:p w14:paraId="257CF366" w14:textId="31592603" w:rsidR="0067642E" w:rsidRDefault="0062093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permStart w:id="244670697" w:edGrp="everyone"/>
      <w:r>
        <w:rPr>
          <w:rFonts w:ascii="宋体" w:hAnsi="宋体" w:cs="宋体" w:hint="eastAsia"/>
          <w:color w:val="000000"/>
          <w:sz w:val="24"/>
          <w:szCs w:val="24"/>
        </w:rPr>
        <w:t>联系人：</w:t>
      </w:r>
      <w:r>
        <w:rPr>
          <w:rFonts w:ascii="宋体" w:hAnsi="宋体" w:cs="宋体" w:hint="eastAsia"/>
          <w:sz w:val="24"/>
          <w:szCs w:val="24"/>
        </w:rPr>
        <w:t>杨子宁</w:t>
      </w:r>
      <w:r>
        <w:rPr>
          <w:rFonts w:ascii="宋体" w:hAnsi="宋体" w:cs="宋体" w:hint="eastAsia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zCs w:val="24"/>
        </w:rPr>
        <w:t>联系方式：</w:t>
      </w:r>
      <w:r>
        <w:rPr>
          <w:rFonts w:ascii="宋体" w:hAnsi="宋体" w:cs="宋体"/>
          <w:color w:val="000000"/>
          <w:sz w:val="24"/>
          <w:szCs w:val="24"/>
        </w:rPr>
        <w:t>18910127664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14:paraId="45926180" w14:textId="77777777" w:rsidR="0067642E" w:rsidRDefault="00620930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联系人：</w:t>
      </w:r>
      <w:r>
        <w:rPr>
          <w:rFonts w:ascii="宋体" w:hAnsi="宋体" w:cs="宋体" w:hint="eastAsia"/>
          <w:sz w:val="24"/>
          <w:szCs w:val="24"/>
        </w:rPr>
        <w:t>张壮壮</w:t>
      </w:r>
      <w:r>
        <w:rPr>
          <w:rFonts w:ascii="宋体" w:hAnsi="宋体" w:cs="宋体" w:hint="eastAsia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FF000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sz w:val="24"/>
          <w:szCs w:val="24"/>
        </w:rPr>
        <w:t>联系方式：</w:t>
      </w:r>
      <w:r>
        <w:rPr>
          <w:rFonts w:ascii="宋体" w:hAnsi="宋体" w:cs="宋体" w:hint="eastAsia"/>
          <w:color w:val="000000"/>
          <w:sz w:val="24"/>
          <w:szCs w:val="24"/>
        </w:rPr>
        <w:t>18729246826</w:t>
      </w:r>
    </w:p>
    <w:permEnd w:id="244670697"/>
    <w:p w14:paraId="1BB3565A" w14:textId="77777777" w:rsidR="0067642E" w:rsidRDefault="0067642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hAnsi="宋体" w:cs="宋体"/>
          <w:color w:val="000000"/>
          <w:sz w:val="24"/>
          <w:szCs w:val="24"/>
        </w:rPr>
      </w:pPr>
    </w:p>
    <w:p w14:paraId="4A046EEC" w14:textId="77777777" w:rsidR="0067642E" w:rsidRDefault="0067642E">
      <w:pPr>
        <w:widowControl/>
        <w:shd w:val="clear" w:color="auto" w:fill="FFFFFF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</w:p>
    <w:bookmarkEnd w:id="2"/>
    <w:p w14:paraId="27201E5D" w14:textId="77777777" w:rsidR="0067642E" w:rsidRDefault="0067642E">
      <w:permStart w:id="642786637" w:edGrp="everyone"/>
      <w:permEnd w:id="642786637"/>
    </w:p>
    <w:sectPr w:rsidR="00676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4E3E2"/>
    <w:multiLevelType w:val="singleLevel"/>
    <w:tmpl w:val="5524E3E2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1" w:cryptProviderType="rsaFull" w:cryptAlgorithmClass="hash" w:cryptAlgorithmType="typeAny" w:cryptAlgorithmSid="4" w:cryptSpinCount="0" w:hash="KfXf1+RlueQ0v/EBSnb8t4l7n8s=" w:salt="cXifr1dk2prjL7WJhkcwBA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59"/>
    <w:rsid w:val="00083D5D"/>
    <w:rsid w:val="001D0E39"/>
    <w:rsid w:val="001F0998"/>
    <w:rsid w:val="003037E0"/>
    <w:rsid w:val="003504F9"/>
    <w:rsid w:val="003E56FB"/>
    <w:rsid w:val="005C2893"/>
    <w:rsid w:val="00620930"/>
    <w:rsid w:val="0063678C"/>
    <w:rsid w:val="006733E5"/>
    <w:rsid w:val="0067642E"/>
    <w:rsid w:val="00676D0D"/>
    <w:rsid w:val="006A4919"/>
    <w:rsid w:val="006F4FE0"/>
    <w:rsid w:val="006F6554"/>
    <w:rsid w:val="00731A49"/>
    <w:rsid w:val="00764B80"/>
    <w:rsid w:val="008C0959"/>
    <w:rsid w:val="009A35DC"/>
    <w:rsid w:val="009B5DCF"/>
    <w:rsid w:val="009C6EFB"/>
    <w:rsid w:val="009F106F"/>
    <w:rsid w:val="00BD6AE0"/>
    <w:rsid w:val="00C0331E"/>
    <w:rsid w:val="00C202EE"/>
    <w:rsid w:val="00E63E8B"/>
    <w:rsid w:val="0D421D82"/>
    <w:rsid w:val="113A716F"/>
    <w:rsid w:val="11736B28"/>
    <w:rsid w:val="18880BC3"/>
    <w:rsid w:val="19CE7F48"/>
    <w:rsid w:val="268856E4"/>
    <w:rsid w:val="2E372A26"/>
    <w:rsid w:val="2FE25A34"/>
    <w:rsid w:val="31796A79"/>
    <w:rsid w:val="47613DAE"/>
    <w:rsid w:val="5C3813E6"/>
    <w:rsid w:val="60587EAA"/>
    <w:rsid w:val="69FB061D"/>
    <w:rsid w:val="6AAF5524"/>
    <w:rsid w:val="6C6E251D"/>
    <w:rsid w:val="71C224C5"/>
    <w:rsid w:val="76B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E47D"/>
  <w15:docId w15:val="{7594D529-10BB-4F4A-94CA-D8D6A4AD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808</Characters>
  <Application>Microsoft Office Word</Application>
  <DocSecurity>8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杨 子宁</cp:lastModifiedBy>
  <cp:revision>23</cp:revision>
  <dcterms:created xsi:type="dcterms:W3CDTF">2020-02-29T07:43:00Z</dcterms:created>
  <dcterms:modified xsi:type="dcterms:W3CDTF">2020-10-29T02:41:00Z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