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7414" w14:textId="188F4268" w:rsidR="00D41063" w:rsidRDefault="000E1DCE">
      <w:pPr>
        <w:pStyle w:val="a7"/>
        <w:widowControl/>
        <w:spacing w:before="75" w:beforeAutospacing="0" w:after="75" w:afterAutospacing="0" w:line="600" w:lineRule="atLeast"/>
        <w:jc w:val="center"/>
        <w:rPr>
          <w:rFonts w:ascii="sans-serif" w:eastAsia="sans-serif" w:hAnsi="sans-serif" w:cs="sans-serif"/>
          <w:color w:val="000000"/>
        </w:rPr>
      </w:pPr>
      <w:r w:rsidRPr="000E1DCE">
        <w:rPr>
          <w:rStyle w:val="a8"/>
          <w:rFonts w:ascii="宋体" w:eastAsia="宋体" w:hAnsi="宋体" w:cs="宋体" w:hint="eastAsia"/>
          <w:color w:val="000000"/>
          <w:sz w:val="28"/>
          <w:szCs w:val="28"/>
        </w:rPr>
        <w:t>中建一局装饰公司</w:t>
      </w:r>
      <w:r w:rsidR="00332F54">
        <w:rPr>
          <w:rStyle w:val="a8"/>
          <w:rFonts w:ascii="宋体" w:eastAsia="宋体" w:hAnsi="宋体" w:cs="宋体" w:hint="eastAsia"/>
          <w:color w:val="000000"/>
          <w:sz w:val="28"/>
          <w:szCs w:val="28"/>
        </w:rPr>
        <w:t>总承包</w:t>
      </w:r>
      <w:r w:rsidRPr="000E1DCE">
        <w:rPr>
          <w:rStyle w:val="a8"/>
          <w:rFonts w:ascii="宋体" w:eastAsia="宋体" w:hAnsi="宋体" w:cs="宋体" w:hint="eastAsia"/>
          <w:color w:val="000000"/>
          <w:sz w:val="28"/>
          <w:szCs w:val="28"/>
        </w:rPr>
        <w:t>太和县妇幼保健院城关卫生院等建设项目</w:t>
      </w:r>
      <w:r w:rsidR="00521892">
        <w:rPr>
          <w:rStyle w:val="a8"/>
          <w:rFonts w:hint="eastAsia"/>
          <w:sz w:val="28"/>
          <w:szCs w:val="28"/>
        </w:rPr>
        <w:t>电缆桥架及配件</w:t>
      </w:r>
      <w:r w:rsidR="0019264A">
        <w:rPr>
          <w:rStyle w:val="a8"/>
          <w:rFonts w:ascii="宋体" w:eastAsia="宋体" w:hAnsi="宋体" w:cs="宋体" w:hint="eastAsia"/>
          <w:color w:val="000000"/>
          <w:sz w:val="28"/>
          <w:szCs w:val="28"/>
        </w:rPr>
        <w:t>分供招标公告</w:t>
      </w:r>
    </w:p>
    <w:p w14:paraId="3A8AE222"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1.招标条件</w:t>
      </w:r>
    </w:p>
    <w:p w14:paraId="7D11F509"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根据中国建筑股份有限公司（以下简称：中建股份公司）采购管理方针，中建一局集团装饰工程有限公司第二分公司已具备招标条件，招标人为中建一局集团装饰工程有限公司，现进行公开招标。</w:t>
      </w:r>
    </w:p>
    <w:p w14:paraId="34F24D6F"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2.</w:t>
      </w:r>
      <w:r>
        <w:rPr>
          <w:rFonts w:ascii="宋体" w:eastAsia="宋体" w:hAnsi="宋体" w:cs="宋体" w:hint="eastAsia"/>
          <w:color w:val="000000"/>
        </w:rPr>
        <w:t> </w:t>
      </w:r>
      <w:r>
        <w:rPr>
          <w:rStyle w:val="a8"/>
          <w:rFonts w:ascii="宋体" w:eastAsia="宋体" w:hAnsi="宋体" w:cs="宋体" w:hint="eastAsia"/>
          <w:color w:val="000000"/>
        </w:rPr>
        <w:t>项目概况与招标内容</w:t>
      </w:r>
    </w:p>
    <w:p w14:paraId="4E917C35"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2.1项目概况：</w:t>
      </w:r>
    </w:p>
    <w:p w14:paraId="3E56D1C6" w14:textId="77777777" w:rsidR="00D41063" w:rsidRDefault="0019264A">
      <w:pPr>
        <w:pStyle w:val="a7"/>
        <w:widowControl/>
        <w:spacing w:before="75" w:beforeAutospacing="0" w:after="75" w:afterAutospacing="0" w:line="360" w:lineRule="atLeast"/>
        <w:rPr>
          <w:rFonts w:ascii="sans-serif" w:eastAsia="宋体" w:hAnsi="sans-serif" w:cs="sans-serif" w:hint="eastAsia"/>
          <w:color w:val="000000"/>
        </w:rPr>
      </w:pPr>
      <w:r>
        <w:rPr>
          <w:rFonts w:ascii="宋体" w:eastAsia="宋体" w:hAnsi="宋体" w:cs="宋体" w:hint="eastAsia"/>
          <w:color w:val="000000"/>
        </w:rPr>
        <w:t>2.11工程名称:</w:t>
      </w:r>
      <w:r>
        <w:rPr>
          <w:rFonts w:ascii="宋体" w:eastAsia="宋体" w:hAnsi="宋体" w:hint="eastAsia"/>
          <w:szCs w:val="21"/>
        </w:rPr>
        <w:t xml:space="preserve"> 太和城关卫生院、妇幼保健院等建设项目</w:t>
      </w:r>
    </w:p>
    <w:p w14:paraId="23BA6E93" w14:textId="77777777" w:rsidR="00D41063" w:rsidRDefault="0019264A">
      <w:pPr>
        <w:pStyle w:val="a7"/>
        <w:widowControl/>
        <w:spacing w:before="75" w:beforeAutospacing="0" w:after="75" w:afterAutospacing="0" w:line="405" w:lineRule="atLeast"/>
        <w:rPr>
          <w:rStyle w:val="a8"/>
          <w:rFonts w:ascii="宋体" w:eastAsia="宋体" w:hAnsi="宋体" w:cs="宋体"/>
          <w:color w:val="000000"/>
        </w:rPr>
      </w:pPr>
      <w:r>
        <w:rPr>
          <w:rFonts w:ascii="宋体" w:eastAsia="宋体" w:hAnsi="宋体" w:cs="宋体" w:hint="eastAsia"/>
          <w:color w:val="000000"/>
        </w:rPr>
        <w:t>2.12建设地点：</w:t>
      </w:r>
      <w:r>
        <w:rPr>
          <w:rFonts w:ascii="宋体" w:eastAsia="宋体" w:hAnsi="宋体" w:hint="eastAsia"/>
          <w:szCs w:val="21"/>
        </w:rPr>
        <w:t>太和县曙光路与解放路交叉口</w:t>
      </w:r>
      <w:r>
        <w:rPr>
          <w:rStyle w:val="a8"/>
          <w:rFonts w:ascii="宋体" w:eastAsia="宋体" w:hAnsi="宋体" w:cs="宋体" w:hint="eastAsia"/>
          <w:color w:val="000000"/>
        </w:rPr>
        <w:t>；</w:t>
      </w:r>
    </w:p>
    <w:p w14:paraId="4230C87B"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2.13建设规模：</w:t>
      </w:r>
      <w:r>
        <w:rPr>
          <w:rFonts w:ascii="宋体" w:hAnsi="宋体" w:hint="eastAsia"/>
          <w:szCs w:val="21"/>
        </w:rPr>
        <w:t>包括但不限于太和县妇幼保健计划服务中心建设规模300张病床位，太和县城关镇卫生院建设规模500张病床位和病员餐厅及容纳400人的会议中心，太和县疾病预防控制中心建筑面积7000平方米。</w:t>
      </w:r>
    </w:p>
    <w:p w14:paraId="6487F0AC"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2.2招标内容：</w:t>
      </w:r>
      <w:r>
        <w:rPr>
          <w:rFonts w:ascii="sans-serif" w:eastAsia="sans-serif" w:hAnsi="sans-serif" w:cs="sans-serif"/>
          <w:color w:val="000000"/>
        </w:rPr>
        <w:t xml:space="preserve"> </w:t>
      </w:r>
    </w:p>
    <w:p w14:paraId="4E28D618"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本工程：预拌砂浆分供招标。</w:t>
      </w:r>
    </w:p>
    <w:p w14:paraId="0FAA27DF" w14:textId="329FD5D4" w:rsidR="00D41063" w:rsidRDefault="0019264A">
      <w:pPr>
        <w:pStyle w:val="a7"/>
        <w:widowControl/>
        <w:spacing w:before="75" w:beforeAutospacing="0" w:after="75" w:afterAutospacing="0" w:line="360" w:lineRule="atLeast"/>
        <w:rPr>
          <w:rFonts w:ascii="sans-serif" w:eastAsia="sans-serif" w:hAnsi="sans-serif" w:cs="sans-serif"/>
          <w:color w:val="000000"/>
        </w:rPr>
      </w:pPr>
      <w:r>
        <w:rPr>
          <w:rFonts w:ascii="宋体" w:eastAsia="宋体" w:hAnsi="宋体" w:cs="宋体" w:hint="eastAsia"/>
          <w:color w:val="000000"/>
        </w:rPr>
        <w:t>2.3招标结果适用范围工程内：</w:t>
      </w:r>
      <w:r w:rsidR="00DC61A8">
        <w:rPr>
          <w:rStyle w:val="a8"/>
          <w:rFonts w:hint="eastAsia"/>
          <w:sz w:val="28"/>
          <w:szCs w:val="28"/>
        </w:rPr>
        <w:t>电缆桥架及配件</w:t>
      </w:r>
      <w:r>
        <w:rPr>
          <w:rStyle w:val="a8"/>
          <w:rFonts w:ascii="宋体" w:eastAsia="宋体" w:hAnsi="宋体" w:cs="宋体" w:hint="eastAsia"/>
          <w:color w:val="000000"/>
        </w:rPr>
        <w:t>。</w:t>
      </w:r>
    </w:p>
    <w:p w14:paraId="0DC83EA0"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3.</w:t>
      </w:r>
      <w:r>
        <w:rPr>
          <w:rFonts w:ascii="宋体" w:eastAsia="宋体" w:hAnsi="宋体" w:cs="宋体" w:hint="eastAsia"/>
          <w:color w:val="000000"/>
        </w:rPr>
        <w:t> </w:t>
      </w:r>
      <w:r>
        <w:rPr>
          <w:rStyle w:val="a8"/>
          <w:rFonts w:ascii="宋体" w:eastAsia="宋体" w:hAnsi="宋体" w:cs="宋体" w:hint="eastAsia"/>
          <w:color w:val="000000"/>
        </w:rPr>
        <w:t>投标人资格要求</w:t>
      </w:r>
    </w:p>
    <w:p w14:paraId="561744D5"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3.1本次招标要求投标人须具备营业期限范围内具有独立法人资格的营业执照、法人身份证盖章复印件、开户许可证、产品合格证，并在人员、设备、资金等方面具备相应的能力。</w:t>
      </w:r>
    </w:p>
    <w:p w14:paraId="55B88EDF"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3.2本次招标不接受联合体投标。联合体投标的，应满足下列要求:/</w:t>
      </w:r>
    </w:p>
    <w:p w14:paraId="244DE5A4"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3.3可以开具专用增值税发票。</w:t>
      </w:r>
    </w:p>
    <w:p w14:paraId="5B6F9C3E"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3.4 1.</w:t>
      </w:r>
      <w:r>
        <w:rPr>
          <w:rFonts w:ascii="宋体" w:eastAsia="宋体" w:hAnsi="宋体" w:cs="宋体" w:hint="eastAsia"/>
          <w:color w:val="000000"/>
          <w:sz w:val="21"/>
          <w:szCs w:val="21"/>
        </w:rPr>
        <w:t>在中华人民共和国注册的具有独立法人资格的企业；       </w:t>
      </w:r>
    </w:p>
    <w:p w14:paraId="63C9E44B" w14:textId="77777777" w:rsidR="00D41063" w:rsidRDefault="0019264A">
      <w:pPr>
        <w:pStyle w:val="a7"/>
        <w:widowControl/>
        <w:spacing w:before="75" w:beforeAutospacing="0" w:after="75" w:afterAutospacing="0" w:line="405" w:lineRule="atLeast"/>
        <w:ind w:firstLine="630"/>
        <w:rPr>
          <w:rFonts w:ascii="sans-serif" w:eastAsia="sans-serif" w:hAnsi="sans-serif" w:cs="sans-serif"/>
          <w:color w:val="000000"/>
        </w:rPr>
      </w:pPr>
      <w:r>
        <w:rPr>
          <w:rFonts w:ascii="宋体" w:eastAsia="宋体" w:hAnsi="宋体" w:cs="宋体" w:hint="eastAsia"/>
          <w:color w:val="000000"/>
          <w:sz w:val="21"/>
          <w:szCs w:val="21"/>
        </w:rPr>
        <w:t>2.在最近三年内没有发生重大及以上质量安全责任事故</w:t>
      </w:r>
    </w:p>
    <w:p w14:paraId="5347EF0E"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符合上述条件，经招标人招标工作组资格审查合格后，才能成为合格的投标人。</w:t>
      </w:r>
    </w:p>
    <w:p w14:paraId="09AAD5D0"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4.</w:t>
      </w:r>
      <w:r>
        <w:rPr>
          <w:rFonts w:ascii="宋体" w:eastAsia="宋体" w:hAnsi="宋体" w:cs="宋体" w:hint="eastAsia"/>
          <w:color w:val="000000"/>
        </w:rPr>
        <w:t> </w:t>
      </w:r>
      <w:r>
        <w:rPr>
          <w:rStyle w:val="a8"/>
          <w:rFonts w:ascii="宋体" w:eastAsia="宋体" w:hAnsi="宋体" w:cs="宋体" w:hint="eastAsia"/>
          <w:color w:val="000000"/>
        </w:rPr>
        <w:t>投标报名</w:t>
      </w:r>
    </w:p>
    <w:p w14:paraId="79D94B59" w14:textId="4CE28504"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4.1报名时间：截止2020年</w:t>
      </w:r>
      <w:r w:rsidR="00C52D22">
        <w:rPr>
          <w:rFonts w:ascii="宋体" w:eastAsia="宋体" w:hAnsi="宋体" w:cs="宋体" w:hint="eastAsia"/>
          <w:color w:val="000000"/>
        </w:rPr>
        <w:t>12</w:t>
      </w:r>
      <w:r>
        <w:rPr>
          <w:rFonts w:ascii="宋体" w:eastAsia="宋体" w:hAnsi="宋体" w:cs="宋体" w:hint="eastAsia"/>
          <w:color w:val="000000"/>
        </w:rPr>
        <w:t>月</w:t>
      </w:r>
      <w:r w:rsidR="00F76098">
        <w:rPr>
          <w:rFonts w:ascii="宋体" w:eastAsia="宋体" w:hAnsi="宋体" w:cs="宋体" w:hint="eastAsia"/>
          <w:color w:val="000000"/>
        </w:rPr>
        <w:t>11</w:t>
      </w:r>
      <w:r>
        <w:rPr>
          <w:rFonts w:ascii="宋体" w:eastAsia="宋体" w:hAnsi="宋体" w:cs="宋体" w:hint="eastAsia"/>
          <w:color w:val="000000"/>
        </w:rPr>
        <w:t>日10时，逾期不再接受投标单位的报名。</w:t>
      </w:r>
    </w:p>
    <w:p w14:paraId="202C9DC7"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4.2报名方式：</w:t>
      </w:r>
    </w:p>
    <w:p w14:paraId="6AADAC4A"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shd w:val="clear" w:color="auto" w:fill="FFFF00"/>
        </w:rPr>
        <w:lastRenderedPageBreak/>
        <w:t>网络报名，通过“云筑网”（网址</w:t>
      </w:r>
      <w:r>
        <w:rPr>
          <w:rFonts w:ascii="宋体" w:eastAsia="宋体" w:hAnsi="宋体" w:cs="宋体"/>
          <w:color w:val="000000"/>
          <w:shd w:val="clear" w:color="auto" w:fill="FFFF00"/>
        </w:rPr>
        <w:t>https://www.yzw.cn/</w:t>
      </w:r>
      <w:r>
        <w:rPr>
          <w:rFonts w:ascii="宋体" w:eastAsia="宋体" w:hAnsi="宋体" w:cs="宋体" w:hint="eastAsia"/>
          <w:color w:val="000000"/>
          <w:shd w:val="clear" w:color="auto" w:fill="FFFF00"/>
        </w:rPr>
        <w:t>）上进行报名，不接受其他方式报名。</w:t>
      </w:r>
    </w:p>
    <w:p w14:paraId="23B77A49"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4.3说明：已在“中国建筑电子商务平台”完成正式供应商注册的投标人，直接登录平台，输入用户名和密码，成功登录后签收对应的招标公告并点击报名；未在“中国建筑电子商务平台”注册的投标人，需先通过平台网页进行注册，注册信息通过审核合格后，再进行报名。</w:t>
      </w:r>
      <w:r>
        <w:rPr>
          <w:rFonts w:ascii="宋体" w:eastAsia="宋体" w:hAnsi="宋体" w:cs="宋体" w:hint="eastAsia"/>
          <w:color w:val="000000"/>
          <w:shd w:val="clear" w:color="auto" w:fill="FFFF00"/>
        </w:rPr>
        <w:t>“云筑网”（网址</w:t>
      </w:r>
      <w:r>
        <w:rPr>
          <w:rFonts w:ascii="宋体" w:eastAsia="宋体" w:hAnsi="宋体" w:cs="宋体"/>
          <w:color w:val="000000"/>
          <w:shd w:val="clear" w:color="auto" w:fill="FFFF00"/>
        </w:rPr>
        <w:t>https://www.yzw.cn/</w:t>
      </w:r>
      <w:r>
        <w:rPr>
          <w:rFonts w:ascii="宋体" w:eastAsia="宋体" w:hAnsi="宋体" w:cs="宋体" w:hint="eastAsia"/>
          <w:color w:val="000000"/>
          <w:shd w:val="clear" w:color="auto" w:fill="FFFF00"/>
        </w:rPr>
        <w:t>）</w:t>
      </w:r>
    </w:p>
    <w:p w14:paraId="50DB0F78"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5.</w:t>
      </w:r>
      <w:r>
        <w:rPr>
          <w:rFonts w:ascii="宋体" w:eastAsia="宋体" w:hAnsi="宋体" w:cs="宋体" w:hint="eastAsia"/>
          <w:color w:val="000000"/>
        </w:rPr>
        <w:t> </w:t>
      </w:r>
      <w:r>
        <w:rPr>
          <w:rStyle w:val="a8"/>
          <w:rFonts w:ascii="宋体" w:eastAsia="宋体" w:hAnsi="宋体" w:cs="宋体" w:hint="eastAsia"/>
          <w:color w:val="000000"/>
        </w:rPr>
        <w:t>资格审查</w:t>
      </w:r>
    </w:p>
    <w:p w14:paraId="7EED5D56"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5.1资格免审：有以下情形的投标人可以免去资格审查环节。</w:t>
      </w:r>
    </w:p>
    <w:p w14:paraId="732297E9"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（1）           /              。</w:t>
      </w:r>
    </w:p>
    <w:p w14:paraId="112AC699"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5.2资格审查资料清单</w:t>
      </w:r>
    </w:p>
    <w:p w14:paraId="3111A649"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（1）投标单位营业执照、税务登记证、组织机构代码证，三证原件（正副本均可）扫描件。</w:t>
      </w:r>
    </w:p>
    <w:p w14:paraId="0D251C09" w14:textId="77777777" w:rsidR="00D41063" w:rsidRDefault="0019264A">
      <w:pPr>
        <w:pStyle w:val="a7"/>
        <w:widowControl/>
        <w:spacing w:before="75" w:beforeAutospacing="0" w:after="75" w:afterAutospacing="0" w:line="405" w:lineRule="atLeast"/>
        <w:rPr>
          <w:rFonts w:ascii="宋体" w:eastAsia="宋体" w:hAnsi="宋体" w:cs="宋体"/>
          <w:color w:val="000000"/>
        </w:rPr>
      </w:pPr>
      <w:r>
        <w:rPr>
          <w:rFonts w:ascii="宋体" w:eastAsia="宋体" w:hAnsi="宋体" w:cs="宋体" w:hint="eastAsia"/>
          <w:color w:val="000000"/>
        </w:rPr>
        <w:t>（2）法定代表人身份证明及法定代表人授权书证明。</w:t>
      </w:r>
    </w:p>
    <w:p w14:paraId="63B12CC1"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w:t>
      </w:r>
      <w:r>
        <w:rPr>
          <w:rFonts w:ascii="宋体" w:eastAsia="宋体" w:hAnsi="宋体" w:cs="宋体"/>
          <w:color w:val="000000"/>
        </w:rPr>
        <w:t>3</w:t>
      </w:r>
      <w:r>
        <w:rPr>
          <w:rFonts w:ascii="宋体" w:eastAsia="宋体" w:hAnsi="宋体" w:cs="宋体" w:hint="eastAsia"/>
          <w:color w:val="000000"/>
        </w:rPr>
        <w:t>）符合</w:t>
      </w:r>
      <w:r>
        <w:rPr>
          <w:rFonts w:ascii="宋体" w:eastAsia="宋体" w:hAnsi="宋体" w:cs="宋体"/>
          <w:color w:val="000000"/>
        </w:rPr>
        <w:t>招标要求的在</w:t>
      </w:r>
      <w:r>
        <w:rPr>
          <w:rFonts w:ascii="宋体" w:eastAsia="宋体" w:hAnsi="宋体" w:cs="宋体" w:hint="eastAsia"/>
          <w:color w:val="000000"/>
        </w:rPr>
        <w:t>有</w:t>
      </w:r>
      <w:r>
        <w:rPr>
          <w:rFonts w:ascii="宋体" w:eastAsia="宋体" w:hAnsi="宋体" w:cs="宋体"/>
          <w:color w:val="000000"/>
        </w:rPr>
        <w:t>效期</w:t>
      </w:r>
      <w:r>
        <w:rPr>
          <w:rFonts w:ascii="宋体" w:eastAsia="宋体" w:hAnsi="宋体" w:cs="宋体" w:hint="eastAsia"/>
          <w:color w:val="000000"/>
        </w:rPr>
        <w:t>内</w:t>
      </w:r>
      <w:r>
        <w:rPr>
          <w:rFonts w:ascii="宋体" w:eastAsia="宋体" w:hAnsi="宋体" w:cs="宋体"/>
          <w:color w:val="000000"/>
        </w:rPr>
        <w:t>的资质证书、安全</w:t>
      </w:r>
      <w:r>
        <w:rPr>
          <w:rFonts w:ascii="宋体" w:eastAsia="宋体" w:hAnsi="宋体" w:cs="宋体" w:hint="eastAsia"/>
          <w:color w:val="000000"/>
        </w:rPr>
        <w:t>生产</w:t>
      </w:r>
      <w:r>
        <w:rPr>
          <w:rFonts w:ascii="宋体" w:eastAsia="宋体" w:hAnsi="宋体" w:cs="宋体"/>
          <w:color w:val="000000"/>
        </w:rPr>
        <w:t>许可证</w:t>
      </w:r>
      <w:r>
        <w:rPr>
          <w:rFonts w:ascii="宋体" w:eastAsia="宋体" w:hAnsi="宋体" w:cs="宋体" w:hint="eastAsia"/>
          <w:color w:val="000000"/>
        </w:rPr>
        <w:t>（如</w:t>
      </w:r>
      <w:r>
        <w:rPr>
          <w:rFonts w:ascii="宋体" w:eastAsia="宋体" w:hAnsi="宋体" w:cs="宋体"/>
          <w:color w:val="000000"/>
        </w:rPr>
        <w:t>需</w:t>
      </w:r>
      <w:r>
        <w:rPr>
          <w:rFonts w:ascii="宋体" w:eastAsia="宋体" w:hAnsi="宋体" w:cs="宋体" w:hint="eastAsia"/>
          <w:color w:val="000000"/>
        </w:rPr>
        <w:t>要）</w:t>
      </w:r>
      <w:r>
        <w:rPr>
          <w:rFonts w:ascii="宋体" w:eastAsia="宋体" w:hAnsi="宋体" w:cs="宋体"/>
          <w:color w:val="000000"/>
        </w:rPr>
        <w:t>。</w:t>
      </w:r>
    </w:p>
    <w:p w14:paraId="1F0EDDC1"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5.3资格审查时间及地点</w:t>
      </w:r>
    </w:p>
    <w:p w14:paraId="185DEF56" w14:textId="7858FF74"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（1）资格审查时间：2020年</w:t>
      </w:r>
      <w:r w:rsidR="00C52D22">
        <w:rPr>
          <w:rFonts w:ascii="宋体" w:eastAsia="宋体" w:hAnsi="宋体" w:cs="宋体" w:hint="eastAsia"/>
          <w:color w:val="000000"/>
        </w:rPr>
        <w:t>12</w:t>
      </w:r>
      <w:r>
        <w:rPr>
          <w:rFonts w:ascii="宋体" w:eastAsia="宋体" w:hAnsi="宋体" w:cs="宋体" w:hint="eastAsia"/>
          <w:color w:val="000000"/>
        </w:rPr>
        <w:t>月</w:t>
      </w:r>
      <w:r w:rsidR="00A656A4">
        <w:rPr>
          <w:rFonts w:ascii="宋体" w:eastAsia="宋体" w:hAnsi="宋体" w:cs="宋体" w:hint="eastAsia"/>
          <w:color w:val="000000"/>
        </w:rPr>
        <w:t>11</w:t>
      </w:r>
      <w:r>
        <w:rPr>
          <w:rFonts w:ascii="宋体" w:eastAsia="宋体" w:hAnsi="宋体" w:cs="宋体" w:hint="eastAsia"/>
          <w:color w:val="000000"/>
        </w:rPr>
        <w:t>日至2020年</w:t>
      </w:r>
      <w:r w:rsidR="00C52D22">
        <w:rPr>
          <w:rFonts w:ascii="宋体" w:eastAsia="宋体" w:hAnsi="宋体" w:cs="宋体" w:hint="eastAsia"/>
          <w:color w:val="000000"/>
        </w:rPr>
        <w:t>12</w:t>
      </w:r>
      <w:r>
        <w:rPr>
          <w:rFonts w:ascii="宋体" w:eastAsia="宋体" w:hAnsi="宋体" w:cs="宋体" w:hint="eastAsia"/>
          <w:color w:val="000000"/>
        </w:rPr>
        <w:t>月</w:t>
      </w:r>
      <w:r w:rsidR="00C52D22">
        <w:rPr>
          <w:rFonts w:ascii="宋体" w:eastAsia="宋体" w:hAnsi="宋体" w:cs="宋体" w:hint="eastAsia"/>
          <w:color w:val="000000"/>
        </w:rPr>
        <w:t>1</w:t>
      </w:r>
      <w:r w:rsidR="00A656A4">
        <w:rPr>
          <w:rFonts w:ascii="宋体" w:eastAsia="宋体" w:hAnsi="宋体" w:cs="宋体" w:hint="eastAsia"/>
          <w:color w:val="000000"/>
        </w:rPr>
        <w:t>6</w:t>
      </w:r>
      <w:r>
        <w:rPr>
          <w:rFonts w:ascii="宋体" w:eastAsia="宋体" w:hAnsi="宋体" w:cs="宋体" w:hint="eastAsia"/>
          <w:color w:val="000000"/>
        </w:rPr>
        <w:t>日（法定公休、节假日除外）。</w:t>
      </w:r>
    </w:p>
    <w:p w14:paraId="66B36EE3" w14:textId="77777777" w:rsidR="00D41063" w:rsidRDefault="0019264A">
      <w:pPr>
        <w:pStyle w:val="a7"/>
        <w:widowControl/>
        <w:spacing w:before="75" w:beforeAutospacing="0" w:after="75" w:afterAutospacing="0" w:line="405" w:lineRule="atLeast"/>
        <w:rPr>
          <w:rStyle w:val="a8"/>
          <w:rFonts w:ascii="宋体" w:eastAsia="宋体" w:hAnsi="宋体" w:cs="宋体"/>
          <w:color w:val="000000"/>
        </w:rPr>
      </w:pPr>
      <w:r>
        <w:rPr>
          <w:rFonts w:ascii="宋体" w:eastAsia="宋体" w:hAnsi="宋体" w:cs="宋体" w:hint="eastAsia"/>
          <w:color w:val="000000"/>
        </w:rPr>
        <w:t>（2）资格审查地点：</w:t>
      </w:r>
      <w:r>
        <w:rPr>
          <w:rFonts w:hint="eastAsia"/>
          <w:highlight w:val="yellow"/>
        </w:rPr>
        <w:t>云</w:t>
      </w:r>
      <w:r>
        <w:rPr>
          <w:highlight w:val="yellow"/>
        </w:rPr>
        <w:t>筑网</w:t>
      </w:r>
      <w:r>
        <w:rPr>
          <w:rStyle w:val="a8"/>
          <w:rFonts w:ascii="宋体" w:eastAsia="宋体" w:hAnsi="宋体" w:cs="宋体" w:hint="eastAsia"/>
          <w:color w:val="000000"/>
          <w:highlight w:val="yellow"/>
        </w:rPr>
        <w:t>。</w:t>
      </w:r>
    </w:p>
    <w:p w14:paraId="0CB1E098"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（3）投标人应上传相应资料在规定时间内到指定网址进行资格审查，逾期无效。</w:t>
      </w:r>
    </w:p>
    <w:p w14:paraId="1F01F0CD" w14:textId="77777777" w:rsidR="00D41063" w:rsidRDefault="0019264A">
      <w:pPr>
        <w:pStyle w:val="a7"/>
        <w:widowControl/>
        <w:spacing w:before="75" w:beforeAutospacing="0" w:after="75" w:afterAutospacing="0" w:line="405" w:lineRule="atLeast"/>
        <w:rPr>
          <w:rFonts w:ascii="宋体" w:eastAsia="宋体" w:hAnsi="宋体" w:cs="宋体"/>
          <w:color w:val="000000"/>
        </w:rPr>
      </w:pPr>
      <w:r>
        <w:rPr>
          <w:rFonts w:ascii="宋体" w:eastAsia="宋体" w:hAnsi="宋体" w:cs="宋体" w:hint="eastAsia"/>
          <w:color w:val="000000"/>
        </w:rPr>
        <w:t>（4）提供虚假资资格审查资料的投标人，任何时候一经发现，取消其投标资格。</w:t>
      </w:r>
    </w:p>
    <w:p w14:paraId="287FAA30"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6.</w:t>
      </w:r>
      <w:r>
        <w:rPr>
          <w:rFonts w:ascii="宋体" w:eastAsia="宋体" w:hAnsi="宋体" w:cs="宋体" w:hint="eastAsia"/>
          <w:color w:val="000000"/>
        </w:rPr>
        <w:t> </w:t>
      </w:r>
      <w:r>
        <w:rPr>
          <w:rStyle w:val="a8"/>
          <w:rFonts w:ascii="宋体" w:eastAsia="宋体" w:hAnsi="宋体" w:cs="宋体" w:hint="eastAsia"/>
          <w:color w:val="000000"/>
        </w:rPr>
        <w:t>招标文件的发放</w:t>
      </w:r>
    </w:p>
    <w:p w14:paraId="44B0B261" w14:textId="3BB3D164"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6.1发放时间：暂定2020年</w:t>
      </w:r>
      <w:r w:rsidR="00A8283A">
        <w:rPr>
          <w:rFonts w:ascii="宋体" w:eastAsia="宋体" w:hAnsi="宋体" w:cs="宋体" w:hint="eastAsia"/>
          <w:color w:val="000000"/>
        </w:rPr>
        <w:t>12</w:t>
      </w:r>
      <w:r>
        <w:rPr>
          <w:rFonts w:ascii="宋体" w:eastAsia="宋体" w:hAnsi="宋体" w:cs="宋体" w:hint="eastAsia"/>
          <w:color w:val="000000"/>
        </w:rPr>
        <w:t>月</w:t>
      </w:r>
      <w:r w:rsidR="00A8283A">
        <w:rPr>
          <w:rFonts w:ascii="宋体" w:eastAsia="宋体" w:hAnsi="宋体" w:cs="宋体" w:hint="eastAsia"/>
          <w:color w:val="000000"/>
        </w:rPr>
        <w:t>1</w:t>
      </w:r>
      <w:r w:rsidR="00A656A4">
        <w:rPr>
          <w:rFonts w:ascii="宋体" w:eastAsia="宋体" w:hAnsi="宋体" w:cs="宋体" w:hint="eastAsia"/>
          <w:color w:val="000000"/>
        </w:rPr>
        <w:t>6</w:t>
      </w:r>
      <w:r>
        <w:rPr>
          <w:rFonts w:ascii="宋体" w:eastAsia="宋体" w:hAnsi="宋体" w:cs="宋体" w:hint="eastAsia"/>
          <w:color w:val="000000"/>
        </w:rPr>
        <w:t>日1</w:t>
      </w:r>
      <w:r w:rsidR="00A656A4">
        <w:rPr>
          <w:rFonts w:ascii="宋体" w:eastAsia="宋体" w:hAnsi="宋体" w:cs="宋体" w:hint="eastAsia"/>
          <w:color w:val="000000"/>
        </w:rPr>
        <w:t>6</w:t>
      </w:r>
      <w:r>
        <w:rPr>
          <w:rFonts w:ascii="宋体" w:eastAsia="宋体" w:hAnsi="宋体" w:cs="宋体" w:hint="eastAsia"/>
          <w:color w:val="000000"/>
        </w:rPr>
        <w:t>时。</w:t>
      </w:r>
    </w:p>
    <w:p w14:paraId="49B7FCE4"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6.2发放形式：招标文件发布</w:t>
      </w:r>
      <w:r>
        <w:rPr>
          <w:rFonts w:ascii="宋体" w:eastAsia="宋体" w:hAnsi="宋体" w:cs="宋体" w:hint="eastAsia"/>
          <w:color w:val="000000"/>
          <w:u w:val="single"/>
        </w:rPr>
        <w:t> 电子版 </w:t>
      </w:r>
      <w:r>
        <w:rPr>
          <w:rFonts w:ascii="宋体" w:eastAsia="宋体" w:hAnsi="宋体" w:cs="宋体" w:hint="eastAsia"/>
          <w:color w:val="000000"/>
        </w:rPr>
        <w:t>（电子版/书面版）。</w:t>
      </w:r>
    </w:p>
    <w:p w14:paraId="326DA5DF"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6.3发放对象：招标人审核通过的投标人。</w:t>
      </w:r>
    </w:p>
    <w:p w14:paraId="33813D32"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6.4发放渠道：</w:t>
      </w:r>
    </w:p>
    <w:p w14:paraId="00157133"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（1）电子版招标文件：</w:t>
      </w:r>
    </w:p>
    <w:p w14:paraId="51A45052"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招标人通过</w:t>
      </w:r>
      <w:r>
        <w:rPr>
          <w:rFonts w:ascii="宋体" w:eastAsia="宋体" w:hAnsi="宋体" w:cs="宋体" w:hint="eastAsia"/>
          <w:color w:val="000000"/>
          <w:shd w:val="clear" w:color="auto" w:fill="FFFF00"/>
        </w:rPr>
        <w:t>“云筑网”（网址</w:t>
      </w:r>
      <w:r>
        <w:rPr>
          <w:rFonts w:ascii="宋体" w:eastAsia="宋体" w:hAnsi="宋体" w:cs="宋体"/>
          <w:color w:val="000000"/>
          <w:shd w:val="clear" w:color="auto" w:fill="FFFF00"/>
        </w:rPr>
        <w:t>https://www.yzw.cn/</w:t>
      </w:r>
      <w:r>
        <w:rPr>
          <w:rFonts w:ascii="宋体" w:eastAsia="宋体" w:hAnsi="宋体" w:cs="宋体" w:hint="eastAsia"/>
          <w:color w:val="000000"/>
          <w:shd w:val="clear" w:color="auto" w:fill="FFFF00"/>
        </w:rPr>
        <w:t>）</w:t>
      </w:r>
      <w:r>
        <w:rPr>
          <w:rFonts w:ascii="宋体" w:eastAsia="宋体" w:hAnsi="宋体" w:cs="宋体" w:hint="eastAsia"/>
          <w:color w:val="000000"/>
        </w:rPr>
        <w:t>进行发放，请投标人注意上线查收。</w:t>
      </w:r>
    </w:p>
    <w:p w14:paraId="27AA4CBB"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6.5招标文件收费：本次招标</w:t>
      </w:r>
      <w:r>
        <w:rPr>
          <w:rFonts w:ascii="宋体" w:eastAsia="宋体" w:hAnsi="宋体" w:cs="宋体" w:hint="eastAsia"/>
          <w:color w:val="000000"/>
          <w:u w:val="single"/>
        </w:rPr>
        <w:t xml:space="preserve"> 不需要 </w:t>
      </w:r>
      <w:r>
        <w:rPr>
          <w:rFonts w:ascii="宋体" w:eastAsia="宋体" w:hAnsi="宋体" w:cs="宋体" w:hint="eastAsia"/>
          <w:color w:val="000000"/>
        </w:rPr>
        <w:t>（需要/不需要）收费，每位投标人</w:t>
      </w:r>
      <w:r>
        <w:rPr>
          <w:rFonts w:ascii="宋体" w:eastAsia="宋体" w:hAnsi="宋体" w:cs="宋体" w:hint="eastAsia"/>
          <w:color w:val="000000"/>
          <w:u w:val="single"/>
        </w:rPr>
        <w:t> 0 </w:t>
      </w:r>
      <w:r>
        <w:rPr>
          <w:rFonts w:ascii="宋体" w:eastAsia="宋体" w:hAnsi="宋体" w:cs="宋体" w:hint="eastAsia"/>
          <w:color w:val="000000"/>
        </w:rPr>
        <w:t>元，费用主要用于本次招标会务组织需要，无论投标人中标与否均不予退还。</w:t>
      </w:r>
    </w:p>
    <w:p w14:paraId="4B4E7B79"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lastRenderedPageBreak/>
        <w:t>7.</w:t>
      </w:r>
      <w:r>
        <w:rPr>
          <w:rFonts w:ascii="宋体" w:eastAsia="宋体" w:hAnsi="宋体" w:cs="宋体" w:hint="eastAsia"/>
          <w:color w:val="000000"/>
        </w:rPr>
        <w:t> </w:t>
      </w:r>
      <w:r>
        <w:rPr>
          <w:rStyle w:val="a8"/>
          <w:rFonts w:ascii="宋体" w:eastAsia="宋体" w:hAnsi="宋体" w:cs="宋体" w:hint="eastAsia"/>
          <w:color w:val="000000"/>
        </w:rPr>
        <w:t>投标保证金/履约</w:t>
      </w:r>
      <w:r>
        <w:rPr>
          <w:rStyle w:val="a8"/>
          <w:rFonts w:ascii="宋体" w:eastAsia="宋体" w:hAnsi="宋体" w:cs="宋体"/>
          <w:color w:val="000000"/>
        </w:rPr>
        <w:t>保证金</w:t>
      </w:r>
      <w:r>
        <w:rPr>
          <w:rStyle w:val="a8"/>
          <w:rFonts w:ascii="宋体" w:eastAsia="宋体" w:hAnsi="宋体" w:cs="宋体" w:hint="eastAsia"/>
          <w:color w:val="000000"/>
        </w:rPr>
        <w:t>及费用</w:t>
      </w:r>
    </w:p>
    <w:p w14:paraId="1CE3AD1F"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7.1投标保证金额度：</w:t>
      </w:r>
      <w:r>
        <w:rPr>
          <w:rFonts w:ascii="宋体" w:eastAsia="宋体" w:hAnsi="宋体" w:cs="宋体" w:hint="eastAsia"/>
          <w:color w:val="000000"/>
          <w:u w:val="single"/>
        </w:rPr>
        <w:t> 0 </w:t>
      </w:r>
      <w:r>
        <w:rPr>
          <w:rFonts w:ascii="宋体" w:eastAsia="宋体" w:hAnsi="宋体" w:cs="宋体" w:hint="eastAsia"/>
          <w:color w:val="000000"/>
        </w:rPr>
        <w:t>万元。</w:t>
      </w:r>
    </w:p>
    <w:p w14:paraId="657541C5"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7.2投标保证金收款账户信息：</w:t>
      </w:r>
    </w:p>
    <w:p w14:paraId="5E6915A8"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以获取的招标文件为准，账户对公办理，不接受个人汇款，投标人以投标公司的账户转账。</w:t>
      </w:r>
    </w:p>
    <w:p w14:paraId="0070A7E0"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7.3投标人在递交书面投标文件时，应出示投标保证金已缴纳的凭证（如</w:t>
      </w:r>
      <w:r>
        <w:rPr>
          <w:rFonts w:ascii="宋体" w:eastAsia="宋体" w:hAnsi="宋体" w:cs="宋体"/>
          <w:color w:val="000000"/>
        </w:rPr>
        <w:t>需要</w:t>
      </w:r>
      <w:r>
        <w:rPr>
          <w:rFonts w:ascii="宋体" w:eastAsia="宋体" w:hAnsi="宋体" w:cs="宋体" w:hint="eastAsia"/>
          <w:color w:val="000000"/>
        </w:rPr>
        <w:t>），没有按时缴纳投标保证金的投标人，取消其本次投标资格。</w:t>
      </w:r>
    </w:p>
    <w:p w14:paraId="7CE4E7AE"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7.4投标保证金的退还（如</w:t>
      </w:r>
      <w:r>
        <w:rPr>
          <w:rFonts w:ascii="宋体" w:eastAsia="宋体" w:hAnsi="宋体" w:cs="宋体"/>
          <w:color w:val="000000"/>
        </w:rPr>
        <w:t>递交</w:t>
      </w:r>
      <w:r>
        <w:rPr>
          <w:rFonts w:ascii="宋体" w:eastAsia="宋体" w:hAnsi="宋体" w:cs="宋体" w:hint="eastAsia"/>
          <w:color w:val="000000"/>
        </w:rPr>
        <w:t>）：</w:t>
      </w:r>
    </w:p>
    <w:p w14:paraId="7498FDF6"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（1）中标单位的投标保证金自动转为履约保证金的一部分。</w:t>
      </w:r>
    </w:p>
    <w:p w14:paraId="2C53C692"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（2）未中标的投标人提供收据和投标人收款账号信息，由招标人在确定中标单位后</w:t>
      </w:r>
      <w:r>
        <w:rPr>
          <w:rFonts w:ascii="宋体" w:eastAsia="宋体" w:hAnsi="宋体" w:cs="宋体" w:hint="eastAsia"/>
          <w:color w:val="000000"/>
          <w:u w:val="single"/>
        </w:rPr>
        <w:t> 7 </w:t>
      </w:r>
      <w:r>
        <w:rPr>
          <w:rFonts w:ascii="宋体" w:eastAsia="宋体" w:hAnsi="宋体" w:cs="宋体" w:hint="eastAsia"/>
          <w:color w:val="000000"/>
        </w:rPr>
        <w:t>个工作日内无息退还给相应投标人。</w:t>
      </w:r>
    </w:p>
    <w:p w14:paraId="24F5A0CA" w14:textId="77777777" w:rsidR="00D41063" w:rsidRDefault="0019264A">
      <w:pPr>
        <w:pStyle w:val="a7"/>
        <w:widowControl/>
        <w:spacing w:before="75" w:beforeAutospacing="0" w:after="75" w:afterAutospacing="0" w:line="405" w:lineRule="atLeast"/>
        <w:rPr>
          <w:rFonts w:ascii="宋体" w:eastAsia="宋体" w:hAnsi="宋体" w:cs="宋体"/>
          <w:color w:val="000000"/>
        </w:rPr>
      </w:pPr>
      <w:r>
        <w:rPr>
          <w:rFonts w:ascii="宋体" w:eastAsia="宋体" w:hAnsi="宋体" w:cs="宋体" w:hint="eastAsia"/>
          <w:color w:val="000000"/>
        </w:rPr>
        <w:t>（3）中标单位的投标保证金在本次招标履约完毕后，经中标单位申请，招标人核实后</w:t>
      </w:r>
      <w:r>
        <w:rPr>
          <w:rFonts w:ascii="宋体" w:eastAsia="宋体" w:hAnsi="宋体" w:cs="宋体" w:hint="eastAsia"/>
          <w:color w:val="000000"/>
          <w:u w:val="single"/>
        </w:rPr>
        <w:t> 7 </w:t>
      </w:r>
      <w:r>
        <w:rPr>
          <w:rFonts w:ascii="宋体" w:eastAsia="宋体" w:hAnsi="宋体" w:cs="宋体" w:hint="eastAsia"/>
          <w:color w:val="000000"/>
        </w:rPr>
        <w:t>个工作日内无息退还给相应单位。</w:t>
      </w:r>
    </w:p>
    <w:p w14:paraId="7E261F60" w14:textId="77777777" w:rsidR="00D41063" w:rsidRDefault="0019264A">
      <w:pPr>
        <w:pStyle w:val="a7"/>
        <w:widowControl/>
        <w:spacing w:before="75" w:beforeAutospacing="0" w:after="75" w:afterAutospacing="0" w:line="405" w:lineRule="atLeast"/>
        <w:rPr>
          <w:rFonts w:ascii="宋体" w:eastAsia="宋体" w:hAnsi="宋体" w:cs="宋体"/>
          <w:color w:val="000000"/>
        </w:rPr>
      </w:pPr>
      <w:r>
        <w:rPr>
          <w:rFonts w:ascii="宋体" w:eastAsia="宋体" w:hAnsi="宋体" w:cs="宋体" w:hint="eastAsia"/>
          <w:color w:val="000000"/>
        </w:rPr>
        <w:t>7.5履约保证</w:t>
      </w:r>
      <w:r>
        <w:rPr>
          <w:rFonts w:ascii="宋体" w:eastAsia="宋体" w:hAnsi="宋体" w:cs="宋体"/>
          <w:color w:val="000000"/>
        </w:rPr>
        <w:t>金</w:t>
      </w:r>
    </w:p>
    <w:p w14:paraId="178E9658" w14:textId="77777777" w:rsidR="00D41063" w:rsidRDefault="0019264A">
      <w:pPr>
        <w:pStyle w:val="a7"/>
        <w:widowControl/>
        <w:spacing w:before="75" w:beforeAutospacing="0" w:after="75" w:afterAutospacing="0" w:line="405" w:lineRule="atLeast"/>
        <w:rPr>
          <w:rFonts w:ascii="宋体" w:eastAsia="宋体" w:hAnsi="宋体" w:cs="宋体"/>
          <w:color w:val="000000"/>
        </w:rPr>
      </w:pPr>
      <w:r>
        <w:rPr>
          <w:rFonts w:ascii="宋体" w:eastAsia="宋体" w:hAnsi="宋体" w:cs="宋体" w:hint="eastAsia"/>
          <w:color w:val="000000"/>
        </w:rPr>
        <w:t>本</w:t>
      </w:r>
      <w:r>
        <w:rPr>
          <w:rFonts w:ascii="宋体" w:eastAsia="宋体" w:hAnsi="宋体" w:cs="宋体"/>
          <w:color w:val="000000"/>
        </w:rPr>
        <w:t>项目不单独</w:t>
      </w:r>
      <w:r>
        <w:rPr>
          <w:rFonts w:ascii="宋体" w:eastAsia="宋体" w:hAnsi="宋体" w:cs="宋体" w:hint="eastAsia"/>
          <w:color w:val="000000"/>
        </w:rPr>
        <w:t>收取</w:t>
      </w:r>
      <w:r>
        <w:rPr>
          <w:rFonts w:ascii="宋体" w:eastAsia="宋体" w:hAnsi="宋体" w:cs="宋体"/>
          <w:color w:val="000000"/>
        </w:rPr>
        <w:t>履约保证金，但</w:t>
      </w:r>
      <w:r>
        <w:rPr>
          <w:rFonts w:ascii="宋体" w:eastAsia="宋体" w:hAnsi="宋体" w:cs="宋体" w:hint="eastAsia"/>
          <w:color w:val="000000"/>
        </w:rPr>
        <w:t>为防范履约风险，会在分供合同过程付</w:t>
      </w:r>
      <w:r>
        <w:rPr>
          <w:rFonts w:ascii="宋体" w:eastAsia="宋体" w:hAnsi="宋体" w:cs="宋体" w:hint="eastAsia"/>
        </w:rPr>
        <w:t>款比例中综合考虑</w:t>
      </w:r>
      <w:r>
        <w:rPr>
          <w:rFonts w:ascii="宋体" w:eastAsia="宋体" w:hAnsi="宋体" w:cs="宋体"/>
        </w:rPr>
        <w:t>。</w:t>
      </w:r>
    </w:p>
    <w:p w14:paraId="542A7A2B"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7.</w:t>
      </w:r>
      <w:r>
        <w:rPr>
          <w:rFonts w:ascii="宋体" w:eastAsia="宋体" w:hAnsi="宋体" w:cs="宋体"/>
          <w:color w:val="000000"/>
        </w:rPr>
        <w:t>6</w:t>
      </w:r>
      <w:r>
        <w:rPr>
          <w:rFonts w:ascii="宋体" w:eastAsia="宋体" w:hAnsi="宋体" w:cs="宋体" w:hint="eastAsia"/>
          <w:color w:val="000000"/>
        </w:rPr>
        <w:t>投标人因参与本次投标所发生的其他任何费用，均由投标人自行承担。</w:t>
      </w:r>
    </w:p>
    <w:p w14:paraId="7C9DB968"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8.</w:t>
      </w:r>
      <w:r>
        <w:rPr>
          <w:rFonts w:ascii="宋体" w:eastAsia="宋体" w:hAnsi="宋体" w:cs="宋体" w:hint="eastAsia"/>
          <w:color w:val="000000"/>
        </w:rPr>
        <w:t> </w:t>
      </w:r>
      <w:r>
        <w:rPr>
          <w:rStyle w:val="a8"/>
          <w:rFonts w:ascii="宋体" w:eastAsia="宋体" w:hAnsi="宋体" w:cs="宋体" w:hint="eastAsia"/>
          <w:color w:val="000000"/>
        </w:rPr>
        <w:t>投标文件的递交</w:t>
      </w:r>
    </w:p>
    <w:p w14:paraId="49DEB94D" w14:textId="336AA1C5" w:rsidR="00D41063" w:rsidRDefault="0019264A">
      <w:pPr>
        <w:pStyle w:val="a7"/>
        <w:widowControl/>
        <w:spacing w:before="75" w:beforeAutospacing="0" w:after="75" w:afterAutospacing="0" w:line="405" w:lineRule="atLeast"/>
        <w:rPr>
          <w:rStyle w:val="a8"/>
          <w:rFonts w:ascii="宋体" w:eastAsia="宋体" w:hAnsi="宋体" w:cs="宋体"/>
          <w:color w:val="000000"/>
        </w:rPr>
      </w:pPr>
      <w:r>
        <w:rPr>
          <w:rFonts w:ascii="宋体" w:eastAsia="宋体" w:hAnsi="宋体" w:cs="宋体" w:hint="eastAsia"/>
          <w:color w:val="000000"/>
        </w:rPr>
        <w:t>8.1投标文件递交的时间为：</w:t>
      </w:r>
      <w:r w:rsidR="00687028">
        <w:rPr>
          <w:rFonts w:ascii="宋体" w:eastAsia="宋体" w:hAnsi="宋体" w:cs="宋体" w:hint="eastAsia"/>
          <w:color w:val="000000"/>
        </w:rPr>
        <w:t>2020年12月18日10时0分至2020年12月23日10时0分，递交投标文件的截止时间（投标截止时间，下同）为2020年</w:t>
      </w:r>
      <w:r w:rsidR="005C783D">
        <w:rPr>
          <w:rFonts w:ascii="宋体" w:eastAsia="宋体" w:hAnsi="宋体" w:cs="宋体" w:hint="eastAsia"/>
          <w:color w:val="000000"/>
        </w:rPr>
        <w:t>12</w:t>
      </w:r>
      <w:r w:rsidR="00687028">
        <w:rPr>
          <w:rFonts w:ascii="宋体" w:eastAsia="宋体" w:hAnsi="宋体" w:cs="宋体" w:hint="eastAsia"/>
          <w:color w:val="000000"/>
        </w:rPr>
        <w:t>月23日10时0分，地点为云</w:t>
      </w:r>
      <w:r w:rsidR="00687028">
        <w:rPr>
          <w:rFonts w:ascii="宋体" w:eastAsia="宋体" w:hAnsi="宋体" w:cs="宋体"/>
          <w:color w:val="000000"/>
        </w:rPr>
        <w:t>筑网</w:t>
      </w:r>
      <w:r w:rsidR="00687028">
        <w:rPr>
          <w:rStyle w:val="a8"/>
          <w:rFonts w:ascii="宋体" w:eastAsia="宋体" w:hAnsi="宋体" w:cs="宋体" w:hint="eastAsia"/>
          <w:color w:val="000000"/>
        </w:rPr>
        <w:t>。</w:t>
      </w:r>
    </w:p>
    <w:p w14:paraId="007795D2" w14:textId="77777777" w:rsidR="00D41063" w:rsidRDefault="0019264A">
      <w:pPr>
        <w:pStyle w:val="a7"/>
        <w:widowControl/>
        <w:spacing w:before="75" w:beforeAutospacing="0" w:after="75" w:afterAutospacing="0" w:line="405" w:lineRule="atLeast"/>
        <w:rPr>
          <w:rFonts w:ascii="sans-serif" w:eastAsia="sans-serif" w:hAnsi="sans-serif" w:cs="sans-serif"/>
          <w:color w:val="000000"/>
        </w:rPr>
      </w:pPr>
      <w:r>
        <w:rPr>
          <w:rFonts w:ascii="宋体" w:eastAsia="宋体" w:hAnsi="宋体" w:cs="宋体" w:hint="eastAsia"/>
          <w:color w:val="000000"/>
        </w:rPr>
        <w:t>8.2逾期送达的或者未送达指定地点的投标文件，招标人不予受理。</w:t>
      </w:r>
    </w:p>
    <w:p w14:paraId="06BB3A69"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9.</w:t>
      </w:r>
      <w:r>
        <w:rPr>
          <w:rFonts w:ascii="宋体" w:eastAsia="宋体" w:hAnsi="宋体" w:cs="宋体" w:hint="eastAsia"/>
          <w:color w:val="000000"/>
        </w:rPr>
        <w:t> </w:t>
      </w:r>
      <w:r>
        <w:rPr>
          <w:rStyle w:val="a8"/>
          <w:rFonts w:ascii="宋体" w:eastAsia="宋体" w:hAnsi="宋体" w:cs="宋体" w:hint="eastAsia"/>
          <w:color w:val="000000"/>
        </w:rPr>
        <w:t>发布公告的媒介</w:t>
      </w:r>
    </w:p>
    <w:p w14:paraId="57BC8C8F" w14:textId="77777777" w:rsidR="00D41063" w:rsidRDefault="0019264A">
      <w:pPr>
        <w:pStyle w:val="a7"/>
        <w:widowControl/>
        <w:spacing w:before="75" w:beforeAutospacing="0" w:after="75" w:afterAutospacing="0" w:line="405" w:lineRule="atLeast"/>
        <w:ind w:firstLine="210"/>
        <w:rPr>
          <w:rFonts w:ascii="sans-serif" w:eastAsia="sans-serif" w:hAnsi="sans-serif" w:cs="sans-serif"/>
          <w:color w:val="000000"/>
        </w:rPr>
      </w:pPr>
      <w:r>
        <w:rPr>
          <w:rFonts w:ascii="宋体" w:eastAsia="宋体" w:hAnsi="宋体" w:cs="宋体" w:hint="eastAsia"/>
          <w:color w:val="000000"/>
        </w:rPr>
        <w:t>本次招标公告在</w:t>
      </w:r>
      <w:r>
        <w:rPr>
          <w:rFonts w:ascii="宋体" w:eastAsia="宋体" w:hAnsi="宋体" w:cs="宋体" w:hint="eastAsia"/>
          <w:color w:val="000000"/>
          <w:u w:val="single"/>
        </w:rPr>
        <w:t>  云筑网  </w:t>
      </w:r>
      <w:r>
        <w:rPr>
          <w:rFonts w:ascii="宋体" w:eastAsia="宋体" w:hAnsi="宋体" w:cs="宋体" w:hint="eastAsia"/>
          <w:color w:val="000000"/>
        </w:rPr>
        <w:t>（发布公告的媒介名称）上发布。</w:t>
      </w:r>
    </w:p>
    <w:p w14:paraId="77693B0D" w14:textId="77777777" w:rsidR="00D41063" w:rsidRDefault="0019264A">
      <w:pPr>
        <w:pStyle w:val="a7"/>
        <w:widowControl/>
        <w:spacing w:before="75" w:beforeAutospacing="0" w:after="75" w:afterAutospacing="0"/>
        <w:rPr>
          <w:rFonts w:ascii="sans-serif" w:eastAsia="sans-serif" w:hAnsi="sans-serif" w:cs="sans-serif"/>
          <w:color w:val="000000"/>
        </w:rPr>
      </w:pPr>
      <w:r>
        <w:rPr>
          <w:rStyle w:val="a8"/>
          <w:rFonts w:ascii="宋体" w:eastAsia="宋体" w:hAnsi="宋体" w:cs="宋体" w:hint="eastAsia"/>
          <w:color w:val="000000"/>
        </w:rPr>
        <w:t>10.</w:t>
      </w:r>
      <w:r>
        <w:rPr>
          <w:rFonts w:ascii="宋体" w:eastAsia="宋体" w:hAnsi="宋体" w:cs="宋体" w:hint="eastAsia"/>
          <w:color w:val="000000"/>
        </w:rPr>
        <w:t> </w:t>
      </w:r>
      <w:r>
        <w:rPr>
          <w:rStyle w:val="a8"/>
          <w:rFonts w:ascii="宋体" w:eastAsia="宋体" w:hAnsi="宋体" w:cs="宋体" w:hint="eastAsia"/>
          <w:color w:val="000000"/>
        </w:rPr>
        <w:t>联系方式</w:t>
      </w:r>
    </w:p>
    <w:p w14:paraId="1B0B55DD" w14:textId="6A55C502"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招  标 人： </w:t>
      </w:r>
      <w:r w:rsidR="0040080D">
        <w:rPr>
          <w:rFonts w:ascii="宋体" w:eastAsia="宋体" w:hAnsi="宋体" w:cs="宋体" w:hint="eastAsia"/>
          <w:color w:val="000000"/>
        </w:rPr>
        <w:t>中建一局集团装饰工程有限公司</w:t>
      </w:r>
      <w:r>
        <w:rPr>
          <w:rFonts w:ascii="宋体" w:eastAsia="宋体" w:hAnsi="宋体" w:cs="宋体" w:hint="eastAsia"/>
          <w:color w:val="000000"/>
        </w:rPr>
        <w:t>         </w:t>
      </w:r>
    </w:p>
    <w:p w14:paraId="1CE9C7BE" w14:textId="77777777"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地    址：  北京市丰台区西四环南路52号中建一局大厦 </w:t>
      </w:r>
    </w:p>
    <w:p w14:paraId="4FA0904D" w14:textId="77777777"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 xml:space="preserve">邮    编：  </w:t>
      </w:r>
      <w:r>
        <w:rPr>
          <w:rFonts w:ascii="宋体" w:eastAsia="宋体" w:hAnsi="宋体" w:cs="宋体" w:hint="eastAsia"/>
          <w:color w:val="000000"/>
          <w:sz w:val="21"/>
          <w:szCs w:val="21"/>
        </w:rPr>
        <w:t>100161 </w:t>
      </w:r>
      <w:r>
        <w:rPr>
          <w:rFonts w:ascii="宋体" w:eastAsia="宋体" w:hAnsi="宋体" w:cs="宋体" w:hint="eastAsia"/>
          <w:color w:val="000000"/>
        </w:rPr>
        <w:t>             </w:t>
      </w:r>
    </w:p>
    <w:p w14:paraId="5DCCB05D" w14:textId="09DFE059"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联 </w:t>
      </w:r>
      <w:r>
        <w:rPr>
          <w:rFonts w:ascii="宋体" w:eastAsia="宋体" w:hAnsi="宋体" w:cs="宋体"/>
          <w:color w:val="000000"/>
        </w:rPr>
        <w:t xml:space="preserve"> </w:t>
      </w:r>
      <w:r>
        <w:rPr>
          <w:rFonts w:ascii="宋体" w:eastAsia="宋体" w:hAnsi="宋体" w:cs="宋体" w:hint="eastAsia"/>
          <w:color w:val="000000"/>
        </w:rPr>
        <w:t>系 人：</w:t>
      </w:r>
      <w:r w:rsidR="00F34453">
        <w:rPr>
          <w:rFonts w:ascii="宋体" w:eastAsia="宋体" w:hAnsi="宋体" w:cs="宋体" w:hint="eastAsia"/>
          <w:color w:val="000000"/>
        </w:rPr>
        <w:t>李莹</w:t>
      </w:r>
      <w:r>
        <w:rPr>
          <w:rFonts w:ascii="宋体" w:eastAsia="宋体" w:hAnsi="宋体" w:cs="宋体" w:hint="eastAsia"/>
          <w:color w:val="000000"/>
        </w:rPr>
        <w:t>               </w:t>
      </w:r>
    </w:p>
    <w:p w14:paraId="1096CA30" w14:textId="6A14D40D"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电    话：</w:t>
      </w:r>
      <w:r w:rsidR="00B839DF">
        <w:rPr>
          <w:rFonts w:ascii="宋体" w:eastAsia="宋体" w:hAnsi="宋体" w:cs="宋体" w:hint="eastAsia"/>
          <w:color w:val="000000"/>
        </w:rPr>
        <w:t>19155876889</w:t>
      </w:r>
      <w:r>
        <w:rPr>
          <w:rFonts w:ascii="宋体" w:eastAsia="宋体" w:hAnsi="宋体" w:cs="宋体" w:hint="eastAsia"/>
          <w:color w:val="000000"/>
        </w:rPr>
        <w:t>                </w:t>
      </w:r>
    </w:p>
    <w:p w14:paraId="03D74438" w14:textId="77777777"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t>传    真：*                </w:t>
      </w:r>
    </w:p>
    <w:p w14:paraId="7460D555" w14:textId="77777777" w:rsidR="00D41063" w:rsidRDefault="0019264A">
      <w:pPr>
        <w:pStyle w:val="a7"/>
        <w:widowControl/>
        <w:spacing w:before="75" w:beforeAutospacing="0" w:after="75" w:afterAutospacing="0" w:line="405" w:lineRule="atLeast"/>
        <w:ind w:firstLine="420"/>
        <w:rPr>
          <w:rFonts w:ascii="sans-serif" w:eastAsia="sans-serif" w:hAnsi="sans-serif" w:cs="sans-serif"/>
          <w:color w:val="000000"/>
        </w:rPr>
      </w:pPr>
      <w:r>
        <w:rPr>
          <w:rFonts w:ascii="宋体" w:eastAsia="宋体" w:hAnsi="宋体" w:cs="宋体" w:hint="eastAsia"/>
          <w:color w:val="000000"/>
        </w:rPr>
        <w:lastRenderedPageBreak/>
        <w:t>电 子 邮 件： *               </w:t>
      </w:r>
    </w:p>
    <w:p w14:paraId="41E51889" w14:textId="0C0001D3" w:rsidR="00D41063" w:rsidRDefault="0019264A">
      <w:pPr>
        <w:pStyle w:val="a7"/>
        <w:widowControl/>
        <w:spacing w:before="75" w:beforeAutospacing="0" w:after="75" w:afterAutospacing="0" w:line="405" w:lineRule="atLeast"/>
        <w:jc w:val="center"/>
        <w:rPr>
          <w:rFonts w:ascii="sans-serif" w:eastAsia="sans-serif" w:hAnsi="sans-serif" w:cs="sans-serif"/>
          <w:color w:val="000000"/>
        </w:rPr>
      </w:pPr>
      <w:r>
        <w:rPr>
          <w:rFonts w:ascii="宋体" w:eastAsia="宋体" w:hAnsi="宋体" w:cs="宋体" w:hint="eastAsia"/>
          <w:color w:val="000000"/>
        </w:rPr>
        <w:t xml:space="preserve">       </w:t>
      </w:r>
      <w:r>
        <w:rPr>
          <w:rFonts w:ascii="宋体" w:eastAsia="宋体" w:hAnsi="宋体" w:cs="宋体"/>
          <w:color w:val="000000"/>
        </w:rPr>
        <w:t xml:space="preserve">     </w:t>
      </w:r>
      <w:r>
        <w:rPr>
          <w:rFonts w:ascii="宋体" w:eastAsia="宋体" w:hAnsi="宋体" w:cs="宋体" w:hint="eastAsia"/>
          <w:color w:val="000000"/>
        </w:rPr>
        <w:t xml:space="preserve">    2020年</w:t>
      </w:r>
      <w:r w:rsidR="00FD4E12">
        <w:rPr>
          <w:rFonts w:ascii="宋体" w:eastAsia="宋体" w:hAnsi="宋体" w:cs="宋体" w:hint="eastAsia"/>
          <w:color w:val="000000"/>
        </w:rPr>
        <w:t>12</w:t>
      </w:r>
      <w:r>
        <w:rPr>
          <w:rFonts w:ascii="宋体" w:eastAsia="宋体" w:hAnsi="宋体" w:cs="宋体" w:hint="eastAsia"/>
          <w:color w:val="000000"/>
        </w:rPr>
        <w:t>月</w:t>
      </w:r>
      <w:r w:rsidR="00A30942">
        <w:rPr>
          <w:rFonts w:ascii="宋体" w:eastAsia="宋体" w:hAnsi="宋体" w:cs="宋体" w:hint="eastAsia"/>
          <w:color w:val="000000"/>
        </w:rPr>
        <w:t>8</w:t>
      </w:r>
      <w:r>
        <w:rPr>
          <w:rFonts w:ascii="宋体" w:eastAsia="宋体" w:hAnsi="宋体" w:cs="宋体" w:hint="eastAsia"/>
          <w:color w:val="000000"/>
        </w:rPr>
        <w:t>日</w:t>
      </w:r>
      <w:r>
        <w:rPr>
          <w:rFonts w:ascii="sans-serif" w:eastAsia="sans-serif" w:hAnsi="sans-serif" w:cs="sans-serif"/>
          <w:color w:val="000000"/>
        </w:rPr>
        <w:t> </w:t>
      </w:r>
    </w:p>
    <w:p w14:paraId="0CEB26F3" w14:textId="77777777" w:rsidR="00D41063" w:rsidRDefault="0019264A">
      <w:pPr>
        <w:pStyle w:val="a7"/>
        <w:widowControl/>
        <w:spacing w:before="75" w:beforeAutospacing="0" w:after="75" w:afterAutospacing="0"/>
        <w:rPr>
          <w:rFonts w:ascii="sans-serif" w:eastAsia="sans-serif" w:hAnsi="sans-serif" w:cs="sans-serif"/>
          <w:color w:val="000000"/>
        </w:rPr>
      </w:pPr>
      <w:r>
        <w:rPr>
          <w:rFonts w:ascii="Calibri" w:eastAsia="sans-serif" w:hAnsi="Calibri" w:cs="Calibri"/>
          <w:color w:val="000000"/>
          <w:sz w:val="21"/>
          <w:szCs w:val="21"/>
        </w:rPr>
        <w:t> </w:t>
      </w:r>
    </w:p>
    <w:p w14:paraId="3441F053" w14:textId="77777777" w:rsidR="00D41063" w:rsidRDefault="00D41063"/>
    <w:sectPr w:rsidR="00D41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E4A49" w14:textId="77777777" w:rsidR="00CD4E4B" w:rsidRDefault="00CD4E4B" w:rsidP="000E1DCE">
      <w:r>
        <w:separator/>
      </w:r>
    </w:p>
  </w:endnote>
  <w:endnote w:type="continuationSeparator" w:id="0">
    <w:p w14:paraId="10BCD4A8" w14:textId="77777777" w:rsidR="00CD4E4B" w:rsidRDefault="00CD4E4B" w:rsidP="000E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3B10" w14:textId="77777777" w:rsidR="00CD4E4B" w:rsidRDefault="00CD4E4B" w:rsidP="000E1DCE">
      <w:r>
        <w:separator/>
      </w:r>
    </w:p>
  </w:footnote>
  <w:footnote w:type="continuationSeparator" w:id="0">
    <w:p w14:paraId="4C3CF15F" w14:textId="77777777" w:rsidR="00CD4E4B" w:rsidRDefault="00CD4E4B" w:rsidP="000E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102AFC"/>
    <w:rsid w:val="000043FD"/>
    <w:rsid w:val="00031E70"/>
    <w:rsid w:val="00060166"/>
    <w:rsid w:val="0007600D"/>
    <w:rsid w:val="000E1DCE"/>
    <w:rsid w:val="00115BFA"/>
    <w:rsid w:val="00163154"/>
    <w:rsid w:val="0019264A"/>
    <w:rsid w:val="001A1457"/>
    <w:rsid w:val="002245E7"/>
    <w:rsid w:val="002B0945"/>
    <w:rsid w:val="002D7D20"/>
    <w:rsid w:val="00332F54"/>
    <w:rsid w:val="00375253"/>
    <w:rsid w:val="003B0D26"/>
    <w:rsid w:val="0040080D"/>
    <w:rsid w:val="00433D76"/>
    <w:rsid w:val="00442267"/>
    <w:rsid w:val="00491E41"/>
    <w:rsid w:val="00521892"/>
    <w:rsid w:val="00587C9F"/>
    <w:rsid w:val="00597369"/>
    <w:rsid w:val="005C03DC"/>
    <w:rsid w:val="005C783D"/>
    <w:rsid w:val="006020A1"/>
    <w:rsid w:val="00624EC6"/>
    <w:rsid w:val="00634C9B"/>
    <w:rsid w:val="00672F5A"/>
    <w:rsid w:val="00680391"/>
    <w:rsid w:val="00687028"/>
    <w:rsid w:val="007C6B76"/>
    <w:rsid w:val="00825EBC"/>
    <w:rsid w:val="008455D9"/>
    <w:rsid w:val="00850791"/>
    <w:rsid w:val="00850C8A"/>
    <w:rsid w:val="00872B26"/>
    <w:rsid w:val="00893384"/>
    <w:rsid w:val="008937B5"/>
    <w:rsid w:val="009440B1"/>
    <w:rsid w:val="009501CB"/>
    <w:rsid w:val="009861A7"/>
    <w:rsid w:val="009F04A2"/>
    <w:rsid w:val="00A14E61"/>
    <w:rsid w:val="00A30942"/>
    <w:rsid w:val="00A656A4"/>
    <w:rsid w:val="00A6709E"/>
    <w:rsid w:val="00A8283A"/>
    <w:rsid w:val="00B048C7"/>
    <w:rsid w:val="00B131B6"/>
    <w:rsid w:val="00B25505"/>
    <w:rsid w:val="00B82F42"/>
    <w:rsid w:val="00B839DF"/>
    <w:rsid w:val="00BD3579"/>
    <w:rsid w:val="00C52D22"/>
    <w:rsid w:val="00C65C7D"/>
    <w:rsid w:val="00CA32FC"/>
    <w:rsid w:val="00CC0E35"/>
    <w:rsid w:val="00CD4E4B"/>
    <w:rsid w:val="00D41063"/>
    <w:rsid w:val="00DC1548"/>
    <w:rsid w:val="00DC29A3"/>
    <w:rsid w:val="00DC4526"/>
    <w:rsid w:val="00DC61A8"/>
    <w:rsid w:val="00E24BA5"/>
    <w:rsid w:val="00E27568"/>
    <w:rsid w:val="00E27AC2"/>
    <w:rsid w:val="00E35080"/>
    <w:rsid w:val="00E6113D"/>
    <w:rsid w:val="00E645AA"/>
    <w:rsid w:val="00E82A90"/>
    <w:rsid w:val="00EE028B"/>
    <w:rsid w:val="00EE79E8"/>
    <w:rsid w:val="00F23D9B"/>
    <w:rsid w:val="00F34453"/>
    <w:rsid w:val="00F46F80"/>
    <w:rsid w:val="00F76098"/>
    <w:rsid w:val="00FD4E12"/>
    <w:rsid w:val="00FE2BB7"/>
    <w:rsid w:val="00FF3AF8"/>
    <w:rsid w:val="02AE2E13"/>
    <w:rsid w:val="10102AFC"/>
    <w:rsid w:val="11A26983"/>
    <w:rsid w:val="1D6151A3"/>
    <w:rsid w:val="1F7F2F57"/>
    <w:rsid w:val="209877FC"/>
    <w:rsid w:val="23DF204B"/>
    <w:rsid w:val="27941F05"/>
    <w:rsid w:val="27D9620B"/>
    <w:rsid w:val="29E90794"/>
    <w:rsid w:val="33B56DB2"/>
    <w:rsid w:val="394C182E"/>
    <w:rsid w:val="4AA10A2D"/>
    <w:rsid w:val="4AA40172"/>
    <w:rsid w:val="4D6F7F5D"/>
    <w:rsid w:val="50EE47E2"/>
    <w:rsid w:val="5650704B"/>
    <w:rsid w:val="5AC445B1"/>
    <w:rsid w:val="5EB53E94"/>
    <w:rsid w:val="61DD4B57"/>
    <w:rsid w:val="6A8B3E46"/>
    <w:rsid w:val="6D535020"/>
    <w:rsid w:val="7568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35314"/>
  <w15:docId w15:val="{7D2909B1-84D8-4E33-9AB6-69F96F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pPr>
      <w:tabs>
        <w:tab w:val="center" w:pos="4153"/>
        <w:tab w:val="right" w:pos="8306"/>
      </w:tabs>
      <w:snapToGrid w:val="0"/>
      <w:spacing w:line="240" w:lineRule="atLeast"/>
      <w:jc w:val="left"/>
    </w:pPr>
    <w:rPr>
      <w:sz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qFormat/>
    <w:rPr>
      <w:color w:val="0000FF"/>
      <w:u w:val="single"/>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fontstyle11">
    <w:name w:val="fontstyle11"/>
    <w:basedOn w:val="a0"/>
    <w:qFormat/>
    <w:rPr>
      <w:rFonts w:ascii="仿宋" w:hAnsi="仿宋" w:hint="defaul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nul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4</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女人用微笑来诠释坚强</dc:creator>
  <cp:lastModifiedBy>朱 彬</cp:lastModifiedBy>
  <cp:revision>58</cp:revision>
  <dcterms:created xsi:type="dcterms:W3CDTF">2018-09-07T03:27:00Z</dcterms:created>
  <dcterms:modified xsi:type="dcterms:W3CDTF">2020-12-08T06:25:00Z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