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Chars="0"/>
        <w:jc w:val="center"/>
        <w:textAlignment w:val="auto"/>
        <w:rPr>
          <w:rFonts w:hint="eastAsia" w:ascii="仿宋" w:hAnsi="仿宋" w:eastAsia="仿宋" w:cs="仿宋"/>
          <w:color w:val="auto"/>
          <w:sz w:val="40"/>
          <w:szCs w:val="40"/>
          <w:u w:val="none"/>
          <w:lang w:val="en-US" w:eastAsia="zh-CN"/>
        </w:rPr>
      </w:pPr>
      <w:bookmarkStart w:id="0" w:name="_Toc427765521"/>
      <w:bookmarkStart w:id="1" w:name="_Toc427765415"/>
      <w:bookmarkStart w:id="2" w:name="_Toc425436692"/>
      <w:bookmarkStart w:id="3" w:name="_Toc394414497"/>
      <w:bookmarkStart w:id="4" w:name="_Toc343692938"/>
      <w:r>
        <w:rPr>
          <w:rFonts w:hint="eastAsia" w:ascii="仿宋" w:hAnsi="仿宋" w:eastAsia="仿宋" w:cs="仿宋"/>
          <w:color w:val="auto"/>
          <w:sz w:val="40"/>
          <w:szCs w:val="40"/>
        </w:rPr>
        <w:t>中建七局</w:t>
      </w:r>
      <w:r>
        <w:rPr>
          <w:rFonts w:hint="eastAsia" w:ascii="仿宋" w:hAnsi="仿宋" w:eastAsia="仿宋" w:cs="仿宋"/>
          <w:color w:val="auto"/>
          <w:sz w:val="40"/>
          <w:szCs w:val="40"/>
          <w:lang w:eastAsia="zh-CN"/>
        </w:rPr>
        <w:t>总承包公司华北分公司</w:t>
      </w:r>
      <w:r>
        <w:rPr>
          <w:rFonts w:hint="eastAsia" w:ascii="仿宋" w:hAnsi="仿宋" w:eastAsia="仿宋" w:cs="仿宋"/>
          <w:color w:val="auto"/>
          <w:sz w:val="40"/>
          <w:szCs w:val="40"/>
          <w:u w:val="none"/>
          <w:lang w:val="en-US" w:eastAsia="zh-CN"/>
        </w:rPr>
        <w:t>菏泽经济开发区何楼棚改安置房及配套建设项目（南区）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Chars="0"/>
        <w:jc w:val="center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color w:val="auto"/>
          <w:sz w:val="40"/>
          <w:szCs w:val="40"/>
          <w:u w:val="single"/>
          <w:lang w:val="en-US" w:eastAsia="zh-CN"/>
        </w:rPr>
        <w:t>电线、电缆、配电柜采购</w:t>
      </w:r>
      <w:r>
        <w:rPr>
          <w:rFonts w:hint="eastAsia" w:ascii="仿宋" w:hAnsi="仿宋" w:eastAsia="仿宋" w:cs="仿宋"/>
          <w:color w:val="auto"/>
          <w:sz w:val="40"/>
          <w:szCs w:val="40"/>
        </w:rPr>
        <w:t>招标公告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为满足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eastAsia="zh-CN"/>
        </w:rPr>
        <w:t>本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项目施工生产需要，现就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eastAsia="zh-CN"/>
        </w:rPr>
        <w:t>所需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>菏泽经济开发区何楼棚改安置房及配套建设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项目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>电线、电缆、配电柜采购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进行招标采购，诚邀合格的投标人参与报名，具体要求如下：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firstLine="480" w:firstLineChars="200"/>
        <w:textAlignment w:val="auto"/>
        <w:rPr>
          <w:rFonts w:hint="eastAsia" w:ascii="仿宋" w:hAnsi="仿宋" w:eastAsia="仿宋" w:cs="仿宋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1、招标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eastAsia="zh-CN"/>
        </w:rPr>
        <w:t>组织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：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eastAsia="zh-CN"/>
        </w:rPr>
        <w:t>中国建筑第七工程局有限公司总承包公司华北分公司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2、招标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eastAsia="zh-CN"/>
        </w:rPr>
        <w:t>事项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：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eastAsia="zh-CN"/>
        </w:rPr>
        <w:t>中建七局总承包公司华北分公司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>菏泽经济开发区何楼棚改安置房及配套建设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项目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>电线、电缆、配电柜采购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u w:val="none"/>
          <w:lang w:val="en-US" w:eastAsia="zh-CN"/>
        </w:rPr>
        <w:t>，招标总需求计划量如下：</w:t>
      </w:r>
    </w:p>
    <w:tbl>
      <w:tblPr>
        <w:tblStyle w:val="5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451"/>
        <w:gridCol w:w="2211"/>
        <w:gridCol w:w="1474"/>
        <w:gridCol w:w="1329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spacing w:before="0" w:beforeLines="-2147483648" w:after="0" w:afterLines="-2147483648" w:line="360" w:lineRule="auto"/>
              <w:ind w:left="440" w:hanging="440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序号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spacing w:before="0" w:beforeLines="-2147483648" w:after="0" w:afterLines="-2147483648" w:line="360" w:lineRule="auto"/>
              <w:ind w:left="440" w:hanging="440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货物名称</w:t>
            </w:r>
          </w:p>
        </w:tc>
        <w:tc>
          <w:tcPr>
            <w:tcW w:w="2211" w:type="dxa"/>
            <w:vAlign w:val="center"/>
          </w:tcPr>
          <w:p>
            <w:pPr>
              <w:widowControl/>
              <w:spacing w:before="0" w:beforeLines="-2147483648" w:after="0" w:afterLines="-2147483648" w:line="360" w:lineRule="auto"/>
              <w:ind w:left="440" w:hanging="440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规格型号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before="0" w:beforeLines="-2147483648" w:after="0" w:afterLines="-2147483648" w:line="360" w:lineRule="auto"/>
              <w:ind w:left="440" w:hanging="440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计量单位</w:t>
            </w:r>
          </w:p>
        </w:tc>
        <w:tc>
          <w:tcPr>
            <w:tcW w:w="1329" w:type="dxa"/>
            <w:vAlign w:val="center"/>
          </w:tcPr>
          <w:p>
            <w:pPr>
              <w:widowControl/>
              <w:spacing w:before="0" w:beforeLines="-2147483648" w:after="0" w:afterLines="-2147483648" w:line="360" w:lineRule="auto"/>
              <w:ind w:left="440" w:hanging="440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暂估数量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="0" w:beforeLines="-2147483648" w:after="0" w:afterLines="-2147483648" w:line="360" w:lineRule="auto"/>
              <w:ind w:left="440" w:hanging="440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7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</w:t>
            </w:r>
          </w:p>
        </w:tc>
        <w:tc>
          <w:tcPr>
            <w:tcW w:w="145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一级配电柜</w:t>
            </w:r>
          </w:p>
        </w:tc>
        <w:tc>
          <w:tcPr>
            <w:tcW w:w="221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eastAsia" w:ascii="仿宋" w:hAnsi="仿宋" w:eastAsia="仿宋" w:cs="宋体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附图</w:t>
            </w:r>
          </w:p>
        </w:tc>
        <w:tc>
          <w:tcPr>
            <w:tcW w:w="1474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台</w:t>
            </w:r>
          </w:p>
        </w:tc>
        <w:tc>
          <w:tcPr>
            <w:tcW w:w="1329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12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南区临电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67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2</w:t>
            </w:r>
          </w:p>
        </w:tc>
        <w:tc>
          <w:tcPr>
            <w:tcW w:w="145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二级配电柜</w:t>
            </w:r>
          </w:p>
        </w:tc>
        <w:tc>
          <w:tcPr>
            <w:tcW w:w="221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附图</w:t>
            </w:r>
          </w:p>
        </w:tc>
        <w:tc>
          <w:tcPr>
            <w:tcW w:w="1474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台</w:t>
            </w:r>
          </w:p>
        </w:tc>
        <w:tc>
          <w:tcPr>
            <w:tcW w:w="1329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20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67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3</w:t>
            </w:r>
          </w:p>
        </w:tc>
        <w:tc>
          <w:tcPr>
            <w:tcW w:w="145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0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铝芯电缆</w:t>
            </w:r>
          </w:p>
        </w:tc>
        <w:tc>
          <w:tcPr>
            <w:tcW w:w="221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YILV4*300+150</w:t>
            </w:r>
          </w:p>
        </w:tc>
        <w:tc>
          <w:tcPr>
            <w:tcW w:w="1474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米</w:t>
            </w:r>
          </w:p>
        </w:tc>
        <w:tc>
          <w:tcPr>
            <w:tcW w:w="1329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400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67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4</w:t>
            </w:r>
          </w:p>
        </w:tc>
        <w:tc>
          <w:tcPr>
            <w:tcW w:w="145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0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铝芯电缆</w:t>
            </w:r>
          </w:p>
        </w:tc>
        <w:tc>
          <w:tcPr>
            <w:tcW w:w="221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YJLV4*150+70㎡</w:t>
            </w:r>
          </w:p>
        </w:tc>
        <w:tc>
          <w:tcPr>
            <w:tcW w:w="1474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米</w:t>
            </w:r>
          </w:p>
        </w:tc>
        <w:tc>
          <w:tcPr>
            <w:tcW w:w="1329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900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67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5</w:t>
            </w:r>
          </w:p>
        </w:tc>
        <w:tc>
          <w:tcPr>
            <w:tcW w:w="145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铝芯电缆</w:t>
            </w:r>
          </w:p>
        </w:tc>
        <w:tc>
          <w:tcPr>
            <w:tcW w:w="221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YJLV4*120+70㎡</w:t>
            </w:r>
          </w:p>
        </w:tc>
        <w:tc>
          <w:tcPr>
            <w:tcW w:w="1474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米</w:t>
            </w:r>
          </w:p>
        </w:tc>
        <w:tc>
          <w:tcPr>
            <w:tcW w:w="1329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200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67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6</w:t>
            </w:r>
          </w:p>
        </w:tc>
        <w:tc>
          <w:tcPr>
            <w:tcW w:w="145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铝芯电缆</w:t>
            </w:r>
          </w:p>
        </w:tc>
        <w:tc>
          <w:tcPr>
            <w:tcW w:w="221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YJLV4*50+25㎡</w:t>
            </w:r>
          </w:p>
        </w:tc>
        <w:tc>
          <w:tcPr>
            <w:tcW w:w="1474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米</w:t>
            </w:r>
          </w:p>
        </w:tc>
        <w:tc>
          <w:tcPr>
            <w:tcW w:w="1329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1500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67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7</w:t>
            </w:r>
          </w:p>
        </w:tc>
        <w:tc>
          <w:tcPr>
            <w:tcW w:w="145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铜芯电缆</w:t>
            </w:r>
          </w:p>
        </w:tc>
        <w:tc>
          <w:tcPr>
            <w:tcW w:w="221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YJV4*6+1*4㎡</w:t>
            </w:r>
          </w:p>
        </w:tc>
        <w:tc>
          <w:tcPr>
            <w:tcW w:w="1474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米</w:t>
            </w:r>
          </w:p>
        </w:tc>
        <w:tc>
          <w:tcPr>
            <w:tcW w:w="1329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2000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67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8</w:t>
            </w:r>
          </w:p>
        </w:tc>
        <w:tc>
          <w:tcPr>
            <w:tcW w:w="145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铝芯电缆</w:t>
            </w:r>
          </w:p>
        </w:tc>
        <w:tc>
          <w:tcPr>
            <w:tcW w:w="221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YJLV4*70+35㎡</w:t>
            </w:r>
          </w:p>
        </w:tc>
        <w:tc>
          <w:tcPr>
            <w:tcW w:w="1474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米</w:t>
            </w:r>
          </w:p>
        </w:tc>
        <w:tc>
          <w:tcPr>
            <w:tcW w:w="1329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250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67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9</w:t>
            </w:r>
          </w:p>
        </w:tc>
        <w:tc>
          <w:tcPr>
            <w:tcW w:w="145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铝芯电缆</w:t>
            </w:r>
          </w:p>
        </w:tc>
        <w:tc>
          <w:tcPr>
            <w:tcW w:w="221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YJLV4*185+95㎡</w:t>
            </w:r>
          </w:p>
        </w:tc>
        <w:tc>
          <w:tcPr>
            <w:tcW w:w="1474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米</w:t>
            </w:r>
          </w:p>
        </w:tc>
        <w:tc>
          <w:tcPr>
            <w:tcW w:w="1329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250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67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10</w:t>
            </w:r>
          </w:p>
        </w:tc>
        <w:tc>
          <w:tcPr>
            <w:tcW w:w="145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铝芯电缆</w:t>
            </w:r>
          </w:p>
        </w:tc>
        <w:tc>
          <w:tcPr>
            <w:tcW w:w="221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YJLV4*25+1*16㎡</w:t>
            </w:r>
          </w:p>
        </w:tc>
        <w:tc>
          <w:tcPr>
            <w:tcW w:w="1474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米</w:t>
            </w:r>
          </w:p>
        </w:tc>
        <w:tc>
          <w:tcPr>
            <w:tcW w:w="1329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300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67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11</w:t>
            </w:r>
          </w:p>
        </w:tc>
        <w:tc>
          <w:tcPr>
            <w:tcW w:w="145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铜芯电缆</w:t>
            </w:r>
          </w:p>
        </w:tc>
        <w:tc>
          <w:tcPr>
            <w:tcW w:w="221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YJV3*4+2*2.5㎡</w:t>
            </w:r>
          </w:p>
        </w:tc>
        <w:tc>
          <w:tcPr>
            <w:tcW w:w="1474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米</w:t>
            </w:r>
          </w:p>
        </w:tc>
        <w:tc>
          <w:tcPr>
            <w:tcW w:w="1329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1100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67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12</w:t>
            </w:r>
          </w:p>
        </w:tc>
        <w:tc>
          <w:tcPr>
            <w:tcW w:w="145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铜芯电缆</w:t>
            </w:r>
          </w:p>
        </w:tc>
        <w:tc>
          <w:tcPr>
            <w:tcW w:w="221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YJv4*2.5㎡</w:t>
            </w:r>
          </w:p>
        </w:tc>
        <w:tc>
          <w:tcPr>
            <w:tcW w:w="1474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米</w:t>
            </w:r>
          </w:p>
        </w:tc>
        <w:tc>
          <w:tcPr>
            <w:tcW w:w="1329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2000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67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13</w:t>
            </w:r>
          </w:p>
        </w:tc>
        <w:tc>
          <w:tcPr>
            <w:tcW w:w="145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铜芯电缆</w:t>
            </w:r>
          </w:p>
        </w:tc>
        <w:tc>
          <w:tcPr>
            <w:tcW w:w="221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YJv3*10+2*6㎡</w:t>
            </w:r>
          </w:p>
        </w:tc>
        <w:tc>
          <w:tcPr>
            <w:tcW w:w="1474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米</w:t>
            </w:r>
          </w:p>
        </w:tc>
        <w:tc>
          <w:tcPr>
            <w:tcW w:w="1329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250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67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14</w:t>
            </w:r>
          </w:p>
        </w:tc>
        <w:tc>
          <w:tcPr>
            <w:tcW w:w="145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铜芯电缆</w:t>
            </w:r>
          </w:p>
        </w:tc>
        <w:tc>
          <w:tcPr>
            <w:tcW w:w="221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BVL16㎡</w:t>
            </w:r>
          </w:p>
        </w:tc>
        <w:tc>
          <w:tcPr>
            <w:tcW w:w="1474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米</w:t>
            </w:r>
          </w:p>
        </w:tc>
        <w:tc>
          <w:tcPr>
            <w:tcW w:w="1329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1000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67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15</w:t>
            </w:r>
          </w:p>
        </w:tc>
        <w:tc>
          <w:tcPr>
            <w:tcW w:w="145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铜芯电缆</w:t>
            </w:r>
          </w:p>
        </w:tc>
        <w:tc>
          <w:tcPr>
            <w:tcW w:w="221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BV2.5㎡</w:t>
            </w:r>
          </w:p>
        </w:tc>
        <w:tc>
          <w:tcPr>
            <w:tcW w:w="1474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米</w:t>
            </w:r>
          </w:p>
        </w:tc>
        <w:tc>
          <w:tcPr>
            <w:tcW w:w="1329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8000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67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16</w:t>
            </w:r>
          </w:p>
        </w:tc>
        <w:tc>
          <w:tcPr>
            <w:tcW w:w="145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铜芯电缆</w:t>
            </w:r>
          </w:p>
        </w:tc>
        <w:tc>
          <w:tcPr>
            <w:tcW w:w="2211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BV4㎡</w:t>
            </w:r>
          </w:p>
        </w:tc>
        <w:tc>
          <w:tcPr>
            <w:tcW w:w="1474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leftChars="0" w:hanging="440" w:firstLineChars="0"/>
              <w:jc w:val="center"/>
              <w:rPr>
                <w:rFonts w:hint="eastAsia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米</w:t>
            </w:r>
          </w:p>
        </w:tc>
        <w:tc>
          <w:tcPr>
            <w:tcW w:w="1329" w:type="dxa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9000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spacing w:before="0" w:beforeLines="-2147483648" w:after="0" w:afterLines="-2147483648" w:line="360" w:lineRule="auto"/>
              <w:ind w:left="440" w:hanging="44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textAlignment w:val="auto"/>
        <w:rPr>
          <w:rFonts w:hint="default" w:ascii="仿宋" w:hAnsi="仿宋" w:eastAsia="仿宋" w:cs="仿宋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  <w:t>3、工程概况</w:t>
      </w: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jc w:val="both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  <w:t>(1)工程地址：山东省菏泽市中华路与桂陵路交叉口向北50米路东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中建七局项目部</w:t>
      </w: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  <w:t>(2)工程简介：总建筑面积约24.18万平方米，地上部分19.86万平方米，地下部分4.3万平方米。包括1栋13层、1栋20层、1栋23层、1栋24层、1栋25层、1栋27层、2栋32层、5栋33层、1栋3层裙房和1栋幼儿园。地下一层为两区整体地下车库组成。南区包括6栋住宅楼分别为2栋32层、1栋25层、1栋24层、1栋23层、1栋20层和1栋办公楼（13层）、1栋服务用房（3层）、1栋幼儿园（3层），总建筑面积约13.2万㎡。</w:t>
      </w: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、招标方法：公开招标、资格预审的方式。</w:t>
      </w: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2" w:firstLineChars="200"/>
        <w:textAlignment w:val="auto"/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二、投标人的资格条件</w:t>
      </w: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bookmarkStart w:id="5" w:name="_Toc396294859"/>
      <w:bookmarkStart w:id="6" w:name="_Toc403051837"/>
      <w:bookmarkStart w:id="7" w:name="_Toc396288067"/>
      <w:r>
        <w:rPr>
          <w:rFonts w:hint="eastAsia" w:ascii="仿宋" w:hAnsi="仿宋" w:eastAsia="仿宋" w:cs="仿宋"/>
          <w:color w:val="auto"/>
          <w:sz w:val="24"/>
          <w:szCs w:val="24"/>
        </w:rPr>
        <w:t>1、具备法律主体资格，具有独立订立及履行合同的能力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，且具备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电线、电缆、配电柜采购材料的销售能力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  <w:bookmarkEnd w:id="5"/>
      <w:bookmarkEnd w:id="6"/>
      <w:bookmarkEnd w:id="7"/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可开具增值税专用发票。</w:t>
      </w:r>
      <w:bookmarkStart w:id="8" w:name="_Toc403051838"/>
      <w:bookmarkStart w:id="9" w:name="_Toc396294860"/>
      <w:bookmarkStart w:id="10" w:name="_Toc396288068"/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、具备国家有关部门、行业或公司要求必须取得的质量、计量、安全、环保认证及其他经营许可；在有关部门和行业的监督检查中没有不良记录；与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中建七局下属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公司没有不良合作记录。</w:t>
      </w:r>
      <w:bookmarkEnd w:id="8"/>
      <w:bookmarkEnd w:id="9"/>
      <w:bookmarkEnd w:id="10"/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bookmarkStart w:id="11" w:name="_Toc403051839"/>
      <w:bookmarkStart w:id="12" w:name="_Toc396294861"/>
      <w:bookmarkStart w:id="13" w:name="_Toc396288069"/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、具有一定的经营规模和服务能力。</w:t>
      </w:r>
      <w:bookmarkEnd w:id="11"/>
      <w:bookmarkEnd w:id="12"/>
      <w:bookmarkEnd w:id="13"/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bookmarkStart w:id="14" w:name="_Toc403051840"/>
      <w:bookmarkStart w:id="15" w:name="_Toc396288070"/>
      <w:bookmarkStart w:id="16" w:name="_Toc396294862"/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、具有良好的商业信誉和健全的财务会计制度。</w:t>
      </w:r>
      <w:bookmarkEnd w:id="14"/>
      <w:bookmarkEnd w:id="15"/>
      <w:bookmarkEnd w:id="16"/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bookmarkStart w:id="17" w:name="_Toc403051841"/>
      <w:bookmarkStart w:id="18" w:name="_Toc396294863"/>
      <w:bookmarkStart w:id="19" w:name="_Toc396288071"/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  <w:bookmarkEnd w:id="17"/>
      <w:bookmarkEnd w:id="18"/>
      <w:bookmarkEnd w:id="19"/>
      <w:bookmarkStart w:id="20" w:name="_Toc396288073"/>
      <w:bookmarkStart w:id="21" w:name="_Toc396294865"/>
      <w:bookmarkStart w:id="22" w:name="_Toc403051843"/>
      <w:r>
        <w:rPr>
          <w:rFonts w:hint="eastAsia" w:ascii="仿宋" w:hAnsi="仿宋" w:eastAsia="仿宋" w:cs="仿宋"/>
          <w:color w:val="auto"/>
          <w:sz w:val="24"/>
          <w:szCs w:val="24"/>
        </w:rPr>
        <w:t>符合上述条件，经招标小组资格审查后，方为合格的投标人。</w:t>
      </w:r>
      <w:bookmarkEnd w:id="20"/>
      <w:bookmarkEnd w:id="21"/>
      <w:bookmarkEnd w:id="22"/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2" w:firstLineChars="200"/>
        <w:textAlignment w:val="auto"/>
        <w:outlineLvl w:val="2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bookmarkStart w:id="23" w:name="_Toc427765426"/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三、投标报名</w:t>
      </w:r>
      <w:bookmarkEnd w:id="23"/>
      <w:bookmarkStart w:id="24" w:name="_Toc427765427"/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textAlignment w:val="auto"/>
        <w:outlineLvl w:val="2"/>
        <w:rPr>
          <w:rFonts w:hint="eastAsia" w:ascii="仿宋" w:hAnsi="仿宋" w:eastAsia="仿宋" w:cs="仿宋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1、报名时间：截止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u w:val="single"/>
          <w:lang w:val="en-US" w:eastAsia="zh-CN"/>
        </w:rPr>
        <w:t xml:space="preserve">2020年12月13日12 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u w:val="single"/>
          <w:lang w:val="en-US" w:eastAsia="zh-CN"/>
        </w:rPr>
        <w:t>:</w:t>
      </w:r>
      <w:r>
        <w:rPr>
          <w:rFonts w:hint="eastAsia" w:ascii="仿宋" w:hAnsi="仿宋" w:eastAsia="仿宋" w:cs="仿宋"/>
          <w:b/>
          <w:bCs w:val="0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u w:val="single"/>
          <w:lang w:val="en-US" w:eastAsia="zh-CN"/>
        </w:rPr>
        <w:t>00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，逾期不再接受投标单位的报名。</w:t>
      </w:r>
      <w:bookmarkEnd w:id="24"/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textAlignment w:val="auto"/>
        <w:outlineLvl w:val="2"/>
        <w:rPr>
          <w:rFonts w:hint="eastAsia" w:ascii="仿宋" w:hAnsi="仿宋" w:eastAsia="仿宋" w:cs="仿宋"/>
          <w:bCs/>
          <w:color w:val="auto"/>
          <w:sz w:val="24"/>
          <w:szCs w:val="24"/>
        </w:rPr>
      </w:pPr>
      <w:bookmarkStart w:id="25" w:name="_Toc427765428"/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2、报名方式：采取网上报名方式，通过“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eastAsia="zh-CN"/>
        </w:rPr>
        <w:t>云筑网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平台”上进行报名（网址http://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  <w:t>www.yzw.cn/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），不接受其他方式报名。</w:t>
      </w: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textAlignment w:val="auto"/>
        <w:outlineLvl w:val="2"/>
        <w:rPr>
          <w:rFonts w:hint="eastAsia" w:ascii="仿宋" w:hAnsi="仿宋" w:eastAsia="仿宋" w:cs="仿宋"/>
          <w:bCs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FF0000"/>
          <w:sz w:val="24"/>
          <w:szCs w:val="24"/>
        </w:rPr>
        <w:t>说明：</w:t>
      </w:r>
      <w:bookmarkEnd w:id="25"/>
      <w:bookmarkStart w:id="26" w:name="_Toc427765429"/>
      <w:r>
        <w:rPr>
          <w:rFonts w:hint="eastAsia" w:ascii="仿宋" w:hAnsi="仿宋" w:eastAsia="仿宋" w:cs="仿宋"/>
          <w:bCs/>
          <w:color w:val="FF0000"/>
          <w:sz w:val="24"/>
          <w:szCs w:val="24"/>
        </w:rPr>
        <w:t>①已在“中国建筑电子商务平台”完成正式供应商注册的投标人，直接登录“</w:t>
      </w:r>
      <w:r>
        <w:rPr>
          <w:rFonts w:hint="eastAsia" w:ascii="仿宋" w:hAnsi="仿宋" w:eastAsia="仿宋" w:cs="仿宋"/>
          <w:bCs/>
          <w:color w:val="FF0000"/>
          <w:sz w:val="24"/>
          <w:szCs w:val="24"/>
          <w:lang w:eastAsia="zh-CN"/>
        </w:rPr>
        <w:t>云筑网</w:t>
      </w:r>
      <w:r>
        <w:rPr>
          <w:rFonts w:hint="eastAsia" w:ascii="仿宋" w:hAnsi="仿宋" w:eastAsia="仿宋" w:cs="仿宋"/>
          <w:bCs/>
          <w:color w:val="FF0000"/>
          <w:sz w:val="24"/>
          <w:szCs w:val="24"/>
        </w:rPr>
        <w:t>平台”（网址http://</w:t>
      </w:r>
      <w:r>
        <w:rPr>
          <w:rFonts w:hint="eastAsia" w:ascii="仿宋" w:hAnsi="仿宋" w:eastAsia="仿宋" w:cs="仿宋"/>
          <w:bCs/>
          <w:color w:val="FF0000"/>
          <w:sz w:val="24"/>
          <w:szCs w:val="24"/>
          <w:lang w:val="en-US" w:eastAsia="zh-CN"/>
        </w:rPr>
        <w:t>www.yzw.cn/</w:t>
      </w:r>
      <w:r>
        <w:rPr>
          <w:rFonts w:hint="eastAsia" w:ascii="仿宋" w:hAnsi="仿宋" w:eastAsia="仿宋" w:cs="仿宋"/>
          <w:bCs/>
          <w:color w:val="FF0000"/>
          <w:sz w:val="24"/>
          <w:szCs w:val="24"/>
        </w:rPr>
        <w:t>）输入用户名和密码，成功登录后签收招标公告并点击报名；</w:t>
      </w:r>
      <w:bookmarkEnd w:id="26"/>
      <w:bookmarkStart w:id="27" w:name="_Toc427765430"/>
      <w:r>
        <w:rPr>
          <w:rFonts w:hint="eastAsia" w:ascii="仿宋" w:hAnsi="仿宋" w:eastAsia="仿宋" w:cs="仿宋"/>
          <w:bCs/>
          <w:color w:val="FF0000"/>
          <w:sz w:val="24"/>
          <w:szCs w:val="24"/>
        </w:rPr>
        <w:t>②未在“</w:t>
      </w:r>
      <w:r>
        <w:rPr>
          <w:rFonts w:hint="eastAsia" w:ascii="仿宋" w:hAnsi="仿宋" w:eastAsia="仿宋" w:cs="仿宋"/>
          <w:bCs/>
          <w:color w:val="FF0000"/>
          <w:sz w:val="24"/>
          <w:szCs w:val="24"/>
          <w:lang w:eastAsia="zh-CN"/>
        </w:rPr>
        <w:t>云筑网</w:t>
      </w:r>
      <w:r>
        <w:rPr>
          <w:rFonts w:hint="eastAsia" w:ascii="仿宋" w:hAnsi="仿宋" w:eastAsia="仿宋" w:cs="仿宋"/>
          <w:bCs/>
          <w:color w:val="FF0000"/>
          <w:sz w:val="24"/>
          <w:szCs w:val="24"/>
        </w:rPr>
        <w:t>平台”注册的投标人，需先登录“</w:t>
      </w:r>
      <w:r>
        <w:rPr>
          <w:rFonts w:hint="eastAsia" w:ascii="仿宋" w:hAnsi="仿宋" w:eastAsia="仿宋" w:cs="仿宋"/>
          <w:bCs/>
          <w:color w:val="FF0000"/>
          <w:sz w:val="24"/>
          <w:szCs w:val="24"/>
          <w:lang w:eastAsia="zh-CN"/>
        </w:rPr>
        <w:t>云筑网</w:t>
      </w:r>
      <w:r>
        <w:rPr>
          <w:rFonts w:hint="eastAsia" w:ascii="仿宋" w:hAnsi="仿宋" w:eastAsia="仿宋" w:cs="仿宋"/>
          <w:bCs/>
          <w:color w:val="FF0000"/>
          <w:sz w:val="24"/>
          <w:szCs w:val="24"/>
        </w:rPr>
        <w:t>平台”（网址http://</w:t>
      </w:r>
      <w:r>
        <w:rPr>
          <w:rFonts w:hint="eastAsia" w:ascii="仿宋" w:hAnsi="仿宋" w:eastAsia="仿宋" w:cs="仿宋"/>
          <w:bCs/>
          <w:color w:val="FF0000"/>
          <w:sz w:val="24"/>
          <w:szCs w:val="24"/>
          <w:lang w:val="en-US" w:eastAsia="zh-CN"/>
        </w:rPr>
        <w:t>www.yzw.cn/</w:t>
      </w:r>
      <w:r>
        <w:rPr>
          <w:rFonts w:hint="eastAsia" w:ascii="仿宋" w:hAnsi="仿宋" w:eastAsia="仿宋" w:cs="仿宋"/>
          <w:bCs/>
          <w:color w:val="FF0000"/>
          <w:sz w:val="24"/>
          <w:szCs w:val="24"/>
        </w:rPr>
        <w:t>）网页注册成功后，再行报名。</w:t>
      </w:r>
      <w:bookmarkEnd w:id="27"/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2" w:firstLineChars="200"/>
        <w:textAlignment w:val="auto"/>
        <w:outlineLvl w:val="2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bookmarkStart w:id="28" w:name="_Toc427765431"/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四、资格审查</w:t>
      </w:r>
      <w:bookmarkEnd w:id="28"/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2" w:firstLineChars="200"/>
        <w:textAlignment w:val="auto"/>
        <w:outlineLvl w:val="2"/>
        <w:rPr>
          <w:rFonts w:hint="eastAsia" w:ascii="仿宋" w:hAnsi="仿宋" w:eastAsia="仿宋" w:cs="仿宋"/>
          <w:b/>
          <w:bCs/>
          <w:color w:val="FF0000"/>
          <w:sz w:val="24"/>
          <w:szCs w:val="24"/>
          <w:lang w:eastAsia="zh-CN"/>
        </w:rPr>
      </w:pPr>
      <w:bookmarkStart w:id="29" w:name="_Toc427765432"/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1、资格审查渠道</w:t>
      </w:r>
      <w:bookmarkEnd w:id="29"/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textAlignment w:val="auto"/>
        <w:outlineLvl w:val="2"/>
        <w:rPr>
          <w:rFonts w:hint="eastAsia" w:ascii="仿宋" w:hAnsi="仿宋" w:eastAsia="仿宋" w:cs="仿宋"/>
          <w:bCs/>
          <w:color w:val="auto"/>
          <w:sz w:val="24"/>
          <w:szCs w:val="24"/>
          <w:lang w:eastAsia="zh-CN"/>
        </w:rPr>
      </w:pPr>
      <w:bookmarkStart w:id="30" w:name="_Toc427765433"/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本次招标的投标人由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eastAsia="zh-CN"/>
        </w:rPr>
        <w:t>“云筑网”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平台公开报名产生。资格审查由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eastAsia="zh-CN"/>
        </w:rPr>
        <w:t>中建七局总承包公司</w:t>
      </w:r>
      <w:bookmarkEnd w:id="30"/>
      <w:r>
        <w:rPr>
          <w:rFonts w:hint="eastAsia" w:ascii="仿宋" w:hAnsi="仿宋" w:eastAsia="仿宋" w:cs="仿宋"/>
          <w:bCs/>
          <w:color w:val="auto"/>
          <w:sz w:val="24"/>
          <w:szCs w:val="24"/>
          <w:lang w:eastAsia="zh-CN"/>
        </w:rPr>
        <w:t>华北分公司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>菏泽经济开发区何楼棚改安置房及配套建设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项目招标采购评委会集中组织</w:t>
      </w:r>
      <w:r>
        <w:rPr>
          <w:rFonts w:hint="eastAsia" w:ascii="仿宋" w:hAnsi="仿宋" w:eastAsia="仿宋" w:cs="仿宋"/>
          <w:b/>
          <w:bCs w:val="0"/>
          <w:color w:val="auto"/>
          <w:sz w:val="24"/>
          <w:szCs w:val="24"/>
        </w:rPr>
        <w:t>云筑网线上审核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2" w:firstLineChars="200"/>
        <w:textAlignment w:val="auto"/>
        <w:outlineLvl w:val="2"/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</w:pPr>
      <w:bookmarkStart w:id="31" w:name="_Toc20877"/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2、资格审查资料清单</w:t>
      </w:r>
      <w:bookmarkEnd w:id="31"/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textAlignment w:val="auto"/>
        <w:outlineLvl w:val="2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(1)</w:t>
      </w:r>
      <w:r>
        <w:rPr>
          <w:rFonts w:hint="eastAsia" w:ascii="仿宋" w:hAnsi="仿宋" w:eastAsia="仿宋" w:cs="仿宋"/>
          <w:bCs/>
          <w:sz w:val="24"/>
        </w:rPr>
        <w:t>资格审查资料清单</w:t>
      </w: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2" w:firstLineChars="200"/>
        <w:textAlignment w:val="auto"/>
        <w:outlineLvl w:val="2"/>
        <w:rPr>
          <w:rFonts w:hint="eastAsia" w:ascii="仿宋" w:hAnsi="仿宋" w:eastAsia="仿宋" w:cs="仿宋"/>
          <w:b/>
          <w:bCs w:val="0"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FF0000"/>
          <w:sz w:val="24"/>
          <w:szCs w:val="24"/>
        </w:rPr>
        <w:t>① “三证合一”的营业执照复印件（加盖公章）。</w:t>
      </w: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2" w:firstLineChars="200"/>
        <w:textAlignment w:val="auto"/>
        <w:outlineLvl w:val="2"/>
        <w:rPr>
          <w:rFonts w:hint="eastAsia" w:ascii="仿宋" w:hAnsi="仿宋" w:eastAsia="仿宋" w:cs="仿宋"/>
          <w:b/>
          <w:bCs w:val="0"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FF0000"/>
          <w:sz w:val="24"/>
          <w:szCs w:val="24"/>
        </w:rPr>
        <w:t>②若法定代表人参与投标，则需提供法</w:t>
      </w:r>
      <w:r>
        <w:rPr>
          <w:rFonts w:hint="eastAsia" w:ascii="仿宋" w:hAnsi="仿宋" w:eastAsia="仿宋" w:cs="仿宋"/>
          <w:b/>
          <w:bCs w:val="0"/>
          <w:color w:val="FF0000"/>
          <w:sz w:val="24"/>
          <w:szCs w:val="24"/>
          <w:lang w:eastAsia="zh-CN"/>
        </w:rPr>
        <w:t>定代表</w:t>
      </w:r>
      <w:r>
        <w:rPr>
          <w:rFonts w:hint="eastAsia" w:ascii="仿宋" w:hAnsi="仿宋" w:eastAsia="仿宋" w:cs="仿宋"/>
          <w:b/>
          <w:bCs w:val="0"/>
          <w:color w:val="FF0000"/>
          <w:sz w:val="24"/>
          <w:szCs w:val="24"/>
        </w:rPr>
        <w:t>人</w:t>
      </w:r>
      <w:r>
        <w:rPr>
          <w:rFonts w:hint="eastAsia" w:ascii="仿宋" w:hAnsi="仿宋" w:eastAsia="仿宋" w:cs="仿宋"/>
          <w:b/>
          <w:bCs w:val="0"/>
          <w:color w:val="FF0000"/>
          <w:sz w:val="24"/>
          <w:szCs w:val="24"/>
          <w:lang w:eastAsia="zh-CN"/>
        </w:rPr>
        <w:t>身份</w:t>
      </w:r>
      <w:r>
        <w:rPr>
          <w:rFonts w:hint="eastAsia" w:ascii="仿宋" w:hAnsi="仿宋" w:eastAsia="仿宋" w:cs="仿宋"/>
          <w:b/>
          <w:bCs w:val="0"/>
          <w:color w:val="FF0000"/>
          <w:sz w:val="24"/>
          <w:szCs w:val="24"/>
        </w:rPr>
        <w:t>证明</w:t>
      </w:r>
      <w:r>
        <w:rPr>
          <w:rFonts w:hint="eastAsia" w:ascii="仿宋" w:hAnsi="仿宋" w:eastAsia="仿宋" w:cs="仿宋"/>
          <w:b/>
          <w:bCs w:val="0"/>
          <w:color w:val="FF0000"/>
          <w:sz w:val="24"/>
          <w:szCs w:val="24"/>
          <w:lang w:eastAsia="zh-CN"/>
        </w:rPr>
        <w:t>及</w:t>
      </w:r>
      <w:r>
        <w:rPr>
          <w:rFonts w:hint="eastAsia" w:ascii="仿宋" w:hAnsi="仿宋" w:eastAsia="仿宋" w:cs="仿宋"/>
          <w:b/>
          <w:bCs w:val="0"/>
          <w:color w:val="FF0000"/>
          <w:sz w:val="24"/>
          <w:szCs w:val="24"/>
        </w:rPr>
        <w:t>法人身份证复印件（加盖公章）。</w:t>
      </w: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2" w:firstLineChars="200"/>
        <w:textAlignment w:val="auto"/>
        <w:outlineLvl w:val="2"/>
        <w:rPr>
          <w:rFonts w:hint="eastAsia" w:ascii="仿宋" w:hAnsi="仿宋" w:eastAsia="仿宋" w:cs="仿宋"/>
          <w:b/>
          <w:bCs w:val="0"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FF0000"/>
          <w:sz w:val="24"/>
          <w:szCs w:val="24"/>
        </w:rPr>
        <w:t>③若法定代表人授权委托他人投标，则需提供授权委托书、法</w:t>
      </w:r>
      <w:r>
        <w:rPr>
          <w:rFonts w:hint="eastAsia" w:ascii="仿宋" w:hAnsi="仿宋" w:eastAsia="仿宋" w:cs="仿宋"/>
          <w:b/>
          <w:bCs w:val="0"/>
          <w:color w:val="FF0000"/>
          <w:sz w:val="24"/>
          <w:szCs w:val="24"/>
          <w:lang w:eastAsia="zh-CN"/>
        </w:rPr>
        <w:t>定代表</w:t>
      </w:r>
      <w:r>
        <w:rPr>
          <w:rFonts w:hint="eastAsia" w:ascii="仿宋" w:hAnsi="仿宋" w:eastAsia="仿宋" w:cs="仿宋"/>
          <w:b/>
          <w:bCs w:val="0"/>
          <w:color w:val="FF0000"/>
          <w:sz w:val="24"/>
          <w:szCs w:val="24"/>
        </w:rPr>
        <w:t>人身份证复印件及被委托人身份证复印件（加盖公章）。</w:t>
      </w: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、资格审查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eastAsia="zh-CN"/>
        </w:rPr>
        <w:t>时间及地点</w:t>
      </w: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textAlignment w:val="auto"/>
        <w:outlineLvl w:val="2"/>
        <w:rPr>
          <w:rFonts w:hint="eastAsia" w:ascii="仿宋" w:hAnsi="仿宋" w:eastAsia="仿宋" w:cs="仿宋"/>
          <w:bCs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  <w:t>（1）资格审查时间：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u w:val="single"/>
          <w:lang w:val="en-US" w:eastAsia="zh-CN"/>
        </w:rPr>
        <w:t>2020年12月13日</w:t>
      </w: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textAlignment w:val="auto"/>
        <w:outlineLvl w:val="2"/>
        <w:rPr>
          <w:rFonts w:hint="default" w:ascii="仿宋" w:hAnsi="仿宋" w:eastAsia="仿宋" w:cs="仿宋"/>
          <w:bCs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  <w:t>（2）资格审查地点：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u w:val="single"/>
          <w:lang w:eastAsia="zh-CN"/>
        </w:rPr>
        <w:t>中建七局总承包公司华北分公司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u w:val="single"/>
          <w:lang w:val="en-US" w:eastAsia="zh-CN"/>
        </w:rPr>
        <w:t>会议室</w:t>
      </w: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五、招标文件的发放时间及方式</w:t>
      </w: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bCs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1、发放时间：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eastAsia="zh-CN"/>
        </w:rPr>
        <w:t>具体发放时间另行通知。</w:t>
      </w: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2、发放形式：招标文件发布电子版。</w:t>
      </w: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3、发放平台：招标方通过“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eastAsia="zh-CN"/>
        </w:rPr>
        <w:t>云筑网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平台”（网址：http://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  <w:t>www.yzw.cn/）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进行发放。</w:t>
      </w: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4、发放对象：投标资格审查合格且经集中采购工作组审核通过的投标人，投标人通过网络平台直接下载招标文件。</w:t>
      </w: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textAlignment w:val="auto"/>
        <w:rPr>
          <w:rFonts w:hint="default" w:ascii="仿宋" w:hAnsi="仿宋" w:eastAsia="仿宋" w:cs="仿宋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  <w:t>分公司联系人：赵彦斌 ；             联系电话：18137154912</w:t>
      </w: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textAlignment w:val="auto"/>
        <w:rPr>
          <w:rFonts w:hint="default" w:ascii="仿宋" w:hAnsi="仿宋" w:eastAsia="仿宋" w:cs="仿宋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  <w:t>项目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联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  <w:t>系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人：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  <w:t>宋志波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（材料部经理）；   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  <w:t>联系电话：13633808933</w:t>
      </w: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textAlignment w:val="auto"/>
        <w:rPr>
          <w:rFonts w:hint="default" w:ascii="仿宋" w:hAnsi="仿宋" w:eastAsia="仿宋" w:cs="仿宋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 xml:space="preserve">邮  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箱：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  <w:t>526173787@qq.com</w:t>
      </w: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jc w:val="both"/>
        <w:textAlignment w:val="auto"/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jc w:val="both"/>
        <w:textAlignment w:val="auto"/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jc w:val="right"/>
        <w:textAlignment w:val="auto"/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  <w:t xml:space="preserve">              中建七局总承包公司华北分公司</w:t>
      </w: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jc w:val="right"/>
        <w:textAlignment w:val="auto"/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>菏泽经济开发区何楼棚改安置房及配套建设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tabs>
          <w:tab w:val="clear" w:pos="9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jc w:val="righ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  <w:t>二〇二〇年十二月十日</w:t>
      </w:r>
      <w:bookmarkEnd w:id="3"/>
      <w:bookmarkEnd w:id="4"/>
      <w:bookmarkStart w:id="32" w:name="_GoBack"/>
      <w:bookmarkEnd w:id="32"/>
    </w:p>
    <w:p>
      <w:pPr>
        <w:tabs>
          <w:tab w:val="clear" w:pos="992"/>
        </w:tabs>
        <w:snapToGrid w:val="0"/>
        <w:spacing w:before="156" w:beforeLines="50" w:after="156" w:afterLines="50" w:line="360" w:lineRule="auto"/>
        <w:ind w:left="142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附件1：法定代表人身份证明（格式）</w:t>
      </w:r>
    </w:p>
    <w:p>
      <w:pPr>
        <w:tabs>
          <w:tab w:val="clear" w:pos="992"/>
        </w:tabs>
        <w:snapToGrid w:val="0"/>
        <w:spacing w:before="156" w:beforeLines="50" w:after="156" w:afterLines="50" w:line="360" w:lineRule="auto"/>
        <w:ind w:left="142"/>
        <w:jc w:val="left"/>
        <w:rPr>
          <w:rFonts w:hint="eastAsia" w:ascii="仿宋" w:hAnsi="仿宋" w:eastAsia="仿宋" w:cs="仿宋"/>
          <w:b/>
          <w:color w:val="auto"/>
          <w:sz w:val="24"/>
          <w:szCs w:val="24"/>
        </w:rPr>
      </w:pPr>
    </w:p>
    <w:p>
      <w:pPr>
        <w:tabs>
          <w:tab w:val="clear" w:pos="992"/>
        </w:tabs>
        <w:snapToGrid w:val="0"/>
        <w:spacing w:before="156" w:beforeLines="50" w:after="156" w:afterLines="50" w:line="360" w:lineRule="auto"/>
        <w:ind w:left="142"/>
        <w:jc w:val="center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法定代表人身份证明</w:t>
      </w:r>
    </w:p>
    <w:p>
      <w:pPr>
        <w:tabs>
          <w:tab w:val="clear" w:pos="992"/>
        </w:tabs>
        <w:spacing w:after="156" w:line="340" w:lineRule="exact"/>
        <w:ind w:firstLine="480" w:firstLineChars="200"/>
        <w:jc w:val="righ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tabs>
          <w:tab w:val="left" w:pos="0"/>
          <w:tab w:val="clear" w:pos="992"/>
        </w:tabs>
        <w:snapToGrid w:val="0"/>
        <w:spacing w:before="156" w:after="156"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投标人名称：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zh-CN"/>
        </w:rPr>
        <w:t xml:space="preserve">【全称】             </w:t>
      </w:r>
    </w:p>
    <w:p>
      <w:pPr>
        <w:tabs>
          <w:tab w:val="left" w:pos="0"/>
          <w:tab w:val="clear" w:pos="992"/>
        </w:tabs>
        <w:snapToGrid w:val="0"/>
        <w:spacing w:before="156" w:after="156" w:line="360" w:lineRule="auto"/>
        <w:ind w:firstLine="480" w:firstLineChars="200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单位性质：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           </w:t>
      </w:r>
    </w:p>
    <w:p>
      <w:pPr>
        <w:tabs>
          <w:tab w:val="left" w:pos="0"/>
          <w:tab w:val="clear" w:pos="992"/>
        </w:tabs>
        <w:snapToGrid w:val="0"/>
        <w:spacing w:before="156" w:after="156"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地    址：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           </w:t>
      </w:r>
    </w:p>
    <w:p>
      <w:pPr>
        <w:tabs>
          <w:tab w:val="left" w:pos="0"/>
          <w:tab w:val="clear" w:pos="992"/>
        </w:tabs>
        <w:snapToGrid w:val="0"/>
        <w:spacing w:before="156" w:after="156"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成立时间：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日</w:t>
      </w:r>
    </w:p>
    <w:p>
      <w:pPr>
        <w:tabs>
          <w:tab w:val="left" w:pos="0"/>
          <w:tab w:val="clear" w:pos="992"/>
        </w:tabs>
        <w:snapToGrid w:val="0"/>
        <w:spacing w:before="156" w:after="156"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经营期限：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           </w:t>
      </w:r>
    </w:p>
    <w:p>
      <w:pPr>
        <w:tabs>
          <w:tab w:val="left" w:pos="0"/>
          <w:tab w:val="clear" w:pos="992"/>
        </w:tabs>
        <w:snapToGrid w:val="0"/>
        <w:spacing w:before="156" w:after="156"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姓名：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（法定代表人签字）性别：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年龄：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职务：系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（投标人名称）的法定代表人。</w:t>
      </w:r>
    </w:p>
    <w:p>
      <w:pPr>
        <w:tabs>
          <w:tab w:val="left" w:pos="0"/>
          <w:tab w:val="clear" w:pos="992"/>
        </w:tabs>
        <w:snapToGrid w:val="0"/>
        <w:spacing w:before="156" w:after="156"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zh-CN"/>
        </w:rPr>
      </w:pPr>
    </w:p>
    <w:p>
      <w:pPr>
        <w:tabs>
          <w:tab w:val="left" w:pos="0"/>
          <w:tab w:val="clear" w:pos="992"/>
        </w:tabs>
        <w:snapToGrid w:val="0"/>
        <w:spacing w:before="156" w:after="156"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特此证明。</w:t>
      </w:r>
    </w:p>
    <w:p>
      <w:pPr>
        <w:tabs>
          <w:tab w:val="left" w:pos="0"/>
          <w:tab w:val="clear" w:pos="992"/>
        </w:tabs>
        <w:snapToGrid w:val="0"/>
        <w:spacing w:before="156" w:after="156"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zh-CN"/>
        </w:rPr>
      </w:pPr>
    </w:p>
    <w:p>
      <w:pPr>
        <w:tabs>
          <w:tab w:val="left" w:pos="0"/>
          <w:tab w:val="clear" w:pos="992"/>
        </w:tabs>
        <w:snapToGrid w:val="0"/>
        <w:spacing w:before="156" w:after="156"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投标人：___________________（盖单位章）</w:t>
      </w:r>
    </w:p>
    <w:p>
      <w:pPr>
        <w:tabs>
          <w:tab w:val="clear" w:pos="992"/>
        </w:tabs>
        <w:rPr>
          <w:rFonts w:hint="eastAsia" w:ascii="仿宋" w:hAnsi="仿宋" w:eastAsia="仿宋" w:cs="仿宋"/>
          <w:color w:val="auto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______年_____月_______日</w:t>
      </w:r>
    </w:p>
    <w:p>
      <w:pPr>
        <w:tabs>
          <w:tab w:val="clear" w:pos="992"/>
        </w:tabs>
        <w:snapToGrid w:val="0"/>
        <w:spacing w:before="156" w:beforeLines="50" w:line="360" w:lineRule="auto"/>
        <w:ind w:left="142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tabs>
          <w:tab w:val="clear" w:pos="992"/>
        </w:tabs>
        <w:snapToGrid w:val="0"/>
        <w:spacing w:before="156" w:beforeLines="50" w:line="360" w:lineRule="auto"/>
        <w:ind w:left="142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tabs>
          <w:tab w:val="clear" w:pos="992"/>
        </w:tabs>
        <w:snapToGrid w:val="0"/>
        <w:spacing w:before="156" w:beforeLines="50" w:line="360" w:lineRule="auto"/>
        <w:ind w:left="142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tabs>
          <w:tab w:val="clear" w:pos="992"/>
        </w:tabs>
        <w:ind w:left="142"/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zh-CN"/>
        </w:rPr>
      </w:pP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zh-CN"/>
        </w:rPr>
        <w:t>备注：若法定代表人直接参与投标，则须提供法定代表人证明及法定代表人身份证复印件（正反面，加盖公章）。</w:t>
      </w:r>
    </w:p>
    <w:p>
      <w:pPr>
        <w:tabs>
          <w:tab w:val="clear" w:pos="992"/>
        </w:tabs>
        <w:snapToGrid w:val="0"/>
        <w:spacing w:before="156" w:beforeLines="50" w:line="360" w:lineRule="auto"/>
        <w:ind w:left="142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tabs>
          <w:tab w:val="clear" w:pos="992"/>
        </w:tabs>
        <w:snapToGrid w:val="0"/>
        <w:spacing w:before="156" w:beforeLines="50" w:line="360" w:lineRule="auto"/>
        <w:ind w:left="142"/>
        <w:jc w:val="left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br w:type="page"/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附件2: 授权委托书（格式）</w:t>
      </w:r>
    </w:p>
    <w:p>
      <w:pPr>
        <w:pStyle w:val="4"/>
        <w:spacing w:before="0" w:beforeLines="0" w:after="0" w:afterLines="0" w:line="240" w:lineRule="auto"/>
        <w:ind w:left="142" w:firstLine="0" w:firstLineChars="0"/>
        <w:outlineLvl w:val="9"/>
        <w:rPr>
          <w:rFonts w:hint="eastAsia" w:ascii="仿宋" w:hAnsi="仿宋" w:eastAsia="仿宋" w:cs="仿宋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Cs w:val="0"/>
          <w:color w:val="auto"/>
          <w:sz w:val="24"/>
          <w:szCs w:val="24"/>
        </w:rPr>
        <w:t>授权委托书</w:t>
      </w:r>
    </w:p>
    <w:p>
      <w:pPr>
        <w:tabs>
          <w:tab w:val="clear" w:pos="992"/>
        </w:tabs>
        <w:snapToGrid w:val="0"/>
        <w:spacing w:line="360" w:lineRule="auto"/>
        <w:ind w:left="0" w:leftChars="0" w:firstLine="480" w:firstLineChars="200"/>
        <w:jc w:val="left"/>
        <w:rPr>
          <w:rFonts w:hint="eastAsia" w:ascii="仿宋" w:hAnsi="仿宋" w:eastAsia="仿宋" w:cs="仿宋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lang w:val="zh-CN"/>
        </w:rPr>
        <w:t>本人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（姓名）系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（投标人名称）的法定代表人，现委托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eastAsia="zh-CN"/>
        </w:rPr>
        <w:t>《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u w:val="single"/>
          <w:lang w:val="zh-CN"/>
        </w:rPr>
        <w:t>中建七局总承包公司华北分公司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>菏泽经济开发区何楼棚改安置房及配套建设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u w:val="single"/>
          <w:lang w:val="en-US" w:eastAsia="zh-CN"/>
        </w:rPr>
        <w:t>项目电线、电缆、配电柜采购招标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eastAsia="zh-CN"/>
        </w:rPr>
        <w:t>》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（招标项目名称）资格审查、投标文件、签订合同和处理有关事宜，其法律后果由我方承担。</w:t>
      </w:r>
    </w:p>
    <w:p>
      <w:pPr>
        <w:tabs>
          <w:tab w:val="clear" w:pos="992"/>
        </w:tabs>
        <w:spacing w:line="360" w:lineRule="auto"/>
        <w:ind w:left="0" w:leftChars="0"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zh-CN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委托期限：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本授权书于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 xml:space="preserve"> 年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zh-CN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日签字生效，至本次采购期结束为止。授权期限内无特殊情况不变更合法授权代理人。</w:t>
      </w:r>
    </w:p>
    <w:p>
      <w:pPr>
        <w:tabs>
          <w:tab w:val="clear" w:pos="992"/>
        </w:tabs>
        <w:spacing w:line="360" w:lineRule="auto"/>
        <w:ind w:left="142"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代理人无权转委托。</w:t>
      </w:r>
    </w:p>
    <w:p>
      <w:pPr>
        <w:tabs>
          <w:tab w:val="clear" w:pos="992"/>
        </w:tabs>
        <w:spacing w:line="360" w:lineRule="auto"/>
        <w:ind w:left="142"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特此声明。</w:t>
      </w:r>
    </w:p>
    <w:p>
      <w:pPr>
        <w:tabs>
          <w:tab w:val="clear" w:pos="992"/>
        </w:tabs>
        <w:ind w:left="142" w:firstLine="4080" w:firstLineChars="1700"/>
        <w:rPr>
          <w:rFonts w:hint="eastAsia" w:ascii="仿宋" w:hAnsi="仿宋" w:eastAsia="仿宋" w:cs="仿宋"/>
          <w:color w:val="auto"/>
          <w:sz w:val="24"/>
          <w:szCs w:val="24"/>
          <w:lang w:val="zh-CN"/>
        </w:rPr>
      </w:pPr>
    </w:p>
    <w:p>
      <w:pPr>
        <w:tabs>
          <w:tab w:val="clear" w:pos="992"/>
        </w:tabs>
        <w:spacing w:line="360" w:lineRule="auto"/>
        <w:ind w:left="142" w:firstLine="4080" w:firstLineChars="1700"/>
        <w:rPr>
          <w:rFonts w:hint="eastAsia" w:ascii="仿宋" w:hAnsi="仿宋" w:eastAsia="仿宋" w:cs="仿宋"/>
          <w:color w:val="auto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投  标  人：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（盖章）</w:t>
      </w:r>
    </w:p>
    <w:p>
      <w:pPr>
        <w:tabs>
          <w:tab w:val="clear" w:pos="992"/>
        </w:tabs>
        <w:spacing w:line="360" w:lineRule="auto"/>
        <w:ind w:left="142" w:firstLine="4080" w:firstLineChars="1700"/>
        <w:rPr>
          <w:rFonts w:hint="eastAsia" w:ascii="仿宋" w:hAnsi="仿宋" w:eastAsia="仿宋" w:cs="仿宋"/>
          <w:color w:val="auto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法定代表人：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（签字）</w:t>
      </w:r>
    </w:p>
    <w:p>
      <w:pPr>
        <w:tabs>
          <w:tab w:val="clear" w:pos="992"/>
        </w:tabs>
        <w:spacing w:line="360" w:lineRule="auto"/>
        <w:ind w:left="142" w:firstLine="4080" w:firstLineChars="1700"/>
        <w:rPr>
          <w:rFonts w:hint="eastAsia" w:ascii="仿宋" w:hAnsi="仿宋" w:eastAsia="仿宋" w:cs="仿宋"/>
          <w:color w:val="auto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身份证号：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 xml:space="preserve">  </w:t>
      </w:r>
    </w:p>
    <w:p>
      <w:pPr>
        <w:tabs>
          <w:tab w:val="clear" w:pos="992"/>
        </w:tabs>
        <w:spacing w:line="360" w:lineRule="auto"/>
        <w:ind w:left="142" w:firstLine="4080" w:firstLineChars="1700"/>
        <w:rPr>
          <w:rFonts w:hint="eastAsia" w:ascii="仿宋" w:hAnsi="仿宋" w:eastAsia="仿宋" w:cs="仿宋"/>
          <w:color w:val="auto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授权代理人：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（签字）</w:t>
      </w:r>
    </w:p>
    <w:p>
      <w:pPr>
        <w:tabs>
          <w:tab w:val="clear" w:pos="992"/>
        </w:tabs>
        <w:spacing w:line="360" w:lineRule="auto"/>
        <w:ind w:left="142" w:firstLine="4080" w:firstLineChars="17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身份证号：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 xml:space="preserve">   </w:t>
      </w:r>
    </w:p>
    <w:p>
      <w:pPr>
        <w:tabs>
          <w:tab w:val="clear" w:pos="992"/>
        </w:tabs>
        <w:spacing w:line="360" w:lineRule="auto"/>
        <w:ind w:left="142" w:firstLine="4080" w:firstLineChars="1700"/>
        <w:rPr>
          <w:rFonts w:hint="eastAsia" w:ascii="仿宋" w:hAnsi="仿宋" w:eastAsia="仿宋" w:cs="仿宋"/>
          <w:color w:val="auto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zh-CN"/>
        </w:rPr>
        <w:t>日期：     年    月    日</w:t>
      </w:r>
    </w:p>
    <w:p>
      <w:pPr>
        <w:tabs>
          <w:tab w:val="clear" w:pos="992"/>
        </w:tabs>
        <w:ind w:left="142"/>
        <w:rPr>
          <w:rFonts w:hint="eastAsia" w:ascii="仿宋" w:hAnsi="仿宋" w:eastAsia="仿宋" w:cs="仿宋"/>
          <w:color w:val="auto"/>
          <w:sz w:val="24"/>
          <w:szCs w:val="24"/>
          <w:lang w:val="zh-CN"/>
        </w:rPr>
      </w:pPr>
    </w:p>
    <w:p>
      <w:pPr>
        <w:tabs>
          <w:tab w:val="clear" w:pos="992"/>
        </w:tabs>
        <w:ind w:left="142"/>
        <w:rPr>
          <w:rFonts w:hint="eastAsia" w:ascii="仿宋" w:hAnsi="仿宋" w:eastAsia="仿宋" w:cs="仿宋"/>
          <w:color w:val="auto"/>
          <w:sz w:val="24"/>
          <w:szCs w:val="24"/>
          <w:lang w:val="zh-CN"/>
        </w:rPr>
      </w:pPr>
    </w:p>
    <w:p>
      <w:pPr>
        <w:tabs>
          <w:tab w:val="clear" w:pos="992"/>
        </w:tabs>
        <w:ind w:left="142"/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zh-CN"/>
        </w:rPr>
      </w:pP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zh-CN"/>
        </w:rPr>
        <w:t>备注：若法定代表人授权他人参与投标，则须提供授权委托书。法定代表人和委托代理人须在授权书上签名,同时附法定代表人和授权代理人身份证复印件（正反面，加盖公章）。</w:t>
      </w:r>
    </w:p>
    <w:p>
      <w:pPr>
        <w:tabs>
          <w:tab w:val="clear" w:pos="992"/>
        </w:tabs>
        <w:rPr>
          <w:rFonts w:hint="eastAsia" w:ascii="仿宋_GB2312" w:eastAsia="仿宋_GB2312"/>
          <w:color w:val="auto"/>
        </w:rPr>
      </w:pPr>
    </w:p>
    <w:p>
      <w:pPr>
        <w:tabs>
          <w:tab w:val="clear" w:pos="992"/>
        </w:tabs>
        <w:rPr>
          <w:color w:val="auto"/>
        </w:rPr>
      </w:pPr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B7FB4"/>
    <w:multiLevelType w:val="singleLevel"/>
    <w:tmpl w:val="599B7FB4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7675276D"/>
    <w:multiLevelType w:val="multilevel"/>
    <w:tmpl w:val="7675276D"/>
    <w:lvl w:ilvl="0" w:tentative="0">
      <w:start w:val="1"/>
      <w:numFmt w:val="decimal"/>
      <w:pStyle w:val="2"/>
      <w:lvlText w:val="%1"/>
      <w:lvlJc w:val="left"/>
      <w:pPr>
        <w:tabs>
          <w:tab w:val="left" w:pos="992"/>
        </w:tabs>
        <w:ind w:left="992" w:hanging="992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ind w:left="992" w:hanging="992"/>
      </w:pPr>
      <w:rPr>
        <w:rFonts w:hint="eastAsia" w:cs="Times New Roman"/>
        <w:b w:val="0"/>
      </w:rPr>
    </w:lvl>
    <w:lvl w:ilvl="2" w:tentative="0">
      <w:start w:val="1"/>
      <w:numFmt w:val="decimal"/>
      <w:lvlText w:val="%1.%2.%3"/>
      <w:lvlJc w:val="left"/>
      <w:pPr>
        <w:ind w:left="992" w:hanging="992"/>
      </w:pPr>
      <w:rPr>
        <w:rFonts w:hint="eastAsia" w:cs="Times New Roman"/>
        <w:b w:val="0"/>
      </w:rPr>
    </w:lvl>
    <w:lvl w:ilvl="3" w:tentative="0">
      <w:start w:val="1"/>
      <w:numFmt w:val="decimal"/>
      <w:lvlText w:val="%1.%2.%3.%4"/>
      <w:lvlJc w:val="left"/>
      <w:pPr>
        <w:ind w:left="992" w:hanging="992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ind w:left="992" w:hanging="992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992" w:hanging="992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992" w:hanging="992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992" w:hanging="992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992" w:hanging="992"/>
      </w:pPr>
      <w:rPr>
        <w:rFonts w:hint="eastAsia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7944"/>
    <w:rsid w:val="00AD2BF4"/>
    <w:rsid w:val="02587862"/>
    <w:rsid w:val="02CC1433"/>
    <w:rsid w:val="04480FF0"/>
    <w:rsid w:val="04646777"/>
    <w:rsid w:val="04A577FE"/>
    <w:rsid w:val="06016C33"/>
    <w:rsid w:val="0664610E"/>
    <w:rsid w:val="078F7971"/>
    <w:rsid w:val="07943025"/>
    <w:rsid w:val="07D73D9C"/>
    <w:rsid w:val="082808B7"/>
    <w:rsid w:val="08A81591"/>
    <w:rsid w:val="08BC7E71"/>
    <w:rsid w:val="08F042EB"/>
    <w:rsid w:val="08F62224"/>
    <w:rsid w:val="08FF4585"/>
    <w:rsid w:val="0911770E"/>
    <w:rsid w:val="09AD1863"/>
    <w:rsid w:val="09C41460"/>
    <w:rsid w:val="09D42339"/>
    <w:rsid w:val="0B2626D2"/>
    <w:rsid w:val="0B593ED1"/>
    <w:rsid w:val="0BE0708F"/>
    <w:rsid w:val="0C785D14"/>
    <w:rsid w:val="0CF31E71"/>
    <w:rsid w:val="0D327087"/>
    <w:rsid w:val="0E414292"/>
    <w:rsid w:val="0ECA346B"/>
    <w:rsid w:val="0ED82046"/>
    <w:rsid w:val="0F801E37"/>
    <w:rsid w:val="0F9D01A4"/>
    <w:rsid w:val="10475037"/>
    <w:rsid w:val="10A035E4"/>
    <w:rsid w:val="118A7B8D"/>
    <w:rsid w:val="11D6515A"/>
    <w:rsid w:val="1247046A"/>
    <w:rsid w:val="12B61460"/>
    <w:rsid w:val="13AE1535"/>
    <w:rsid w:val="13D928F3"/>
    <w:rsid w:val="13F144EB"/>
    <w:rsid w:val="1440148D"/>
    <w:rsid w:val="147F50E6"/>
    <w:rsid w:val="14FF2797"/>
    <w:rsid w:val="159750E0"/>
    <w:rsid w:val="16782962"/>
    <w:rsid w:val="17393ACC"/>
    <w:rsid w:val="17742311"/>
    <w:rsid w:val="17F84D08"/>
    <w:rsid w:val="18077139"/>
    <w:rsid w:val="18303DB4"/>
    <w:rsid w:val="18321728"/>
    <w:rsid w:val="18654305"/>
    <w:rsid w:val="18882684"/>
    <w:rsid w:val="19211CD0"/>
    <w:rsid w:val="193C262F"/>
    <w:rsid w:val="196206AB"/>
    <w:rsid w:val="196510D0"/>
    <w:rsid w:val="198D2201"/>
    <w:rsid w:val="19FA7F11"/>
    <w:rsid w:val="1DAB0E16"/>
    <w:rsid w:val="1E271807"/>
    <w:rsid w:val="1E7A7BED"/>
    <w:rsid w:val="1EF86980"/>
    <w:rsid w:val="1F0A144E"/>
    <w:rsid w:val="1F42417B"/>
    <w:rsid w:val="1F540778"/>
    <w:rsid w:val="1F9237B5"/>
    <w:rsid w:val="205062A8"/>
    <w:rsid w:val="20CA4CDC"/>
    <w:rsid w:val="21CF51E3"/>
    <w:rsid w:val="22CB4347"/>
    <w:rsid w:val="23060768"/>
    <w:rsid w:val="230E5E1A"/>
    <w:rsid w:val="23B87BA2"/>
    <w:rsid w:val="23FD458C"/>
    <w:rsid w:val="24A005E4"/>
    <w:rsid w:val="260460A2"/>
    <w:rsid w:val="2708116C"/>
    <w:rsid w:val="271F2548"/>
    <w:rsid w:val="27D76E7B"/>
    <w:rsid w:val="28886C0D"/>
    <w:rsid w:val="288E0A10"/>
    <w:rsid w:val="289F3C7F"/>
    <w:rsid w:val="28BD5C79"/>
    <w:rsid w:val="2A2059B9"/>
    <w:rsid w:val="2A322468"/>
    <w:rsid w:val="2ABB4D98"/>
    <w:rsid w:val="2ADB0560"/>
    <w:rsid w:val="2B220C1F"/>
    <w:rsid w:val="2C733CD2"/>
    <w:rsid w:val="2C9A50A5"/>
    <w:rsid w:val="2CC01E71"/>
    <w:rsid w:val="2D207E31"/>
    <w:rsid w:val="2DA40CB7"/>
    <w:rsid w:val="2E202738"/>
    <w:rsid w:val="2E707485"/>
    <w:rsid w:val="2FFF28C2"/>
    <w:rsid w:val="30343BFD"/>
    <w:rsid w:val="30504EF1"/>
    <w:rsid w:val="318F7922"/>
    <w:rsid w:val="32807ABF"/>
    <w:rsid w:val="32EA32BC"/>
    <w:rsid w:val="33FA3ABB"/>
    <w:rsid w:val="341D0903"/>
    <w:rsid w:val="347A51A4"/>
    <w:rsid w:val="347B2C8E"/>
    <w:rsid w:val="34934243"/>
    <w:rsid w:val="34A1582F"/>
    <w:rsid w:val="35CD30D6"/>
    <w:rsid w:val="35DD0887"/>
    <w:rsid w:val="36AC491E"/>
    <w:rsid w:val="36B05A55"/>
    <w:rsid w:val="373D7027"/>
    <w:rsid w:val="38C56155"/>
    <w:rsid w:val="397A28AD"/>
    <w:rsid w:val="39966081"/>
    <w:rsid w:val="3A101503"/>
    <w:rsid w:val="3B2E1DB2"/>
    <w:rsid w:val="3B6E3447"/>
    <w:rsid w:val="3C0C0EA0"/>
    <w:rsid w:val="3C441AF7"/>
    <w:rsid w:val="3CBA692D"/>
    <w:rsid w:val="3CD52A1D"/>
    <w:rsid w:val="3E732833"/>
    <w:rsid w:val="3E8E4610"/>
    <w:rsid w:val="3ECA40C6"/>
    <w:rsid w:val="3ED22F69"/>
    <w:rsid w:val="3F4A616D"/>
    <w:rsid w:val="3F5B0B0D"/>
    <w:rsid w:val="3FFD099A"/>
    <w:rsid w:val="40FE093A"/>
    <w:rsid w:val="41AA0011"/>
    <w:rsid w:val="4222394F"/>
    <w:rsid w:val="4260780E"/>
    <w:rsid w:val="428848A0"/>
    <w:rsid w:val="42BB4C93"/>
    <w:rsid w:val="43086451"/>
    <w:rsid w:val="4343388E"/>
    <w:rsid w:val="434A0C64"/>
    <w:rsid w:val="43E92A0B"/>
    <w:rsid w:val="440073ED"/>
    <w:rsid w:val="44732F82"/>
    <w:rsid w:val="44CC3D2D"/>
    <w:rsid w:val="45EC73E8"/>
    <w:rsid w:val="45ED0218"/>
    <w:rsid w:val="46086B13"/>
    <w:rsid w:val="462007FE"/>
    <w:rsid w:val="47283855"/>
    <w:rsid w:val="47BB771E"/>
    <w:rsid w:val="47DE6AF4"/>
    <w:rsid w:val="48F128C4"/>
    <w:rsid w:val="4A5939D3"/>
    <w:rsid w:val="4A7477AE"/>
    <w:rsid w:val="4B0B5D99"/>
    <w:rsid w:val="4BFC34BD"/>
    <w:rsid w:val="4C011AAF"/>
    <w:rsid w:val="4C54379C"/>
    <w:rsid w:val="4D58498F"/>
    <w:rsid w:val="4D7E368E"/>
    <w:rsid w:val="4DBE3E53"/>
    <w:rsid w:val="4E23627F"/>
    <w:rsid w:val="4E362660"/>
    <w:rsid w:val="4F24611B"/>
    <w:rsid w:val="4F6D00B1"/>
    <w:rsid w:val="4F88156B"/>
    <w:rsid w:val="50A00164"/>
    <w:rsid w:val="50B46A57"/>
    <w:rsid w:val="50C35C8F"/>
    <w:rsid w:val="513F049B"/>
    <w:rsid w:val="51810D7E"/>
    <w:rsid w:val="520734B8"/>
    <w:rsid w:val="52CD004B"/>
    <w:rsid w:val="53303FAF"/>
    <w:rsid w:val="53577BB0"/>
    <w:rsid w:val="53640E84"/>
    <w:rsid w:val="53854531"/>
    <w:rsid w:val="53A65E37"/>
    <w:rsid w:val="53DD2D20"/>
    <w:rsid w:val="54644387"/>
    <w:rsid w:val="546535CB"/>
    <w:rsid w:val="54964F26"/>
    <w:rsid w:val="571874F7"/>
    <w:rsid w:val="575A1FE1"/>
    <w:rsid w:val="57620DF8"/>
    <w:rsid w:val="576A2870"/>
    <w:rsid w:val="58446801"/>
    <w:rsid w:val="58622E24"/>
    <w:rsid w:val="593636C5"/>
    <w:rsid w:val="5A057629"/>
    <w:rsid w:val="5A63586F"/>
    <w:rsid w:val="5A9C6547"/>
    <w:rsid w:val="5AF23DE5"/>
    <w:rsid w:val="5B261ED0"/>
    <w:rsid w:val="5B651E67"/>
    <w:rsid w:val="5CD9679C"/>
    <w:rsid w:val="5D762EE1"/>
    <w:rsid w:val="5D793389"/>
    <w:rsid w:val="5E931DE6"/>
    <w:rsid w:val="5EE65AC2"/>
    <w:rsid w:val="5EEF4EEB"/>
    <w:rsid w:val="5F503ECD"/>
    <w:rsid w:val="5F99578B"/>
    <w:rsid w:val="5FA40869"/>
    <w:rsid w:val="60031FC1"/>
    <w:rsid w:val="60510E63"/>
    <w:rsid w:val="60967F7C"/>
    <w:rsid w:val="60CF1B62"/>
    <w:rsid w:val="60EA5FE3"/>
    <w:rsid w:val="61105061"/>
    <w:rsid w:val="61890317"/>
    <w:rsid w:val="61920FE4"/>
    <w:rsid w:val="61B41222"/>
    <w:rsid w:val="620A1ABC"/>
    <w:rsid w:val="628F3431"/>
    <w:rsid w:val="62C5253D"/>
    <w:rsid w:val="63783786"/>
    <w:rsid w:val="63C05585"/>
    <w:rsid w:val="644E2D9D"/>
    <w:rsid w:val="64C61685"/>
    <w:rsid w:val="64DC0518"/>
    <w:rsid w:val="65835B63"/>
    <w:rsid w:val="65BA7E4D"/>
    <w:rsid w:val="65FC2F24"/>
    <w:rsid w:val="66482A4F"/>
    <w:rsid w:val="66CB7A59"/>
    <w:rsid w:val="66E62698"/>
    <w:rsid w:val="66F575B8"/>
    <w:rsid w:val="678D7AF4"/>
    <w:rsid w:val="678F506B"/>
    <w:rsid w:val="67E5017E"/>
    <w:rsid w:val="685B2822"/>
    <w:rsid w:val="68FC3A40"/>
    <w:rsid w:val="698B50C3"/>
    <w:rsid w:val="69A450AA"/>
    <w:rsid w:val="6A9F065D"/>
    <w:rsid w:val="6CE169F5"/>
    <w:rsid w:val="6D4E7603"/>
    <w:rsid w:val="6D5523E1"/>
    <w:rsid w:val="6EBF7363"/>
    <w:rsid w:val="6F0A37A3"/>
    <w:rsid w:val="6FD53FFF"/>
    <w:rsid w:val="6FEC2C5E"/>
    <w:rsid w:val="703D565B"/>
    <w:rsid w:val="705C1168"/>
    <w:rsid w:val="70F45AF8"/>
    <w:rsid w:val="71F07AAA"/>
    <w:rsid w:val="72212D22"/>
    <w:rsid w:val="72FA7B85"/>
    <w:rsid w:val="72FC6BDF"/>
    <w:rsid w:val="733B18BC"/>
    <w:rsid w:val="73516CD5"/>
    <w:rsid w:val="735B1243"/>
    <w:rsid w:val="737B4786"/>
    <w:rsid w:val="74287FDC"/>
    <w:rsid w:val="74DF66E6"/>
    <w:rsid w:val="75216F94"/>
    <w:rsid w:val="7542503D"/>
    <w:rsid w:val="75B03F8F"/>
    <w:rsid w:val="75CD2E6B"/>
    <w:rsid w:val="75FF1DCC"/>
    <w:rsid w:val="762A2827"/>
    <w:rsid w:val="7650627E"/>
    <w:rsid w:val="768508A8"/>
    <w:rsid w:val="76EB1781"/>
    <w:rsid w:val="77A26906"/>
    <w:rsid w:val="77A31F98"/>
    <w:rsid w:val="77D85B37"/>
    <w:rsid w:val="788B60C6"/>
    <w:rsid w:val="78C7124E"/>
    <w:rsid w:val="792C75C3"/>
    <w:rsid w:val="79327AEC"/>
    <w:rsid w:val="7A3C4100"/>
    <w:rsid w:val="7A7B6F6D"/>
    <w:rsid w:val="7BF834B5"/>
    <w:rsid w:val="7C2402AE"/>
    <w:rsid w:val="7C2A35A9"/>
    <w:rsid w:val="7C4A1AFC"/>
    <w:rsid w:val="7D0A77BE"/>
    <w:rsid w:val="7D411F3F"/>
    <w:rsid w:val="7DBB0701"/>
    <w:rsid w:val="7E0B534B"/>
    <w:rsid w:val="7E2015FA"/>
    <w:rsid w:val="7E7347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992"/>
      </w:tabs>
      <w:spacing w:before="156" w:beforeLines="50" w:after="156" w:afterLines="50" w:line="360" w:lineRule="exact"/>
      <w:ind w:left="992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numPr>
        <w:ilvl w:val="0"/>
        <w:numId w:val="1"/>
      </w:numPr>
      <w:spacing w:before="50" w:beforeLines="0" w:after="50" w:afterLines="0"/>
      <w:jc w:val="left"/>
      <w:outlineLvl w:val="0"/>
    </w:pPr>
    <w:rPr>
      <w:rFonts w:eastAsia="黑体" w:cs="宋体"/>
      <w:b/>
      <w:bCs/>
      <w:kern w:val="36"/>
      <w:sz w:val="24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Title"/>
    <w:basedOn w:val="1"/>
    <w:next w:val="1"/>
    <w:qFormat/>
    <w:uiPriority w:val="0"/>
    <w:pPr>
      <w:spacing w:before="312" w:beforeLines="100" w:after="936" w:afterLines="300" w:line="520" w:lineRule="exact"/>
      <w:ind w:firstLine="640" w:firstLineChars="200"/>
      <w:jc w:val="center"/>
      <w:outlineLvl w:val="0"/>
    </w:pPr>
    <w:rPr>
      <w:rFonts w:ascii="Calibri" w:hAnsi="Calibri" w:eastAsia="黑体"/>
      <w:b/>
      <w:bCs/>
      <w:snapToGrid/>
      <w:kern w:val="2"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1978</Words>
  <Characters>2199</Characters>
  <Lines>0</Lines>
  <Paragraphs>0</Paragraphs>
  <TotalTime>3</TotalTime>
  <ScaleCrop>false</ScaleCrop>
  <LinksUpToDate>false</LinksUpToDate>
  <CharactersWithSpaces>2581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yanbin</cp:lastModifiedBy>
  <cp:lastPrinted>2017-06-01T09:01:00Z</cp:lastPrinted>
  <dcterms:modified xsi:type="dcterms:W3CDTF">2020-12-10T07:41:53Z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