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0" w:lineRule="atLeast"/>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招 标 公 告</w:t>
      </w:r>
    </w:p>
    <w:p>
      <w:pPr>
        <w:widowControl/>
        <w:shd w:val="clear" w:color="auto" w:fill="FFFFFF"/>
        <w:spacing w:line="330" w:lineRule="atLeast"/>
        <w:jc w:val="center"/>
        <w:rPr>
          <w:rFonts w:ascii="仿宋_GB2312" w:hAnsi="宋体" w:eastAsia="仿宋_GB2312" w:cs="宋体"/>
          <w:kern w:val="0"/>
          <w:sz w:val="24"/>
          <w:szCs w:val="24"/>
        </w:rPr>
      </w:pPr>
    </w:p>
    <w:p>
      <w:pPr>
        <w:widowControl/>
        <w:shd w:val="clear" w:color="auto" w:fill="FFFFFF"/>
        <w:spacing w:line="400" w:lineRule="exact"/>
        <w:ind w:firstLine="480" w:firstLineChars="200"/>
        <w:jc w:val="left"/>
        <w:rPr>
          <w:rFonts w:ascii="仿宋_GB2312" w:hAnsi="Verdana" w:eastAsia="仿宋_GB2312" w:cs="宋体"/>
          <w:kern w:val="0"/>
          <w:sz w:val="24"/>
          <w:szCs w:val="24"/>
        </w:rPr>
      </w:pPr>
      <w:r>
        <w:rPr>
          <w:rFonts w:hint="eastAsia" w:ascii="仿宋_GB2312" w:eastAsia="仿宋_GB2312"/>
          <w:sz w:val="24"/>
          <w:szCs w:val="24"/>
        </w:rPr>
        <w:t>根据《中华人民共和国招标投标法》及其他有关法律法规，本着公正和诚实信用的原则，中建八局装饰工程有限公司</w:t>
      </w:r>
      <w:r>
        <w:rPr>
          <w:rFonts w:hint="eastAsia" w:ascii="仿宋_GB2312" w:eastAsia="仿宋_GB2312"/>
          <w:sz w:val="24"/>
          <w:szCs w:val="24"/>
          <w:u w:val="single"/>
          <w:lang w:val="en-US" w:eastAsia="zh-CN"/>
        </w:rPr>
        <w:t>中安创谷科技园一期A1楼低层（含网球场）、A3A4未装修区域二次精装修施工</w:t>
      </w:r>
      <w:r>
        <w:rPr>
          <w:rFonts w:hint="eastAsia" w:ascii="仿宋_GB2312" w:eastAsia="仿宋_GB2312"/>
          <w:sz w:val="24"/>
          <w:szCs w:val="24"/>
        </w:rPr>
        <w:t>项目</w:t>
      </w:r>
      <w:r>
        <w:rPr>
          <w:rFonts w:hint="eastAsia" w:ascii="仿宋_GB2312" w:eastAsia="仿宋_GB2312"/>
          <w:sz w:val="24"/>
          <w:szCs w:val="24"/>
          <w:u w:val="single"/>
          <w:lang w:val="en-US" w:eastAsia="zh-CN"/>
        </w:rPr>
        <w:t>电线、电缆</w:t>
      </w:r>
      <w:r>
        <w:rPr>
          <w:rFonts w:hint="eastAsia" w:ascii="仿宋_GB2312" w:hAnsi="Verdana" w:eastAsia="仿宋_GB2312" w:cs="宋体"/>
          <w:kern w:val="0"/>
          <w:sz w:val="24"/>
          <w:szCs w:val="24"/>
        </w:rPr>
        <w:t>采购与供应</w:t>
      </w:r>
      <w:r>
        <w:rPr>
          <w:rFonts w:hint="eastAsia" w:ascii="仿宋_GB2312" w:hAnsi="Times New Roman" w:eastAsia="仿宋_GB2312"/>
          <w:kern w:val="0"/>
          <w:sz w:val="24"/>
          <w:szCs w:val="24"/>
        </w:rPr>
        <w:t>进行公开招标，</w:t>
      </w:r>
      <w:r>
        <w:rPr>
          <w:rFonts w:hint="eastAsia" w:ascii="仿宋_GB2312" w:eastAsia="仿宋_GB2312"/>
          <w:sz w:val="24"/>
          <w:szCs w:val="24"/>
        </w:rPr>
        <w:t>欢迎有资质的企业参加投标。</w:t>
      </w:r>
    </w:p>
    <w:p>
      <w:pPr>
        <w:widowControl/>
        <w:shd w:val="clear" w:color="auto" w:fill="FFFFFF"/>
        <w:spacing w:line="380" w:lineRule="exact"/>
        <w:ind w:firstLine="472" w:firstLineChars="196"/>
        <w:jc w:val="left"/>
        <w:rPr>
          <w:rFonts w:ascii="仿宋_GB2312" w:hAnsi="Verdana" w:eastAsia="仿宋_GB2312" w:cs="宋体"/>
          <w:kern w:val="0"/>
          <w:sz w:val="24"/>
          <w:szCs w:val="24"/>
        </w:rPr>
      </w:pPr>
      <w:r>
        <w:rPr>
          <w:rFonts w:hint="eastAsia" w:ascii="仿宋_GB2312" w:hAnsi="宋体" w:eastAsia="仿宋_GB2312" w:cs="宋体"/>
          <w:b/>
          <w:kern w:val="0"/>
          <w:sz w:val="24"/>
          <w:szCs w:val="24"/>
        </w:rPr>
        <w:t>一、招标人：</w:t>
      </w:r>
      <w:r>
        <w:rPr>
          <w:rFonts w:hint="eastAsia" w:ascii="仿宋_GB2312" w:eastAsia="仿宋_GB2312"/>
          <w:sz w:val="24"/>
          <w:szCs w:val="24"/>
          <w:u w:val="single"/>
        </w:rPr>
        <w:t>中建八局装饰工程有限公司华东</w:t>
      </w:r>
      <w:r>
        <w:rPr>
          <w:rFonts w:ascii="仿宋_GB2312" w:eastAsia="仿宋_GB2312"/>
          <w:sz w:val="24"/>
          <w:szCs w:val="24"/>
          <w:u w:val="single"/>
        </w:rPr>
        <w:t>分公司</w:t>
      </w:r>
    </w:p>
    <w:p>
      <w:pPr>
        <w:widowControl/>
        <w:shd w:val="clear" w:color="auto" w:fill="FFFFFF"/>
        <w:spacing w:line="380" w:lineRule="exact"/>
        <w:ind w:firstLine="472" w:firstLineChars="196"/>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二、招标</w:t>
      </w:r>
      <w:r>
        <w:rPr>
          <w:rFonts w:ascii="仿宋_GB2312" w:hAnsi="宋体" w:eastAsia="仿宋_GB2312" w:cs="宋体"/>
          <w:b/>
          <w:kern w:val="0"/>
          <w:sz w:val="24"/>
          <w:szCs w:val="24"/>
        </w:rPr>
        <w:t>目的：</w:t>
      </w:r>
    </w:p>
    <w:p>
      <w:pPr>
        <w:widowControl/>
        <w:shd w:val="clear" w:color="auto" w:fill="FFFFFF"/>
        <w:spacing w:line="380" w:lineRule="exact"/>
        <w:ind w:firstLine="470" w:firstLineChars="196"/>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采购项目</w:t>
      </w:r>
      <w:r>
        <w:rPr>
          <w:rFonts w:ascii="仿宋_GB2312" w:hAnsi="宋体" w:eastAsia="仿宋_GB2312" w:cs="宋体"/>
          <w:kern w:val="0"/>
          <w:sz w:val="24"/>
          <w:szCs w:val="24"/>
        </w:rPr>
        <w:t>所需</w:t>
      </w:r>
      <w:r>
        <w:rPr>
          <w:rFonts w:hint="eastAsia" w:ascii="仿宋_GB2312" w:eastAsia="仿宋_GB2312"/>
          <w:sz w:val="24"/>
          <w:szCs w:val="24"/>
          <w:u w:val="single"/>
          <w:lang w:val="en-US" w:eastAsia="zh-CN"/>
        </w:rPr>
        <w:t>电线、电缆</w:t>
      </w:r>
      <w:r>
        <w:rPr>
          <w:rFonts w:ascii="仿宋_GB2312" w:hAnsi="宋体" w:eastAsia="仿宋_GB2312" w:cs="宋体"/>
          <w:kern w:val="0"/>
          <w:sz w:val="24"/>
          <w:szCs w:val="24"/>
        </w:rPr>
        <w:t>。</w:t>
      </w:r>
    </w:p>
    <w:p>
      <w:pPr>
        <w:widowControl/>
        <w:shd w:val="clear" w:color="auto" w:fill="FFFFFF"/>
        <w:spacing w:line="380" w:lineRule="exact"/>
        <w:ind w:firstLine="240" w:firstLineChars="100"/>
        <w:jc w:val="left"/>
        <w:rPr>
          <w:rFonts w:ascii="仿宋_GB2312" w:hAnsi="宋体" w:eastAsia="仿宋_GB2312" w:cs="宋体"/>
          <w:b/>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kern w:val="0"/>
          <w:sz w:val="24"/>
          <w:szCs w:val="24"/>
        </w:rPr>
        <w:t>三、招标内容及</w:t>
      </w:r>
      <w:r>
        <w:rPr>
          <w:rFonts w:ascii="仿宋_GB2312" w:hAnsi="宋体" w:eastAsia="仿宋_GB2312" w:cs="宋体"/>
          <w:b/>
          <w:kern w:val="0"/>
          <w:sz w:val="24"/>
          <w:szCs w:val="24"/>
        </w:rPr>
        <w:t>暂定</w:t>
      </w:r>
      <w:r>
        <w:rPr>
          <w:rFonts w:hint="eastAsia" w:ascii="仿宋_GB2312" w:hAnsi="宋体" w:eastAsia="仿宋_GB2312" w:cs="宋体"/>
          <w:b/>
          <w:kern w:val="0"/>
          <w:sz w:val="24"/>
          <w:szCs w:val="24"/>
        </w:rPr>
        <w:t>采购</w:t>
      </w:r>
      <w:r>
        <w:rPr>
          <w:rFonts w:ascii="仿宋_GB2312" w:hAnsi="宋体" w:eastAsia="仿宋_GB2312" w:cs="宋体"/>
          <w:b/>
          <w:kern w:val="0"/>
          <w:sz w:val="24"/>
          <w:szCs w:val="24"/>
        </w:rPr>
        <w:t>金额</w:t>
      </w:r>
      <w:r>
        <w:rPr>
          <w:rFonts w:hint="eastAsia" w:ascii="仿宋_GB2312" w:hAnsi="宋体" w:eastAsia="仿宋_GB2312" w:cs="宋体"/>
          <w:b/>
          <w:kern w:val="0"/>
          <w:sz w:val="24"/>
          <w:szCs w:val="24"/>
        </w:rPr>
        <w:t>：</w:t>
      </w:r>
      <w:r>
        <w:rPr>
          <w:rFonts w:ascii="仿宋_GB2312" w:hAnsi="宋体" w:eastAsia="仿宋_GB2312" w:cs="宋体"/>
          <w:kern w:val="0"/>
          <w:sz w:val="24"/>
          <w:szCs w:val="24"/>
        </w:rPr>
        <w:t>暂定采购金额</w:t>
      </w:r>
      <w:r>
        <w:rPr>
          <w:rFonts w:hint="eastAsia" w:ascii="仿宋_GB2312" w:hAnsi="宋体" w:eastAsia="仿宋_GB2312" w:cs="宋体"/>
          <w:kern w:val="0"/>
          <w:sz w:val="24"/>
          <w:szCs w:val="24"/>
          <w:u w:val="single"/>
          <w:lang w:val="en-US" w:eastAsia="zh-CN"/>
        </w:rPr>
        <w:t>60</w:t>
      </w:r>
      <w:r>
        <w:rPr>
          <w:rFonts w:hint="eastAsia" w:ascii="仿宋_GB2312" w:hAnsi="宋体" w:eastAsia="仿宋_GB2312" w:cs="宋体"/>
          <w:kern w:val="0"/>
          <w:sz w:val="24"/>
          <w:szCs w:val="24"/>
        </w:rPr>
        <w:t>万元</w:t>
      </w:r>
      <w:r>
        <w:rPr>
          <w:rFonts w:ascii="仿宋_GB2312" w:hAnsi="宋体" w:eastAsia="仿宋_GB2312" w:cs="宋体"/>
          <w:kern w:val="0"/>
          <w:sz w:val="24"/>
          <w:szCs w:val="24"/>
        </w:rPr>
        <w:t>。</w:t>
      </w:r>
    </w:p>
    <w:p>
      <w:pPr>
        <w:widowControl/>
        <w:shd w:val="clear" w:color="auto" w:fill="FFFFFF"/>
        <w:spacing w:line="38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四、招标</w:t>
      </w:r>
      <w:r>
        <w:rPr>
          <w:rFonts w:ascii="仿宋_GB2312" w:hAnsi="宋体" w:eastAsia="仿宋_GB2312" w:cs="宋体"/>
          <w:b/>
          <w:kern w:val="0"/>
          <w:sz w:val="24"/>
          <w:szCs w:val="24"/>
        </w:rPr>
        <w:t>方法</w:t>
      </w:r>
      <w:r>
        <w:rPr>
          <w:rFonts w:hint="eastAsia" w:ascii="仿宋_GB2312" w:hAnsi="宋体" w:eastAsia="仿宋_GB2312" w:cs="宋体"/>
          <w:b/>
          <w:kern w:val="0"/>
          <w:sz w:val="24"/>
          <w:szCs w:val="24"/>
        </w:rPr>
        <w:t>：</w:t>
      </w:r>
      <w:r>
        <w:rPr>
          <w:rFonts w:hint="eastAsia" w:ascii="仿宋_GB2312" w:hAnsi="宋体" w:eastAsia="仿宋_GB2312" w:cs="宋体"/>
          <w:kern w:val="0"/>
          <w:sz w:val="24"/>
          <w:szCs w:val="24"/>
        </w:rPr>
        <w:t>采取</w:t>
      </w:r>
      <w:r>
        <w:rPr>
          <w:rFonts w:ascii="仿宋_GB2312" w:hAnsi="宋体" w:eastAsia="仿宋_GB2312" w:cs="宋体"/>
          <w:kern w:val="0"/>
          <w:sz w:val="24"/>
          <w:szCs w:val="24"/>
        </w:rPr>
        <w:t>公开招标，</w:t>
      </w:r>
      <w:r>
        <w:rPr>
          <w:rFonts w:hint="eastAsia" w:ascii="仿宋_GB2312" w:hAnsi="宋体" w:eastAsia="仿宋_GB2312" w:cs="宋体"/>
          <w:kern w:val="0"/>
          <w:sz w:val="24"/>
          <w:szCs w:val="24"/>
        </w:rPr>
        <w:t>投标</w:t>
      </w:r>
      <w:r>
        <w:rPr>
          <w:rFonts w:ascii="仿宋_GB2312" w:hAnsi="宋体" w:eastAsia="仿宋_GB2312" w:cs="宋体"/>
          <w:kern w:val="0"/>
          <w:sz w:val="24"/>
          <w:szCs w:val="24"/>
        </w:rPr>
        <w:t>竞价，综合评审的方式。</w:t>
      </w:r>
    </w:p>
    <w:p>
      <w:pPr>
        <w:widowControl/>
        <w:shd w:val="clear" w:color="auto" w:fill="FFFFFF"/>
        <w:spacing w:line="38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五</w:t>
      </w:r>
      <w:r>
        <w:rPr>
          <w:rFonts w:ascii="仿宋_GB2312" w:hAnsi="宋体" w:eastAsia="仿宋_GB2312" w:cs="宋体"/>
          <w:b/>
          <w:kern w:val="0"/>
          <w:sz w:val="24"/>
          <w:szCs w:val="24"/>
        </w:rPr>
        <w:t>、</w:t>
      </w:r>
      <w:r>
        <w:rPr>
          <w:rFonts w:hint="eastAsia" w:ascii="仿宋_GB2312" w:hAnsi="宋体" w:eastAsia="仿宋_GB2312" w:cs="宋体"/>
          <w:b/>
          <w:kern w:val="0"/>
          <w:sz w:val="24"/>
          <w:szCs w:val="24"/>
        </w:rPr>
        <w:t>招标人联系方式：</w:t>
      </w:r>
    </w:p>
    <w:p>
      <w:pPr>
        <w:widowControl/>
        <w:shd w:val="clear" w:color="auto" w:fill="FFFFFF"/>
        <w:spacing w:line="380" w:lineRule="exact"/>
        <w:ind w:firstLine="480" w:firstLineChars="200"/>
        <w:jc w:val="left"/>
        <w:rPr>
          <w:rFonts w:hint="eastAsia" w:ascii="仿宋_GB2312" w:hAnsi="宋体" w:eastAsia="仿宋_GB2312"/>
          <w:kern w:val="0"/>
          <w:sz w:val="24"/>
          <w:szCs w:val="24"/>
          <w:lang w:eastAsia="zh-CN"/>
        </w:rPr>
      </w:pPr>
      <w:r>
        <w:rPr>
          <w:rFonts w:hint="eastAsia" w:ascii="仿宋_GB2312" w:hAnsi="宋体" w:eastAsia="仿宋_GB2312"/>
          <w:kern w:val="0"/>
          <w:sz w:val="24"/>
          <w:szCs w:val="24"/>
        </w:rPr>
        <w:t>1、联系人：</w:t>
      </w:r>
      <w:r>
        <w:rPr>
          <w:rFonts w:hint="eastAsia" w:ascii="仿宋_GB2312" w:hAnsi="宋体" w:eastAsia="仿宋_GB2312"/>
          <w:kern w:val="0"/>
          <w:sz w:val="24"/>
          <w:szCs w:val="24"/>
          <w:u w:val="single"/>
          <w:lang w:val="en-US" w:eastAsia="zh-CN"/>
        </w:rPr>
        <w:t>刘和帮</w:t>
      </w:r>
    </w:p>
    <w:p>
      <w:pPr>
        <w:widowControl/>
        <w:shd w:val="clear" w:color="auto" w:fill="FFFFFF"/>
        <w:spacing w:line="380" w:lineRule="exact"/>
        <w:ind w:firstLine="480" w:firstLineChars="200"/>
        <w:jc w:val="left"/>
        <w:rPr>
          <w:rFonts w:hint="default" w:ascii="仿宋_GB2312" w:hAnsi="宋体" w:eastAsia="仿宋_GB2312"/>
          <w:kern w:val="0"/>
          <w:sz w:val="24"/>
          <w:szCs w:val="24"/>
          <w:lang w:val="en-US" w:eastAsia="zh-CN"/>
        </w:rPr>
      </w:pPr>
      <w:r>
        <w:rPr>
          <w:rFonts w:hint="eastAsia" w:ascii="仿宋_GB2312" w:hAnsi="宋体" w:eastAsia="仿宋_GB2312"/>
          <w:kern w:val="0"/>
          <w:sz w:val="24"/>
          <w:szCs w:val="24"/>
        </w:rPr>
        <w:t>2、电</w:t>
      </w:r>
      <w:r>
        <w:rPr>
          <w:rFonts w:hint="eastAsia" w:ascii="仿宋_GB2312" w:hAnsi="Times New Roman" w:eastAsia="仿宋_GB2312"/>
          <w:kern w:val="0"/>
          <w:sz w:val="24"/>
          <w:szCs w:val="24"/>
        </w:rPr>
        <w:t xml:space="preserve"> </w:t>
      </w:r>
      <w:r>
        <w:rPr>
          <w:rFonts w:ascii="仿宋_GB2312" w:hAnsi="Times New Roman" w:eastAsia="仿宋_GB2312"/>
          <w:kern w:val="0"/>
          <w:sz w:val="24"/>
          <w:szCs w:val="24"/>
        </w:rPr>
        <w:t xml:space="preserve"> </w:t>
      </w:r>
      <w:r>
        <w:rPr>
          <w:rFonts w:hint="eastAsia" w:ascii="仿宋_GB2312" w:hAnsi="宋体" w:eastAsia="仿宋_GB2312"/>
          <w:kern w:val="0"/>
          <w:sz w:val="24"/>
          <w:szCs w:val="24"/>
        </w:rPr>
        <w:t>话：</w:t>
      </w:r>
      <w:r>
        <w:rPr>
          <w:rFonts w:hint="eastAsia" w:ascii="仿宋_GB2312" w:hAnsi="宋体" w:eastAsia="仿宋_GB2312"/>
          <w:kern w:val="0"/>
          <w:sz w:val="24"/>
          <w:szCs w:val="24"/>
          <w:u w:val="single"/>
          <w:lang w:val="en-US" w:eastAsia="zh-CN"/>
        </w:rPr>
        <w:t>18361291028</w:t>
      </w:r>
    </w:p>
    <w:p>
      <w:pPr>
        <w:widowControl/>
        <w:shd w:val="clear" w:color="auto" w:fill="FFFFFF"/>
        <w:spacing w:line="38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3、传 </w:t>
      </w:r>
      <w:r>
        <w:rPr>
          <w:rFonts w:ascii="仿宋_GB2312" w:hAnsi="宋体" w:eastAsia="仿宋_GB2312"/>
          <w:kern w:val="0"/>
          <w:sz w:val="24"/>
          <w:szCs w:val="24"/>
        </w:rPr>
        <w:t xml:space="preserve"> </w:t>
      </w:r>
      <w:r>
        <w:rPr>
          <w:rFonts w:hint="eastAsia" w:ascii="仿宋_GB2312" w:hAnsi="宋体" w:eastAsia="仿宋_GB2312"/>
          <w:kern w:val="0"/>
          <w:sz w:val="24"/>
          <w:szCs w:val="24"/>
        </w:rPr>
        <w:t>真：</w:t>
      </w:r>
      <w:r>
        <w:rPr>
          <w:rFonts w:hint="eastAsia" w:ascii="仿宋_GB2312" w:hAnsi="宋体" w:eastAsia="仿宋_GB2312"/>
          <w:kern w:val="0"/>
          <w:sz w:val="24"/>
          <w:szCs w:val="24"/>
          <w:u w:val="single"/>
        </w:rPr>
        <w:t>/</w:t>
      </w:r>
    </w:p>
    <w:p>
      <w:pPr>
        <w:pStyle w:val="4"/>
        <w:tabs>
          <w:tab w:val="left" w:pos="900"/>
          <w:tab w:val="left" w:pos="1080"/>
        </w:tabs>
        <w:snapToGrid w:val="0"/>
        <w:spacing w:before="0" w:beforeAutospacing="0" w:after="0" w:afterAutospacing="0" w:line="360" w:lineRule="auto"/>
        <w:rPr>
          <w:rFonts w:hint="eastAsia" w:ascii="仿宋_GB2312" w:hAnsi="宋体" w:eastAsia="仿宋_GB2312"/>
          <w:u w:val="single"/>
          <w:lang w:val="en-US" w:eastAsia="zh-CN"/>
        </w:rPr>
      </w:pPr>
      <w:r>
        <w:rPr>
          <w:rFonts w:hint="eastAsia" w:ascii="仿宋_GB2312" w:hAnsi="宋体" w:eastAsia="仿宋_GB2312"/>
        </w:rPr>
        <w:t xml:space="preserve">    4、地</w:t>
      </w:r>
      <w:r>
        <w:rPr>
          <w:rFonts w:hint="eastAsia" w:ascii="仿宋_GB2312" w:eastAsia="仿宋_GB2312"/>
        </w:rPr>
        <w:t xml:space="preserve"> </w:t>
      </w:r>
      <w:r>
        <w:rPr>
          <w:rFonts w:ascii="仿宋_GB2312" w:eastAsia="仿宋_GB2312"/>
        </w:rPr>
        <w:t xml:space="preserve"> </w:t>
      </w:r>
      <w:r>
        <w:rPr>
          <w:rFonts w:hint="eastAsia" w:ascii="仿宋_GB2312" w:hAnsi="宋体" w:eastAsia="仿宋_GB2312"/>
        </w:rPr>
        <w:t>址：</w:t>
      </w:r>
      <w:r>
        <w:rPr>
          <w:rFonts w:hint="eastAsia" w:ascii="仿宋_GB2312" w:hAnsi="宋体" w:eastAsia="仿宋_GB2312"/>
          <w:u w:val="single"/>
          <w:lang w:eastAsia="zh-CN"/>
        </w:rPr>
        <w:t>安徽省合肥市高新区中安创谷科技园南门里中建五局工地。</w:t>
      </w:r>
    </w:p>
    <w:p>
      <w:pPr>
        <w:widowControl/>
        <w:shd w:val="clear" w:color="auto" w:fill="FFFFFF"/>
        <w:spacing w:line="38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六、报名截止时间：</w:t>
      </w:r>
      <w:r>
        <w:rPr>
          <w:rFonts w:ascii="仿宋_GB2312" w:hAnsi="宋体" w:eastAsia="仿宋_GB2312" w:cs="宋体"/>
          <w:kern w:val="0"/>
          <w:sz w:val="24"/>
          <w:szCs w:val="24"/>
        </w:rPr>
        <w:t>2020</w:t>
      </w:r>
      <w:r>
        <w:rPr>
          <w:rFonts w:hint="eastAsia" w:ascii="仿宋_GB2312" w:hAnsi="宋体" w:eastAsia="仿宋_GB2312" w:cs="宋体"/>
          <w:kern w:val="0"/>
          <w:sz w:val="24"/>
          <w:szCs w:val="24"/>
        </w:rPr>
        <w:t>年</w:t>
      </w:r>
      <w:r>
        <w:rPr>
          <w:rFonts w:hint="eastAsia" w:ascii="仿宋_GB2312" w:hAnsi="宋体" w:eastAsia="仿宋_GB2312" w:cs="宋体"/>
          <w:kern w:val="0"/>
          <w:sz w:val="24"/>
          <w:szCs w:val="24"/>
          <w:u w:val="single"/>
          <w:lang w:val="en-US" w:eastAsia="zh-CN"/>
        </w:rPr>
        <w:t>12</w:t>
      </w:r>
      <w:r>
        <w:rPr>
          <w:rFonts w:hint="eastAsia" w:ascii="仿宋_GB2312" w:hAnsi="宋体" w:eastAsia="仿宋_GB2312" w:cs="宋体"/>
          <w:kern w:val="0"/>
          <w:sz w:val="24"/>
          <w:szCs w:val="24"/>
        </w:rPr>
        <w:t>月</w:t>
      </w:r>
      <w:r>
        <w:rPr>
          <w:rFonts w:hint="eastAsia" w:ascii="仿宋_GB2312" w:hAnsi="宋体" w:eastAsia="仿宋_GB2312" w:cs="宋体"/>
          <w:kern w:val="0"/>
          <w:sz w:val="24"/>
          <w:szCs w:val="24"/>
          <w:u w:val="single"/>
          <w:lang w:val="en-US" w:eastAsia="zh-CN"/>
        </w:rPr>
        <w:t>23</w:t>
      </w:r>
      <w:r>
        <w:rPr>
          <w:rFonts w:hint="eastAsia" w:ascii="仿宋_GB2312" w:hAnsi="宋体" w:eastAsia="仿宋_GB2312" w:cs="宋体"/>
          <w:kern w:val="0"/>
          <w:sz w:val="24"/>
          <w:szCs w:val="24"/>
        </w:rPr>
        <w:t>日</w:t>
      </w:r>
      <w:r>
        <w:rPr>
          <w:rFonts w:hint="eastAsia" w:ascii="仿宋_GB2312" w:hAnsi="宋体" w:eastAsia="仿宋_GB2312" w:cs="宋体"/>
          <w:kern w:val="0"/>
          <w:sz w:val="24"/>
          <w:szCs w:val="24"/>
          <w:u w:val="single"/>
        </w:rPr>
        <w:t>1</w:t>
      </w:r>
      <w:r>
        <w:rPr>
          <w:rFonts w:hint="eastAsia" w:ascii="仿宋_GB2312" w:hAnsi="宋体" w:eastAsia="仿宋_GB2312" w:cs="宋体"/>
          <w:kern w:val="0"/>
          <w:sz w:val="24"/>
          <w:szCs w:val="24"/>
          <w:u w:val="single"/>
          <w:lang w:val="en-US" w:eastAsia="zh-CN"/>
        </w:rPr>
        <w:t>5</w:t>
      </w:r>
      <w:r>
        <w:rPr>
          <w:rFonts w:hint="eastAsia" w:ascii="仿宋_GB2312" w:hAnsi="宋体" w:eastAsia="仿宋_GB2312" w:cs="宋体"/>
          <w:kern w:val="0"/>
          <w:sz w:val="24"/>
          <w:szCs w:val="24"/>
        </w:rPr>
        <w:t>时</w:t>
      </w:r>
    </w:p>
    <w:p>
      <w:pPr>
        <w:widowControl/>
        <w:shd w:val="clear" w:color="auto" w:fill="FFFFFF"/>
        <w:spacing w:line="380" w:lineRule="exact"/>
        <w:ind w:left="472"/>
        <w:jc w:val="left"/>
        <w:rPr>
          <w:rFonts w:ascii="仿宋_GB2312" w:hAnsi="Verdana" w:eastAsia="仿宋_GB2312" w:cs="宋体"/>
          <w:b/>
          <w:bCs/>
          <w:kern w:val="0"/>
          <w:sz w:val="24"/>
          <w:szCs w:val="24"/>
        </w:rPr>
      </w:pPr>
      <w:r>
        <w:rPr>
          <w:rFonts w:hint="eastAsia" w:ascii="仿宋_GB2312" w:hAnsi="Verdana" w:eastAsia="仿宋_GB2312" w:cs="宋体"/>
          <w:b/>
          <w:bCs/>
          <w:kern w:val="0"/>
          <w:sz w:val="24"/>
          <w:szCs w:val="24"/>
        </w:rPr>
        <w:t>七、投标人资格及报名要求：</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1、投标产品必须是国内、外知名企业的产品。</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2、投标人必须具有独立法人资格，为该物资设备的生产商或获得该物资设备生产商出具授权代理书的代理商。</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3、投标人注册资本不低于</w:t>
      </w:r>
      <w:r>
        <w:rPr>
          <w:rFonts w:hint="eastAsia" w:ascii="仿宋_GB2312" w:hAnsi="宋体" w:eastAsia="仿宋_GB2312" w:cs="宋体"/>
          <w:kern w:val="0"/>
          <w:sz w:val="24"/>
          <w:szCs w:val="24"/>
          <w:u w:val="single"/>
          <w:lang w:val="en-US" w:eastAsia="zh-CN"/>
        </w:rPr>
        <w:t>/</w:t>
      </w:r>
      <w:r>
        <w:rPr>
          <w:rFonts w:hint="eastAsia" w:ascii="仿宋_GB2312" w:hAnsi="宋体" w:eastAsia="仿宋_GB2312" w:cs="宋体"/>
          <w:kern w:val="0"/>
          <w:sz w:val="24"/>
          <w:szCs w:val="24"/>
        </w:rPr>
        <w:t>万元（含）。</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4、投标</w:t>
      </w:r>
      <w:r>
        <w:rPr>
          <w:rFonts w:ascii="仿宋_GB2312" w:hAnsi="宋体" w:eastAsia="仿宋_GB2312" w:cs="宋体"/>
          <w:kern w:val="0"/>
          <w:sz w:val="24"/>
          <w:szCs w:val="24"/>
        </w:rPr>
        <w:t>保证金：</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（1）投标人</w:t>
      </w:r>
      <w:r>
        <w:rPr>
          <w:rFonts w:ascii="仿宋_GB2312" w:hAnsi="宋体" w:eastAsia="仿宋_GB2312" w:cs="宋体"/>
          <w:kern w:val="0"/>
          <w:sz w:val="24"/>
          <w:szCs w:val="24"/>
        </w:rPr>
        <w:t>在报名截止时间前</w:t>
      </w:r>
      <w:r>
        <w:rPr>
          <w:rFonts w:hint="eastAsia" w:ascii="仿宋_GB2312" w:hAnsi="宋体" w:eastAsia="仿宋_GB2312" w:cs="宋体"/>
          <w:kern w:val="0"/>
          <w:sz w:val="24"/>
          <w:szCs w:val="24"/>
        </w:rPr>
        <w:t>提交</w:t>
      </w:r>
      <w:r>
        <w:rPr>
          <w:rFonts w:ascii="仿宋_GB2312" w:hAnsi="宋体" w:eastAsia="仿宋_GB2312" w:cs="宋体"/>
          <w:kern w:val="0"/>
          <w:sz w:val="24"/>
          <w:szCs w:val="24"/>
        </w:rPr>
        <w:t>投标保证金</w:t>
      </w:r>
      <w:r>
        <w:rPr>
          <w:rFonts w:hint="eastAsia" w:ascii="仿宋_GB2312" w:hAnsi="宋体" w:eastAsia="仿宋_GB2312" w:cs="宋体"/>
          <w:kern w:val="0"/>
          <w:sz w:val="24"/>
          <w:szCs w:val="24"/>
        </w:rPr>
        <w:t>人民币</w:t>
      </w:r>
      <w:r>
        <w:rPr>
          <w:rFonts w:ascii="仿宋_GB2312" w:hAnsi="宋体" w:eastAsia="仿宋_GB2312" w:cs="宋体"/>
          <w:kern w:val="0"/>
          <w:sz w:val="24"/>
          <w:szCs w:val="24"/>
        </w:rPr>
        <w:t>（大写）</w:t>
      </w:r>
      <w:r>
        <w:rPr>
          <w:rFonts w:ascii="仿宋_GB2312" w:hAnsi="宋体" w:eastAsia="仿宋_GB2312" w:cs="宋体"/>
          <w:kern w:val="0"/>
          <w:sz w:val="24"/>
          <w:szCs w:val="24"/>
          <w:u w:val="single"/>
        </w:rPr>
        <w:t>0</w:t>
      </w:r>
      <w:r>
        <w:rPr>
          <w:rFonts w:ascii="仿宋_GB2312" w:hAnsi="宋体" w:eastAsia="仿宋_GB2312" w:cs="宋体"/>
          <w:kern w:val="0"/>
          <w:sz w:val="24"/>
          <w:szCs w:val="24"/>
        </w:rPr>
        <w:t>元。</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（2）投标保证金应于投标截止之日前由投标人基本账户到达招标人指定的以下账户：</w:t>
      </w:r>
    </w:p>
    <w:p>
      <w:pPr>
        <w:pStyle w:val="10"/>
        <w:ind w:firstLine="480"/>
      </w:pPr>
      <w:r>
        <w:rPr>
          <w:rFonts w:hint="eastAsia"/>
        </w:rPr>
        <w:t>开户名称：</w:t>
      </w:r>
      <w:r>
        <w:rPr>
          <w:rFonts w:hint="eastAsia"/>
          <w:u w:val="single"/>
        </w:rPr>
        <w:t>/</w:t>
      </w:r>
      <w:r>
        <w:rPr>
          <w:rFonts w:hint="eastAsia"/>
        </w:rPr>
        <w:t>。</w:t>
      </w:r>
    </w:p>
    <w:p>
      <w:pPr>
        <w:pStyle w:val="10"/>
        <w:ind w:firstLine="480"/>
      </w:pPr>
      <w:r>
        <w:rPr>
          <w:rFonts w:hint="eastAsia"/>
        </w:rPr>
        <w:t>开户银行：</w:t>
      </w:r>
      <w:r>
        <w:rPr>
          <w:rFonts w:hint="eastAsia"/>
          <w:u w:val="single"/>
        </w:rPr>
        <w:t>/</w:t>
      </w:r>
      <w:r>
        <w:rPr>
          <w:rFonts w:hint="eastAsia"/>
        </w:rPr>
        <w:t>。</w:t>
      </w:r>
    </w:p>
    <w:p>
      <w:pPr>
        <w:pStyle w:val="10"/>
        <w:ind w:firstLine="480"/>
      </w:pPr>
      <w:r>
        <w:rPr>
          <w:rFonts w:hint="eastAsia"/>
        </w:rPr>
        <w:t>账    号：</w:t>
      </w:r>
      <w:r>
        <w:rPr>
          <w:rFonts w:hint="eastAsia"/>
          <w:u w:val="single"/>
        </w:rPr>
        <w:t>/</w:t>
      </w:r>
      <w:r>
        <w:rPr>
          <w:rFonts w:hint="eastAsia"/>
        </w:rPr>
        <w:t>。</w:t>
      </w:r>
    </w:p>
    <w:p>
      <w:pPr>
        <w:pStyle w:val="10"/>
        <w:ind w:firstLine="480"/>
      </w:pPr>
      <w:r>
        <w:rPr>
          <w:rFonts w:hint="eastAsia"/>
        </w:rPr>
        <w:t>招标人财务联系电话：</w:t>
      </w:r>
      <w:r>
        <w:rPr>
          <w:rFonts w:hint="eastAsia"/>
          <w:u w:val="single"/>
        </w:rPr>
        <w:t xml:space="preserve">              </w:t>
      </w:r>
      <w:r>
        <w:rPr>
          <w:rFonts w:hint="eastAsia"/>
        </w:rPr>
        <w:t>。</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（3）未中标投标人的投标保证金将在公布中标结果后五日内无息退还，中标人的投标保证金随即转为履约保证金，履约保证金在合同履行完毕后一个月内无息退还。</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（4）如投标人在资格</w:t>
      </w:r>
      <w:r>
        <w:rPr>
          <w:rFonts w:ascii="仿宋_GB2312" w:hAnsi="宋体" w:eastAsia="仿宋_GB2312" w:cs="宋体"/>
          <w:kern w:val="0"/>
          <w:sz w:val="24"/>
          <w:szCs w:val="24"/>
        </w:rPr>
        <w:t>审查通过后未在规定时间内投标</w:t>
      </w:r>
      <w:r>
        <w:rPr>
          <w:rFonts w:hint="eastAsia" w:ascii="仿宋_GB2312" w:hAnsi="宋体" w:eastAsia="仿宋_GB2312" w:cs="宋体"/>
          <w:kern w:val="0"/>
          <w:sz w:val="24"/>
          <w:szCs w:val="24"/>
        </w:rPr>
        <w:t>，或投标有效期内撤销或修改其投标文件，或与其他投标人有串通投标、陪标行为，或在收到中标通知书后无正常理由而未在规定期限内与招标人签署合同时，其投标保证金将被没收。</w:t>
      </w:r>
    </w:p>
    <w:p>
      <w:pPr>
        <w:widowControl/>
        <w:shd w:val="clear" w:color="auto" w:fill="FFFFFF"/>
        <w:spacing w:line="38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投标人应遵守有关的中国法律和规章条例及国家相关的技术质量要求和有关规定。</w:t>
      </w:r>
    </w:p>
    <w:p>
      <w:pPr>
        <w:widowControl/>
        <w:shd w:val="clear" w:color="auto" w:fill="FFFFFF"/>
        <w:spacing w:line="380" w:lineRule="exact"/>
        <w:ind w:firstLine="472" w:firstLineChars="196"/>
        <w:jc w:val="left"/>
        <w:rPr>
          <w:rFonts w:ascii="仿宋_GB2312" w:hAnsi="Times New Roman" w:eastAsia="仿宋_GB2312" w:cs="宋体"/>
          <w:kern w:val="0"/>
          <w:sz w:val="24"/>
          <w:szCs w:val="24"/>
        </w:rPr>
      </w:pPr>
      <w:r>
        <w:rPr>
          <w:rFonts w:hint="eastAsia" w:ascii="仿宋_GB2312" w:hAnsi="宋体" w:eastAsia="仿宋_GB2312" w:cs="宋体"/>
          <w:b/>
          <w:kern w:val="0"/>
          <w:sz w:val="24"/>
          <w:szCs w:val="24"/>
        </w:rPr>
        <w:t>八、投方式：</w:t>
      </w:r>
      <w:r>
        <w:rPr>
          <w:rFonts w:hint="eastAsia" w:ascii="仿宋_GB2312" w:hAnsi="Times New Roman" w:eastAsia="仿宋_GB2312" w:cs="宋体"/>
          <w:kern w:val="0"/>
          <w:sz w:val="24"/>
          <w:szCs w:val="24"/>
        </w:rPr>
        <w:t>投标人通过云筑网（</w:t>
      </w:r>
      <w:r>
        <w:fldChar w:fldCharType="begin"/>
      </w:r>
      <w:r>
        <w:instrText xml:space="preserve"> HYPERLINK "http://www.yzw.cn" </w:instrText>
      </w:r>
      <w:r>
        <w:fldChar w:fldCharType="separate"/>
      </w:r>
      <w:r>
        <w:rPr>
          <w:rStyle w:val="7"/>
          <w:rFonts w:ascii="仿宋_GB2312" w:hAnsi="Times New Roman" w:eastAsia="仿宋_GB2312"/>
          <w:color w:val="auto"/>
          <w:kern w:val="0"/>
          <w:sz w:val="24"/>
          <w:szCs w:val="24"/>
        </w:rPr>
        <w:t>www.yzw.cn</w:t>
      </w:r>
      <w:r>
        <w:rPr>
          <w:rStyle w:val="7"/>
          <w:rFonts w:ascii="仿宋_GB2312" w:hAnsi="Times New Roman" w:eastAsia="仿宋_GB2312"/>
          <w:color w:val="auto"/>
          <w:kern w:val="0"/>
          <w:sz w:val="24"/>
          <w:szCs w:val="24"/>
        </w:rPr>
        <w:fldChar w:fldCharType="end"/>
      </w:r>
      <w:r>
        <w:rPr>
          <w:rFonts w:hint="eastAsia" w:ascii="仿宋_GB2312" w:hAnsi="Times New Roman" w:eastAsia="仿宋_GB2312" w:cs="宋体"/>
          <w:kern w:val="0"/>
          <w:sz w:val="24"/>
          <w:szCs w:val="24"/>
        </w:rPr>
        <w:t>）报名，经资格审查入围的投标人，登录云筑网自行下载招标文件。</w:t>
      </w:r>
    </w:p>
    <w:p>
      <w:pPr>
        <w:widowControl/>
        <w:shd w:val="clear" w:color="auto" w:fill="FFFFFF"/>
        <w:spacing w:line="380" w:lineRule="exact"/>
        <w:ind w:firstLine="480" w:firstLineChars="200"/>
        <w:jc w:val="left"/>
        <w:rPr>
          <w:rFonts w:ascii="仿宋_GB2312" w:hAnsi="Times New Roman" w:eastAsia="仿宋_GB2312"/>
          <w:kern w:val="0"/>
          <w:sz w:val="24"/>
          <w:szCs w:val="24"/>
        </w:rPr>
      </w:pPr>
    </w:p>
    <w:p>
      <w:pPr>
        <w:widowControl/>
        <w:shd w:val="clear" w:color="auto" w:fill="FFFFFF"/>
        <w:spacing w:line="380" w:lineRule="exact"/>
        <w:ind w:firstLine="482" w:firstLineChars="200"/>
        <w:jc w:val="right"/>
        <w:rPr>
          <w:rFonts w:ascii="仿宋_GB2312" w:hAnsi="宋体" w:eastAsia="仿宋_GB2312" w:cs="宋体"/>
          <w:b/>
          <w:kern w:val="0"/>
          <w:sz w:val="24"/>
          <w:szCs w:val="24"/>
        </w:rPr>
      </w:pPr>
      <w:r>
        <w:rPr>
          <w:rFonts w:hint="eastAsia" w:ascii="仿宋_GB2312" w:hAnsi="宋体" w:eastAsia="仿宋_GB2312" w:cs="宋体"/>
          <w:b/>
          <w:kern w:val="0"/>
          <w:sz w:val="24"/>
          <w:szCs w:val="24"/>
        </w:rPr>
        <w:t>中建八局装饰工程有限公司</w:t>
      </w:r>
    </w:p>
    <w:p>
      <w:pPr>
        <w:widowControl/>
        <w:shd w:val="clear" w:color="auto" w:fill="FFFFFF"/>
        <w:wordWrap w:val="0"/>
        <w:spacing w:line="380" w:lineRule="exact"/>
        <w:ind w:firstLine="482" w:firstLineChars="200"/>
        <w:jc w:val="right"/>
        <w:rPr>
          <w:rFonts w:ascii="仿宋_GB2312" w:hAnsi="宋体" w:eastAsia="仿宋_GB2312" w:cs="宋体"/>
          <w:b/>
          <w:kern w:val="0"/>
          <w:sz w:val="24"/>
          <w:szCs w:val="24"/>
        </w:rPr>
      </w:pPr>
      <w:r>
        <w:rPr>
          <w:rFonts w:ascii="仿宋_GB2312" w:hAnsi="宋体" w:eastAsia="仿宋_GB2312" w:cs="宋体"/>
          <w:b/>
          <w:kern w:val="0"/>
          <w:sz w:val="24"/>
          <w:szCs w:val="24"/>
        </w:rPr>
        <w:t>2020</w:t>
      </w:r>
      <w:r>
        <w:rPr>
          <w:rFonts w:hint="eastAsia" w:ascii="仿宋_GB2312" w:hAnsi="宋体" w:eastAsia="仿宋_GB2312" w:cs="宋体"/>
          <w:b/>
          <w:kern w:val="0"/>
          <w:sz w:val="24"/>
          <w:szCs w:val="24"/>
        </w:rPr>
        <w:t>年</w:t>
      </w:r>
      <w:r>
        <w:rPr>
          <w:rFonts w:hint="eastAsia" w:ascii="仿宋_GB2312" w:hAnsi="宋体" w:eastAsia="仿宋_GB2312" w:cs="宋体"/>
          <w:b/>
          <w:kern w:val="0"/>
          <w:sz w:val="24"/>
          <w:szCs w:val="24"/>
          <w:lang w:val="en-US" w:eastAsia="zh-CN"/>
        </w:rPr>
        <w:t>12</w:t>
      </w:r>
      <w:r>
        <w:rPr>
          <w:rFonts w:hint="eastAsia" w:ascii="仿宋_GB2312" w:hAnsi="宋体" w:eastAsia="仿宋_GB2312" w:cs="宋体"/>
          <w:b/>
          <w:kern w:val="0"/>
          <w:sz w:val="24"/>
          <w:szCs w:val="24"/>
        </w:rPr>
        <w:t>月</w:t>
      </w:r>
      <w:r>
        <w:rPr>
          <w:rFonts w:hint="eastAsia" w:ascii="仿宋_GB2312" w:hAnsi="宋体" w:eastAsia="仿宋_GB2312" w:cs="宋体"/>
          <w:b/>
          <w:kern w:val="0"/>
          <w:sz w:val="24"/>
          <w:szCs w:val="24"/>
          <w:lang w:val="en-US" w:eastAsia="zh-CN"/>
        </w:rPr>
        <w:t>21</w:t>
      </w:r>
      <w:bookmarkStart w:id="0" w:name="_GoBack"/>
      <w:bookmarkEnd w:id="0"/>
      <w:r>
        <w:rPr>
          <w:rFonts w:hint="eastAsia" w:ascii="仿宋_GB2312" w:hAnsi="宋体" w:eastAsia="仿宋_GB2312" w:cs="宋体"/>
          <w:b/>
          <w:kern w:val="0"/>
          <w:sz w:val="24"/>
          <w:szCs w:val="24"/>
        </w:rPr>
        <w:t xml:space="preserve">日 </w:t>
      </w:r>
      <w:r>
        <w:rPr>
          <w:rFonts w:ascii="仿宋_GB2312" w:hAnsi="宋体" w:eastAsia="仿宋_GB2312" w:cs="宋体"/>
          <w:b/>
          <w:kern w:val="0"/>
          <w:sz w:val="24"/>
          <w:szCs w:val="24"/>
        </w:rPr>
        <w:t xml:space="preserve">  </w:t>
      </w:r>
    </w:p>
    <w:p>
      <w:pPr>
        <w:widowControl/>
        <w:shd w:val="clear" w:color="auto" w:fill="FFFFFF"/>
        <w:spacing w:line="380" w:lineRule="exact"/>
        <w:ind w:firstLine="480" w:firstLineChars="200"/>
        <w:jc w:val="left"/>
        <w:rPr>
          <w:rFonts w:ascii="仿宋_GB2312" w:hAnsi="Times New Roman" w:eastAsia="仿宋_GB2312"/>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0A"/>
    <w:rsid w:val="000C53AD"/>
    <w:rsid w:val="00234BFB"/>
    <w:rsid w:val="00291A86"/>
    <w:rsid w:val="004A6B77"/>
    <w:rsid w:val="005367CB"/>
    <w:rsid w:val="00536A0A"/>
    <w:rsid w:val="00780185"/>
    <w:rsid w:val="007D7380"/>
    <w:rsid w:val="00813005"/>
    <w:rsid w:val="00826510"/>
    <w:rsid w:val="008313BB"/>
    <w:rsid w:val="00880770"/>
    <w:rsid w:val="00A9532B"/>
    <w:rsid w:val="00B97F2D"/>
    <w:rsid w:val="00BB7224"/>
    <w:rsid w:val="00BF0465"/>
    <w:rsid w:val="00C0429A"/>
    <w:rsid w:val="00D156D6"/>
    <w:rsid w:val="00D3702C"/>
    <w:rsid w:val="00D6246E"/>
    <w:rsid w:val="00D76716"/>
    <w:rsid w:val="00DF0C83"/>
    <w:rsid w:val="00E308D6"/>
    <w:rsid w:val="024F0A2D"/>
    <w:rsid w:val="03805B2E"/>
    <w:rsid w:val="04C25BFB"/>
    <w:rsid w:val="05321624"/>
    <w:rsid w:val="06D540BC"/>
    <w:rsid w:val="08537BB5"/>
    <w:rsid w:val="092175C8"/>
    <w:rsid w:val="1AFA649E"/>
    <w:rsid w:val="1BB356FA"/>
    <w:rsid w:val="1D5E2AE4"/>
    <w:rsid w:val="20207985"/>
    <w:rsid w:val="212E1E82"/>
    <w:rsid w:val="27900391"/>
    <w:rsid w:val="27D737DB"/>
    <w:rsid w:val="2C320B1E"/>
    <w:rsid w:val="37E247B4"/>
    <w:rsid w:val="386E28D9"/>
    <w:rsid w:val="39C434E1"/>
    <w:rsid w:val="4206702C"/>
    <w:rsid w:val="4277324F"/>
    <w:rsid w:val="462E634C"/>
    <w:rsid w:val="4FEC32F8"/>
    <w:rsid w:val="5073796C"/>
    <w:rsid w:val="50CE3037"/>
    <w:rsid w:val="5397711E"/>
    <w:rsid w:val="5D1E5473"/>
    <w:rsid w:val="601E5784"/>
    <w:rsid w:val="61847D5B"/>
    <w:rsid w:val="62900796"/>
    <w:rsid w:val="649628CC"/>
    <w:rsid w:val="67CA7FDF"/>
    <w:rsid w:val="69443D85"/>
    <w:rsid w:val="69A11DA5"/>
    <w:rsid w:val="6B441096"/>
    <w:rsid w:val="6DB10F1C"/>
    <w:rsid w:val="6ED90A55"/>
    <w:rsid w:val="75126FEA"/>
    <w:rsid w:val="795E083A"/>
    <w:rsid w:val="79BD11B2"/>
    <w:rsid w:val="7C0E6645"/>
    <w:rsid w:val="7E57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kern w:val="0"/>
      <w:sz w:val="24"/>
      <w:szCs w:val="24"/>
    </w:rPr>
  </w:style>
  <w:style w:type="character" w:styleId="7">
    <w:name w:val="Hyperlink"/>
    <w:unhideWhenUsed/>
    <w:qFormat/>
    <w:uiPriority w:val="99"/>
    <w:rPr>
      <w:color w:val="00A0E9"/>
      <w:u w:val="non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无间隔1"/>
    <w:qFormat/>
    <w:uiPriority w:val="1"/>
    <w:pPr>
      <w:widowControl w:val="0"/>
      <w:snapToGrid w:val="0"/>
      <w:spacing w:line="500" w:lineRule="exact"/>
      <w:ind w:firstLine="200" w:firstLineChars="200"/>
      <w:jc w:val="both"/>
    </w:pPr>
    <w:rPr>
      <w:rFonts w:ascii="仿宋_GB2312"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中国用户</Company>
  <Pages>2</Pages>
  <Words>135</Words>
  <Characters>776</Characters>
  <Lines>6</Lines>
  <Paragraphs>1</Paragraphs>
  <TotalTime>155</TotalTime>
  <ScaleCrop>false</ScaleCrop>
  <LinksUpToDate>false</LinksUpToDate>
  <CharactersWithSpaces>910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2017-09-26T09:32:00Z</dcterms:created>
  <dc:creator>丁玉磊</dc:creator>
  <cp:lastModifiedBy>ZH</cp:lastModifiedBy>
  <dcterms:modified xsi:type="dcterms:W3CDTF">2020-12-21T03:30:50Z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